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8472A" w14:textId="4B49936A" w:rsidR="00FE62EE" w:rsidRPr="00FE62EE" w:rsidRDefault="00FE62EE" w:rsidP="00FE62E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Obec </w:t>
      </w:r>
      <w:r w:rsidR="0061270F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Šedivec</w:t>
      </w:r>
    </w:p>
    <w:p w14:paraId="49CEFA70" w14:textId="3FADAFE0" w:rsidR="00FE62EE" w:rsidRDefault="00FE62EE" w:rsidP="00FE62E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Zastupitelstvo obce </w:t>
      </w:r>
      <w:r w:rsidR="0061270F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Šedivec</w:t>
      </w:r>
    </w:p>
    <w:p w14:paraId="4A89B012" w14:textId="77777777" w:rsidR="00FE62EE" w:rsidRPr="00FE62EE" w:rsidRDefault="00FE62EE" w:rsidP="00FE62E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44FCF234" w14:textId="20189903" w:rsidR="008572C1" w:rsidRPr="009460F0" w:rsidRDefault="00FE62EE" w:rsidP="00FE62EE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Obecně závazná vyhláška obce </w:t>
      </w:r>
      <w:r w:rsidR="0061270F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Šedivec</w:t>
      </w:r>
      <w:r w:rsidR="008572C1" w:rsidRPr="009460F0">
        <w:rPr>
          <w:rFonts w:ascii="Arial" w:hAnsi="Arial" w:cs="Arial"/>
          <w:b/>
          <w:bCs/>
          <w:szCs w:val="24"/>
        </w:rPr>
        <w:t>,</w:t>
      </w:r>
    </w:p>
    <w:p w14:paraId="36E485D0" w14:textId="77777777" w:rsidR="002C7F6B" w:rsidRPr="009460F0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60F0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3155B9">
        <w:rPr>
          <w:rFonts w:ascii="Arial" w:hAnsi="Arial" w:cs="Arial"/>
          <w:b/>
          <w:sz w:val="24"/>
          <w:szCs w:val="24"/>
        </w:rPr>
        <w:t>mateřské školy a </w:t>
      </w:r>
      <w:r w:rsidRPr="009460F0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2A0059BB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61270F">
        <w:rPr>
          <w:rFonts w:ascii="Arial" w:hAnsi="Arial" w:cs="Arial"/>
        </w:rPr>
        <w:t>Šedivec</w:t>
      </w:r>
      <w:r w:rsidR="00E76D7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8032B3">
        <w:rPr>
          <w:rFonts w:ascii="Arial" w:hAnsi="Arial" w:cs="Arial"/>
        </w:rPr>
        <w:t>19.</w:t>
      </w:r>
      <w:r w:rsidR="00EA7620">
        <w:rPr>
          <w:rFonts w:ascii="Arial" w:hAnsi="Arial" w:cs="Arial"/>
        </w:rPr>
        <w:t xml:space="preserve"> </w:t>
      </w:r>
      <w:r w:rsidR="008032B3">
        <w:rPr>
          <w:rFonts w:ascii="Arial" w:hAnsi="Arial" w:cs="Arial"/>
        </w:rPr>
        <w:t>srpna</w:t>
      </w:r>
      <w:r w:rsidR="0061270F">
        <w:rPr>
          <w:rFonts w:ascii="Arial" w:hAnsi="Arial" w:cs="Arial"/>
        </w:rPr>
        <w:t xml:space="preserve"> </w:t>
      </w:r>
      <w:r w:rsidR="00EA7620">
        <w:rPr>
          <w:rFonts w:ascii="Arial" w:hAnsi="Arial" w:cs="Arial"/>
        </w:rPr>
        <w:t>202</w:t>
      </w:r>
      <w:r w:rsidR="003C6626">
        <w:rPr>
          <w:rFonts w:ascii="Arial" w:hAnsi="Arial" w:cs="Arial"/>
        </w:rPr>
        <w:t>6</w:t>
      </w:r>
      <w:r w:rsidR="006A7D82">
        <w:rPr>
          <w:rFonts w:ascii="Arial" w:hAnsi="Arial" w:cs="Arial"/>
        </w:rPr>
        <w:t xml:space="preserve"> usnesením č. </w:t>
      </w:r>
      <w:r w:rsidR="00D828B8">
        <w:rPr>
          <w:rFonts w:ascii="Arial" w:hAnsi="Arial" w:cs="Arial"/>
        </w:rPr>
        <w:t>35</w:t>
      </w:r>
      <w:r w:rsidR="006A7D82">
        <w:rPr>
          <w:rFonts w:ascii="Arial" w:hAnsi="Arial" w:cs="Arial"/>
        </w:rPr>
        <w:t>/2026</w:t>
      </w:r>
      <w:r w:rsidR="00EA762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="005370CF">
        <w:rPr>
          <w:rFonts w:ascii="Arial" w:hAnsi="Arial" w:cs="Arial"/>
        </w:rPr>
        <w:t xml:space="preserve">b) a </w:t>
      </w:r>
      <w:r w:rsidRPr="009460F0">
        <w:rPr>
          <w:rFonts w:ascii="Arial" w:hAnsi="Arial" w:cs="Arial"/>
        </w:rPr>
        <w:t xml:space="preserve">c) </w:t>
      </w:r>
      <w:r w:rsidR="003155B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3AE3260B" w14:textId="04655F68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 w:rsidR="003C6626">
        <w:rPr>
          <w:rFonts w:ascii="Arial" w:hAnsi="Arial" w:cs="Arial"/>
          <w:b/>
          <w:szCs w:val="24"/>
        </w:rPr>
        <w:t xml:space="preserve">části </w:t>
      </w:r>
      <w:r w:rsidR="005370CF">
        <w:rPr>
          <w:rFonts w:ascii="Arial" w:hAnsi="Arial" w:cs="Arial"/>
          <w:b/>
          <w:szCs w:val="24"/>
        </w:rPr>
        <w:t xml:space="preserve">společných </w:t>
      </w:r>
      <w:r w:rsidRPr="009460F0">
        <w:rPr>
          <w:rFonts w:ascii="Arial" w:hAnsi="Arial" w:cs="Arial"/>
          <w:b/>
          <w:szCs w:val="24"/>
        </w:rPr>
        <w:t xml:space="preserve">školských obvodů </w:t>
      </w:r>
    </w:p>
    <w:p w14:paraId="37373689" w14:textId="525AF446" w:rsidR="00D9671D" w:rsidRDefault="00D9671D" w:rsidP="003C6626">
      <w:pPr>
        <w:pStyle w:val="Odstavecseseznamem"/>
        <w:numPr>
          <w:ilvl w:val="0"/>
          <w:numId w:val="28"/>
        </w:numPr>
        <w:spacing w:line="276" w:lineRule="auto"/>
        <w:ind w:left="426" w:hanging="426"/>
        <w:rPr>
          <w:rFonts w:ascii="Arial" w:hAnsi="Arial" w:cs="Arial"/>
        </w:rPr>
      </w:pPr>
      <w:r w:rsidRPr="003155B9">
        <w:rPr>
          <w:rFonts w:ascii="Arial" w:hAnsi="Arial" w:cs="Arial"/>
        </w:rPr>
        <w:t>Na základě uzavřené dohody</w:t>
      </w:r>
      <w:r w:rsidR="003C6626">
        <w:rPr>
          <w:rFonts w:ascii="Arial" w:hAnsi="Arial" w:cs="Arial"/>
        </w:rPr>
        <w:t xml:space="preserve"> </w:t>
      </w:r>
      <w:r w:rsidR="0061270F">
        <w:rPr>
          <w:rFonts w:ascii="Arial" w:hAnsi="Arial" w:cs="Arial"/>
        </w:rPr>
        <w:t>mezi obcemi Nekoř a Šedivec</w:t>
      </w:r>
      <w:r w:rsidR="00113C03" w:rsidRPr="003155B9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o vytvoření společného školského obvodu </w:t>
      </w:r>
      <w:r w:rsidR="003155B9">
        <w:rPr>
          <w:rFonts w:ascii="Arial" w:hAnsi="Arial" w:cs="Arial"/>
        </w:rPr>
        <w:t>mateřské</w:t>
      </w:r>
      <w:r w:rsidRPr="003155B9">
        <w:rPr>
          <w:rFonts w:ascii="Arial" w:hAnsi="Arial" w:cs="Arial"/>
        </w:rPr>
        <w:t xml:space="preserve"> školy</w:t>
      </w:r>
      <w:r w:rsidR="0061270F">
        <w:rPr>
          <w:rFonts w:ascii="Arial" w:hAnsi="Arial" w:cs="Arial"/>
        </w:rPr>
        <w:t xml:space="preserve"> a základní školy</w:t>
      </w:r>
      <w:r w:rsidRPr="003155B9">
        <w:rPr>
          <w:rFonts w:ascii="Arial" w:hAnsi="Arial" w:cs="Arial"/>
        </w:rPr>
        <w:t xml:space="preserve"> je území obce </w:t>
      </w:r>
      <w:r w:rsidR="0061270F">
        <w:rPr>
          <w:rFonts w:ascii="Arial" w:hAnsi="Arial" w:cs="Arial"/>
        </w:rPr>
        <w:t>Šedivec</w:t>
      </w:r>
      <w:r w:rsidR="008572C1" w:rsidRPr="003155B9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částí </w:t>
      </w:r>
      <w:r w:rsidR="003155B9">
        <w:rPr>
          <w:rFonts w:ascii="Arial" w:hAnsi="Arial" w:cs="Arial"/>
        </w:rPr>
        <w:t xml:space="preserve">společného </w:t>
      </w:r>
      <w:r w:rsidRPr="003155B9">
        <w:rPr>
          <w:rFonts w:ascii="Arial" w:hAnsi="Arial" w:cs="Arial"/>
        </w:rPr>
        <w:t xml:space="preserve">školského obvodu </w:t>
      </w:r>
      <w:r w:rsidR="0061270F" w:rsidRPr="005370CF">
        <w:rPr>
          <w:rFonts w:ascii="Arial" w:hAnsi="Arial" w:cs="Arial"/>
          <w:b/>
          <w:bCs/>
        </w:rPr>
        <w:t>Mateřské školy a základní školy Josefa Luxe Nekoř</w:t>
      </w:r>
      <w:r w:rsidR="0061270F" w:rsidRPr="0061270F">
        <w:rPr>
          <w:rFonts w:ascii="Arial" w:hAnsi="Arial" w:cs="Arial"/>
        </w:rPr>
        <w:t>, se sídlem Nekoř 143, 561 63 Nekoř, zřízené obcí Nekoř. Část společného školského obvodu platí pro první stupeň základní školy.</w:t>
      </w:r>
    </w:p>
    <w:p w14:paraId="5C33E4A2" w14:textId="77777777" w:rsidR="003155B9" w:rsidRDefault="003155B9" w:rsidP="003C6626">
      <w:pPr>
        <w:pStyle w:val="Odstavecseseznamem"/>
        <w:spacing w:line="276" w:lineRule="auto"/>
        <w:ind w:left="426" w:hanging="426"/>
        <w:rPr>
          <w:rFonts w:ascii="Arial" w:hAnsi="Arial" w:cs="Arial"/>
        </w:rPr>
      </w:pPr>
    </w:p>
    <w:p w14:paraId="1326A974" w14:textId="77777777" w:rsidR="0061270F" w:rsidRPr="005370CF" w:rsidRDefault="003C6626" w:rsidP="0061270F">
      <w:pPr>
        <w:pStyle w:val="Odstavecseseznamem"/>
        <w:numPr>
          <w:ilvl w:val="0"/>
          <w:numId w:val="28"/>
        </w:numPr>
        <w:spacing w:line="276" w:lineRule="auto"/>
        <w:ind w:left="426" w:hanging="426"/>
        <w:rPr>
          <w:rFonts w:ascii="Arial" w:hAnsi="Arial" w:cs="Arial"/>
        </w:rPr>
      </w:pPr>
      <w:r w:rsidRPr="0061270F">
        <w:rPr>
          <w:rFonts w:ascii="Arial" w:hAnsi="Arial" w:cs="Arial"/>
        </w:rPr>
        <w:t xml:space="preserve">Na základě uzavřené dohody </w:t>
      </w:r>
      <w:r w:rsidR="0061270F" w:rsidRPr="0061270F">
        <w:rPr>
          <w:rFonts w:ascii="Arial" w:hAnsi="Arial" w:cs="Arial"/>
        </w:rPr>
        <w:t>mezi městem Letohrad a obcí Šedivec</w:t>
      </w:r>
      <w:r w:rsidRPr="0061270F">
        <w:rPr>
          <w:rFonts w:ascii="Arial" w:hAnsi="Arial" w:cs="Arial"/>
        </w:rPr>
        <w:t xml:space="preserve"> o vytvoření společného školského obvodu základní školy je území obce </w:t>
      </w:r>
      <w:r w:rsidR="0061270F" w:rsidRPr="0061270F">
        <w:rPr>
          <w:rFonts w:ascii="Arial" w:hAnsi="Arial" w:cs="Arial"/>
        </w:rPr>
        <w:t xml:space="preserve">Šedivec </w:t>
      </w:r>
      <w:r w:rsidRPr="0061270F">
        <w:rPr>
          <w:rFonts w:ascii="Arial" w:hAnsi="Arial" w:cs="Arial"/>
        </w:rPr>
        <w:t xml:space="preserve">částí </w:t>
      </w:r>
      <w:r w:rsidR="0061270F" w:rsidRPr="0061270F">
        <w:rPr>
          <w:rFonts w:ascii="Arial" w:hAnsi="Arial" w:cs="Arial"/>
        </w:rPr>
        <w:t xml:space="preserve">společného </w:t>
      </w:r>
      <w:r w:rsidRPr="0061270F">
        <w:rPr>
          <w:rFonts w:ascii="Arial" w:hAnsi="Arial" w:cs="Arial"/>
        </w:rPr>
        <w:t xml:space="preserve">školského obvodu </w:t>
      </w:r>
      <w:r w:rsidR="0061270F" w:rsidRPr="0061270F">
        <w:rPr>
          <w:rFonts w:ascii="Arial" w:hAnsi="Arial" w:cs="Arial"/>
          <w:b/>
          <w:bCs/>
        </w:rPr>
        <w:t xml:space="preserve">Základní školy Letohrad, U Dvora 745, </w:t>
      </w:r>
      <w:r w:rsidR="0061270F" w:rsidRPr="005370CF">
        <w:rPr>
          <w:rFonts w:ascii="Arial" w:hAnsi="Arial" w:cs="Arial"/>
        </w:rPr>
        <w:t>se sídlem U Dvora 745, 561 51 Letohrad, zřízené městem Letohrad; a</w:t>
      </w:r>
      <w:r w:rsidR="0061270F" w:rsidRPr="0061270F">
        <w:rPr>
          <w:rFonts w:ascii="Arial" w:hAnsi="Arial" w:cs="Arial"/>
          <w:b/>
          <w:bCs/>
        </w:rPr>
        <w:t xml:space="preserve"> Základní školy Letohrad, Komenského 269, </w:t>
      </w:r>
      <w:r w:rsidR="0061270F" w:rsidRPr="005370CF">
        <w:rPr>
          <w:rFonts w:ascii="Arial" w:hAnsi="Arial" w:cs="Arial"/>
        </w:rPr>
        <w:t>se sídlem Komenského 269, 561 51 Letohrad, zřízené městem Letohrad. Část společného školského obvodu platí pro druhý stupeň základní školy.</w:t>
      </w:r>
    </w:p>
    <w:p w14:paraId="74830715" w14:textId="77777777" w:rsidR="0061270F" w:rsidRPr="003C6626" w:rsidRDefault="0061270F" w:rsidP="003C6626">
      <w:pPr>
        <w:pStyle w:val="Odstavecseseznamem"/>
        <w:rPr>
          <w:rFonts w:ascii="Arial" w:hAnsi="Arial" w:cs="Arial"/>
        </w:rPr>
      </w:pPr>
    </w:p>
    <w:p w14:paraId="787A15E3" w14:textId="77777777" w:rsidR="009F270D" w:rsidRPr="009460F0" w:rsidRDefault="009F270D" w:rsidP="009F27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Čl. 2</w:t>
      </w:r>
    </w:p>
    <w:p w14:paraId="7EA68AC4" w14:textId="56C345C1" w:rsidR="009F270D" w:rsidRPr="009460F0" w:rsidRDefault="003C6626" w:rsidP="009F270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6267138" w14:textId="7B2B1971" w:rsidR="009F270D" w:rsidRPr="003C6626" w:rsidRDefault="009F270D" w:rsidP="003C6626">
      <w:pPr>
        <w:spacing w:line="276" w:lineRule="auto"/>
        <w:rPr>
          <w:rFonts w:ascii="Arial" w:hAnsi="Arial" w:cs="Arial"/>
        </w:rPr>
      </w:pPr>
      <w:r w:rsidRPr="003C662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12C8277" w14:textId="3F7BFFC2" w:rsidR="008572C1" w:rsidRDefault="008572C1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</w:r>
    </w:p>
    <w:p w14:paraId="4D4A0F42" w14:textId="77777777" w:rsidR="009F270D" w:rsidRDefault="009F270D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52A7F43" w14:textId="77777777" w:rsidR="003B21F7" w:rsidRDefault="003B21F7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DF4932A" w14:textId="77777777" w:rsidR="0061270F" w:rsidRDefault="0061270F" w:rsidP="0061270F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……….…….………………..</w:t>
      </w:r>
    </w:p>
    <w:p w14:paraId="4ABE74CB" w14:textId="77777777" w:rsidR="0061270F" w:rsidRPr="0061270F" w:rsidRDefault="0061270F" w:rsidP="0061270F">
      <w:pPr>
        <w:ind w:firstLine="567"/>
        <w:rPr>
          <w:rFonts w:ascii="Arial" w:hAnsi="Arial" w:cs="Arial"/>
          <w:bCs/>
          <w:iCs/>
        </w:rPr>
      </w:pPr>
      <w:r w:rsidRPr="0061270F">
        <w:rPr>
          <w:rFonts w:ascii="Arial" w:hAnsi="Arial" w:cs="Arial"/>
          <w:bCs/>
          <w:iCs/>
        </w:rPr>
        <w:t xml:space="preserve">        Karel Novotný v. r.</w:t>
      </w:r>
      <w:r w:rsidRPr="0061270F">
        <w:rPr>
          <w:rFonts w:ascii="Arial" w:hAnsi="Arial" w:cs="Arial"/>
          <w:bCs/>
          <w:iCs/>
        </w:rPr>
        <w:tab/>
      </w:r>
      <w:r w:rsidRPr="0061270F">
        <w:rPr>
          <w:rFonts w:ascii="Arial" w:hAnsi="Arial" w:cs="Arial"/>
          <w:bCs/>
          <w:iCs/>
        </w:rPr>
        <w:tab/>
      </w:r>
      <w:r w:rsidRPr="0061270F">
        <w:rPr>
          <w:rFonts w:ascii="Arial" w:hAnsi="Arial" w:cs="Arial"/>
          <w:bCs/>
          <w:iCs/>
        </w:rPr>
        <w:tab/>
      </w:r>
      <w:r w:rsidRPr="0061270F">
        <w:rPr>
          <w:rFonts w:ascii="Arial" w:hAnsi="Arial" w:cs="Arial"/>
          <w:bCs/>
          <w:iCs/>
        </w:rPr>
        <w:tab/>
      </w:r>
      <w:r w:rsidRPr="0061270F">
        <w:rPr>
          <w:rFonts w:ascii="Arial" w:hAnsi="Arial" w:cs="Arial"/>
          <w:bCs/>
          <w:iCs/>
        </w:rPr>
        <w:tab/>
        <w:t xml:space="preserve">      Bc. Martin Lorenc v. r.</w:t>
      </w:r>
    </w:p>
    <w:p w14:paraId="079374FA" w14:textId="77777777" w:rsidR="0061270F" w:rsidRDefault="0061270F" w:rsidP="0061270F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starosta</w:t>
      </w:r>
    </w:p>
    <w:p w14:paraId="0BCFFE87" w14:textId="77777777" w:rsidR="0061270F" w:rsidRPr="009F270D" w:rsidRDefault="0061270F" w:rsidP="00113C03">
      <w:pPr>
        <w:pStyle w:val="Zkladntext"/>
        <w:tabs>
          <w:tab w:val="left" w:pos="993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61270F" w:rsidRPr="009F270D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1C322" w14:textId="77777777" w:rsidR="00044ECA" w:rsidRDefault="00044ECA" w:rsidP="006A579C">
      <w:pPr>
        <w:spacing w:after="0"/>
      </w:pPr>
      <w:r>
        <w:separator/>
      </w:r>
    </w:p>
  </w:endnote>
  <w:endnote w:type="continuationSeparator" w:id="0">
    <w:p w14:paraId="63ED9D4A" w14:textId="77777777" w:rsidR="00044ECA" w:rsidRDefault="00044EC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2097" w14:textId="794223DD" w:rsidR="0081247E" w:rsidRPr="00456B24" w:rsidRDefault="0081247E">
    <w:pPr>
      <w:pStyle w:val="Zpat"/>
      <w:jc w:val="center"/>
      <w:rPr>
        <w:rFonts w:ascii="Arial" w:hAnsi="Arial" w:cs="Arial"/>
      </w:rPr>
    </w:pPr>
  </w:p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C2AD" w14:textId="77777777" w:rsidR="00044ECA" w:rsidRDefault="00044ECA" w:rsidP="006A579C">
      <w:pPr>
        <w:spacing w:after="0"/>
      </w:pPr>
      <w:r>
        <w:separator/>
      </w:r>
    </w:p>
  </w:footnote>
  <w:footnote w:type="continuationSeparator" w:id="0">
    <w:p w14:paraId="3DB81A97" w14:textId="77777777" w:rsidR="00044ECA" w:rsidRDefault="00044ECA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2D55"/>
    <w:multiLevelType w:val="hybridMultilevel"/>
    <w:tmpl w:val="08EE0AA4"/>
    <w:lvl w:ilvl="0" w:tplc="064263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0A9A367C"/>
    <w:lvl w:ilvl="0" w:tplc="8584A0D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18482201">
    <w:abstractNumId w:val="1"/>
  </w:num>
  <w:num w:numId="2" w16cid:durableId="897280299">
    <w:abstractNumId w:val="3"/>
  </w:num>
  <w:num w:numId="3" w16cid:durableId="197091509">
    <w:abstractNumId w:val="6"/>
  </w:num>
  <w:num w:numId="4" w16cid:durableId="245070051">
    <w:abstractNumId w:val="14"/>
  </w:num>
  <w:num w:numId="5" w16cid:durableId="1635981708">
    <w:abstractNumId w:val="21"/>
  </w:num>
  <w:num w:numId="6" w16cid:durableId="1246494855">
    <w:abstractNumId w:val="2"/>
  </w:num>
  <w:num w:numId="7" w16cid:durableId="603224146">
    <w:abstractNumId w:val="5"/>
  </w:num>
  <w:num w:numId="8" w16cid:durableId="74935970">
    <w:abstractNumId w:val="7"/>
  </w:num>
  <w:num w:numId="9" w16cid:durableId="1595632694">
    <w:abstractNumId w:val="10"/>
  </w:num>
  <w:num w:numId="10" w16cid:durableId="245454384">
    <w:abstractNumId w:val="26"/>
  </w:num>
  <w:num w:numId="11" w16cid:durableId="717171474">
    <w:abstractNumId w:val="15"/>
  </w:num>
  <w:num w:numId="12" w16cid:durableId="1513689018">
    <w:abstractNumId w:val="17"/>
  </w:num>
  <w:num w:numId="13" w16cid:durableId="591162970">
    <w:abstractNumId w:val="20"/>
  </w:num>
  <w:num w:numId="14" w16cid:durableId="1468889559">
    <w:abstractNumId w:val="13"/>
  </w:num>
  <w:num w:numId="15" w16cid:durableId="1004433740">
    <w:abstractNumId w:val="16"/>
  </w:num>
  <w:num w:numId="16" w16cid:durableId="1920485277">
    <w:abstractNumId w:val="0"/>
  </w:num>
  <w:num w:numId="17" w16cid:durableId="2081781502">
    <w:abstractNumId w:val="8"/>
  </w:num>
  <w:num w:numId="18" w16cid:durableId="105738530">
    <w:abstractNumId w:val="4"/>
  </w:num>
  <w:num w:numId="19" w16cid:durableId="705563339">
    <w:abstractNumId w:val="22"/>
  </w:num>
  <w:num w:numId="20" w16cid:durableId="1779593893">
    <w:abstractNumId w:val="18"/>
  </w:num>
  <w:num w:numId="21" w16cid:durableId="680011547">
    <w:abstractNumId w:val="11"/>
  </w:num>
  <w:num w:numId="22" w16cid:durableId="1827821623">
    <w:abstractNumId w:val="27"/>
  </w:num>
  <w:num w:numId="23" w16cid:durableId="1124815">
    <w:abstractNumId w:val="24"/>
  </w:num>
  <w:num w:numId="24" w16cid:durableId="9525060">
    <w:abstractNumId w:val="12"/>
  </w:num>
  <w:num w:numId="25" w16cid:durableId="89546480">
    <w:abstractNumId w:val="19"/>
  </w:num>
  <w:num w:numId="26" w16cid:durableId="1152984892">
    <w:abstractNumId w:val="25"/>
  </w:num>
  <w:num w:numId="27" w16cid:durableId="1197111558">
    <w:abstractNumId w:val="25"/>
  </w:num>
  <w:num w:numId="28" w16cid:durableId="2119643098">
    <w:abstractNumId w:val="23"/>
  </w:num>
  <w:num w:numId="29" w16cid:durableId="40646618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ECA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13C03"/>
    <w:rsid w:val="001309FC"/>
    <w:rsid w:val="00135BC1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1FA6"/>
    <w:rsid w:val="00282251"/>
    <w:rsid w:val="0028233B"/>
    <w:rsid w:val="00283735"/>
    <w:rsid w:val="00296B90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21F7"/>
    <w:rsid w:val="003C6626"/>
    <w:rsid w:val="003D64C8"/>
    <w:rsid w:val="003E2C79"/>
    <w:rsid w:val="003E4092"/>
    <w:rsid w:val="003F7399"/>
    <w:rsid w:val="0040464A"/>
    <w:rsid w:val="00404FBB"/>
    <w:rsid w:val="004062DB"/>
    <w:rsid w:val="00425091"/>
    <w:rsid w:val="004413D5"/>
    <w:rsid w:val="00444408"/>
    <w:rsid w:val="00450340"/>
    <w:rsid w:val="00454309"/>
    <w:rsid w:val="00456B24"/>
    <w:rsid w:val="00460337"/>
    <w:rsid w:val="00460604"/>
    <w:rsid w:val="004738E2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370CF"/>
    <w:rsid w:val="00545299"/>
    <w:rsid w:val="0056286D"/>
    <w:rsid w:val="0056672D"/>
    <w:rsid w:val="005865A5"/>
    <w:rsid w:val="00591AAA"/>
    <w:rsid w:val="00591EC3"/>
    <w:rsid w:val="005A1D7A"/>
    <w:rsid w:val="005B181B"/>
    <w:rsid w:val="005C06A9"/>
    <w:rsid w:val="005C1D37"/>
    <w:rsid w:val="005C1F95"/>
    <w:rsid w:val="005C4195"/>
    <w:rsid w:val="005C7A2B"/>
    <w:rsid w:val="005D6B45"/>
    <w:rsid w:val="005D748C"/>
    <w:rsid w:val="005E1409"/>
    <w:rsid w:val="005E2D1D"/>
    <w:rsid w:val="005F496F"/>
    <w:rsid w:val="005F591A"/>
    <w:rsid w:val="005F7FAE"/>
    <w:rsid w:val="00602A81"/>
    <w:rsid w:val="00604824"/>
    <w:rsid w:val="0061270F"/>
    <w:rsid w:val="0061368C"/>
    <w:rsid w:val="00620A53"/>
    <w:rsid w:val="00623220"/>
    <w:rsid w:val="0062486B"/>
    <w:rsid w:val="0064432C"/>
    <w:rsid w:val="006503EB"/>
    <w:rsid w:val="0065481A"/>
    <w:rsid w:val="00656359"/>
    <w:rsid w:val="006575B7"/>
    <w:rsid w:val="00660D1D"/>
    <w:rsid w:val="00671821"/>
    <w:rsid w:val="00677DEE"/>
    <w:rsid w:val="00693268"/>
    <w:rsid w:val="006A579C"/>
    <w:rsid w:val="006A7D82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1293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032B3"/>
    <w:rsid w:val="0081247E"/>
    <w:rsid w:val="00814D78"/>
    <w:rsid w:val="008234CC"/>
    <w:rsid w:val="00830180"/>
    <w:rsid w:val="0083178F"/>
    <w:rsid w:val="00831EA0"/>
    <w:rsid w:val="00836FDB"/>
    <w:rsid w:val="008432A1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E53C5"/>
    <w:rsid w:val="008F129C"/>
    <w:rsid w:val="008F37EE"/>
    <w:rsid w:val="008F3B43"/>
    <w:rsid w:val="00900ACE"/>
    <w:rsid w:val="009026E9"/>
    <w:rsid w:val="00910329"/>
    <w:rsid w:val="009235E7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5CB6"/>
    <w:rsid w:val="009E7EC8"/>
    <w:rsid w:val="009F1715"/>
    <w:rsid w:val="009F270D"/>
    <w:rsid w:val="009F74FB"/>
    <w:rsid w:val="00A0227D"/>
    <w:rsid w:val="00A05E0E"/>
    <w:rsid w:val="00A07872"/>
    <w:rsid w:val="00A10DA0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67F0F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06F3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4D0"/>
    <w:rsid w:val="00C4264E"/>
    <w:rsid w:val="00C45E0B"/>
    <w:rsid w:val="00C520D3"/>
    <w:rsid w:val="00C5262D"/>
    <w:rsid w:val="00C6355C"/>
    <w:rsid w:val="00C77E3C"/>
    <w:rsid w:val="00CA0AE6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0AD9"/>
    <w:rsid w:val="00D8120F"/>
    <w:rsid w:val="00D828B8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6D75"/>
    <w:rsid w:val="00E7765B"/>
    <w:rsid w:val="00E872FB"/>
    <w:rsid w:val="00E9753A"/>
    <w:rsid w:val="00EA7620"/>
    <w:rsid w:val="00EB318C"/>
    <w:rsid w:val="00EC42D9"/>
    <w:rsid w:val="00EC48B4"/>
    <w:rsid w:val="00EC763D"/>
    <w:rsid w:val="00EE1E42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1CE2"/>
    <w:rsid w:val="00FD7C1F"/>
    <w:rsid w:val="00FE4ED3"/>
    <w:rsid w:val="00FE5827"/>
    <w:rsid w:val="00FE62EE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270F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Uzivatel</cp:lastModifiedBy>
  <cp:revision>7</cp:revision>
  <cp:lastPrinted>2026-06-11T06:54:00Z</cp:lastPrinted>
  <dcterms:created xsi:type="dcterms:W3CDTF">2026-06-11T06:46:00Z</dcterms:created>
  <dcterms:modified xsi:type="dcterms:W3CDTF">2026-08-20T08:18:00Z</dcterms:modified>
</cp:coreProperties>
</file>