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0ED6" w14:textId="77777777" w:rsidR="00E45D96" w:rsidRPr="00196CE3" w:rsidRDefault="00E45D96" w:rsidP="00E45D96">
      <w:pPr>
        <w:spacing w:after="0" w:line="312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196CE3">
        <w:rPr>
          <w:rFonts w:ascii="Times New Roman" w:eastAsia="Times New Roman" w:hAnsi="Times New Roman" w:cs="Arial"/>
          <w:noProof/>
          <w:kern w:val="0"/>
          <w:sz w:val="24"/>
          <w:szCs w:val="20"/>
          <w:lang w:eastAsia="cs-CZ"/>
          <w14:ligatures w14:val="none"/>
        </w:rPr>
        <w:drawing>
          <wp:inline distT="0" distB="0" distL="0" distR="0" wp14:anchorId="1ABC8603" wp14:editId="4D6DE367">
            <wp:extent cx="563880" cy="640715"/>
            <wp:effectExtent l="0" t="0" r="7620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22818" w14:textId="77777777" w:rsidR="00E45D96" w:rsidRPr="00196CE3" w:rsidRDefault="00E45D96" w:rsidP="00E45D96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Obec Horní Suchá</w:t>
      </w:r>
    </w:p>
    <w:p w14:paraId="0D390055" w14:textId="77777777" w:rsidR="00E45D96" w:rsidRPr="00196CE3" w:rsidRDefault="00E45D96" w:rsidP="00E45D96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Zastupitelstvo obce Horní Suchá</w:t>
      </w:r>
    </w:p>
    <w:p w14:paraId="5ECE67A9" w14:textId="77777777" w:rsidR="00E45D96" w:rsidRPr="00196CE3" w:rsidRDefault="00E45D96" w:rsidP="00E45D96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2F6BB3BC" w14:textId="77777777" w:rsidR="00E45D96" w:rsidRPr="00196CE3" w:rsidRDefault="00E45D96" w:rsidP="00E45D96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Obecně závazná vyhláška Obce Horní Suchá</w:t>
      </w:r>
    </w:p>
    <w:p w14:paraId="51DAF801" w14:textId="77777777" w:rsidR="00E45D96" w:rsidRPr="00196CE3" w:rsidRDefault="00E45D96" w:rsidP="00E4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 zákazu odpalování pyrotechnických výrobků a jejich užívání k provádění ohňostrojných prací nebo ohňostrojů</w:t>
      </w:r>
    </w:p>
    <w:p w14:paraId="58692DDB" w14:textId="77777777" w:rsidR="00E45D96" w:rsidRPr="00196CE3" w:rsidRDefault="00E45D96" w:rsidP="00E45D96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6110F30" w14:textId="77777777" w:rsidR="00E45D96" w:rsidRPr="00196CE3" w:rsidRDefault="00E45D96" w:rsidP="00E45D96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7807C1A" w14:textId="125BAC0B" w:rsidR="00E45D96" w:rsidRPr="00196CE3" w:rsidRDefault="00E45D96" w:rsidP="00E45D96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Zastupitelstvo obce Horní Suchá se na svém zasedání dne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16.12.2025</w:t>
      </w:r>
      <w:r w:rsidRPr="00196C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usnesením č.</w:t>
      </w:r>
      <w:r w:rsidR="00D1111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16.</w:t>
      </w:r>
      <w:r w:rsidRPr="00196C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usneslo vydat na základě ustanovení § 35c odstavec 1 písmeno a) a § 35c odstavec 2 zákona č. 206/2015 Sb. o pyrotechnických výrobcích a zacházení s nimi a o změně některých zákonů (zákon o pyrotechnice), ve znění pozdějších předpisů (dále jen „zákon o pyrotechnice“), a v souladu § 10 písmeno d) a ustanovení § 84 odstavec 2 písmeno h) zákona č. 128/2000 Sb., o obcích (obecní zřízení), ve znění pozdějších předpisů, tuto obecně závaznou vyhlášku (dále jen vyhláška):</w:t>
      </w:r>
    </w:p>
    <w:p w14:paraId="4725DF37" w14:textId="77777777" w:rsidR="00E45D96" w:rsidRPr="00196CE3" w:rsidRDefault="00E45D96" w:rsidP="00E45D96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2F11ECB" w14:textId="77777777" w:rsidR="00E45D96" w:rsidRPr="00196CE3" w:rsidRDefault="00E45D96" w:rsidP="00E4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Čl. 1</w:t>
      </w:r>
    </w:p>
    <w:p w14:paraId="4737151B" w14:textId="77777777" w:rsidR="00E45D96" w:rsidRPr="00196CE3" w:rsidRDefault="00E45D96" w:rsidP="00E4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Zákaz zacházení s pyrotechnickými výrobky</w:t>
      </w:r>
    </w:p>
    <w:p w14:paraId="273191F7" w14:textId="77777777" w:rsidR="00E45D96" w:rsidRPr="00196CE3" w:rsidRDefault="00E45D96" w:rsidP="00E4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33B96C73" w14:textId="77777777" w:rsidR="00E45D96" w:rsidRPr="00196CE3" w:rsidRDefault="00E45D96" w:rsidP="00E45D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Obec Horní Suchá stanovuje na celém svém území zákaz zacházení s pyrotechnickými výrobky, pokud jde o jejich odpalování, a dále jejich využívání k provádění ohňostrojných prací nebo ohňostrojů.</w:t>
      </w:r>
    </w:p>
    <w:p w14:paraId="6B8248B3" w14:textId="77777777" w:rsidR="00E45D96" w:rsidRPr="00196CE3" w:rsidRDefault="00E45D96" w:rsidP="00E45D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Zákaz podle odstavce 1 neplatí pro pyrotechnické výrobky kategorie F1 a pyrotechnické výrobky kategorie F4 a T2, které se užívají k provedení ohňostrojné práce, jejíž provedení se povoluje podle § 33 zákona o pyrotechnice</w:t>
      </w:r>
    </w:p>
    <w:p w14:paraId="002BDB77" w14:textId="77777777" w:rsidR="00E45D96" w:rsidRPr="00196CE3" w:rsidRDefault="00E45D96" w:rsidP="00E4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2D8F0F04" w14:textId="77777777" w:rsidR="00E45D96" w:rsidRPr="00196CE3" w:rsidRDefault="00E45D96" w:rsidP="00E4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643FDB6D" w14:textId="77777777" w:rsidR="00E45D96" w:rsidRPr="00196CE3" w:rsidRDefault="00E45D96" w:rsidP="00E4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00D1DE10" w14:textId="77777777" w:rsidR="00E45D96" w:rsidRPr="00196CE3" w:rsidRDefault="00E45D96" w:rsidP="00E4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Čl. 2</w:t>
      </w:r>
    </w:p>
    <w:p w14:paraId="0E40A9CA" w14:textId="77777777" w:rsidR="00E45D96" w:rsidRPr="00196CE3" w:rsidRDefault="00E45D96" w:rsidP="00E4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Výjimky ze zákazu zacházení s pyrotechnickými výrobky </w:t>
      </w:r>
    </w:p>
    <w:p w14:paraId="61BE50AC" w14:textId="77777777" w:rsidR="00E45D96" w:rsidRPr="00196CE3" w:rsidRDefault="00E45D96" w:rsidP="00E45D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cs-CZ"/>
          <w14:ligatures w14:val="none"/>
        </w:rPr>
      </w:pPr>
    </w:p>
    <w:p w14:paraId="5D29B4DB" w14:textId="77777777" w:rsidR="00E45D96" w:rsidRPr="00196CE3" w:rsidRDefault="00E45D96" w:rsidP="00E45D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Zákaz zacházení s pyrotechnickými výrobky stanovený touto vyhláškou neplatí v následujících případech:</w:t>
      </w:r>
    </w:p>
    <w:p w14:paraId="240C19F7" w14:textId="77777777" w:rsidR="00E45D96" w:rsidRPr="00196CE3" w:rsidRDefault="00E45D96" w:rsidP="00E45D9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 dnech 31. prosince a 1. ledna na celém území obce,</w:t>
      </w:r>
    </w:p>
    <w:p w14:paraId="7F4CDB7D" w14:textId="77777777" w:rsidR="00E45D96" w:rsidRPr="00196CE3" w:rsidRDefault="00E45D96" w:rsidP="00E45D9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 pozemcích parcelní číslo 3087/1 a 3089/1 v katastrálním území Horní Suchá, které se nacházejí mezi ulicemi Osvobození a Důlní, po křižovatku ulic Osvobození a </w:t>
      </w:r>
      <w:proofErr w:type="spellStart"/>
      <w:r w:rsidRPr="00196C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Solecká</w:t>
      </w:r>
      <w:proofErr w:type="spellEnd"/>
      <w:r w:rsidRPr="00196C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28D448B" w14:textId="77777777" w:rsidR="00E45D96" w:rsidRPr="00196CE3" w:rsidRDefault="00E45D96" w:rsidP="00E45D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Stanovením výjimky podle odstavce 1 není dotčen zákaz zacházení s pyrotechnickými výrobky stanovení v § 35b zákona o pyrotechnice.</w:t>
      </w:r>
    </w:p>
    <w:p w14:paraId="408B6555" w14:textId="77777777" w:rsidR="00E45D96" w:rsidRPr="00196CE3" w:rsidRDefault="00E45D96" w:rsidP="00E45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EBB49BE" w14:textId="77777777" w:rsidR="00E45D96" w:rsidRPr="00196CE3" w:rsidRDefault="00E45D96" w:rsidP="00E45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208CC06" w14:textId="77777777" w:rsidR="00E45D96" w:rsidRPr="00196CE3" w:rsidRDefault="00E45D96" w:rsidP="00E45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687DF65" w14:textId="77777777" w:rsidR="00E45D96" w:rsidRPr="00196CE3" w:rsidRDefault="00E45D96" w:rsidP="00E45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591D7AA" w14:textId="77777777" w:rsidR="00E45D96" w:rsidRPr="00196CE3" w:rsidRDefault="00E45D96" w:rsidP="00E45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70B9AE0" w14:textId="77777777" w:rsidR="00E45D96" w:rsidRPr="00196CE3" w:rsidRDefault="00E45D96" w:rsidP="00E45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34188FA" w14:textId="77777777" w:rsidR="00E45D96" w:rsidRPr="00196CE3" w:rsidRDefault="00E45D96" w:rsidP="00E4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Čl. 3</w:t>
      </w:r>
    </w:p>
    <w:p w14:paraId="54308D33" w14:textId="77777777" w:rsidR="00E45D96" w:rsidRPr="00196CE3" w:rsidRDefault="00E45D96" w:rsidP="00E4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Zrušovací ustanovení</w:t>
      </w:r>
    </w:p>
    <w:p w14:paraId="65A5C813" w14:textId="77777777" w:rsidR="00E45D96" w:rsidRPr="00196CE3" w:rsidRDefault="00E45D96" w:rsidP="00E4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23F965FC" w14:textId="77777777" w:rsidR="00E45D96" w:rsidRPr="00196CE3" w:rsidRDefault="00E45D96" w:rsidP="00E45D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Zrušuje se obecně závazná vyhláška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 O</w:t>
      </w:r>
      <w:r w:rsidRPr="00196CE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bce</w:t>
      </w:r>
      <w:r w:rsidRPr="00196C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</w:t>
      </w:r>
      <w:r w:rsidRPr="00196CE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Horní Suchá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č. 2/2024 </w:t>
      </w:r>
      <w:r w:rsidRPr="00196CE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k zabezpečení místních záležitostí veřejného pořádku na veřejných prostranstvích, kterou se reguluje používání zábavní pyrotechniky ze dne 25.4. 2024.</w:t>
      </w:r>
    </w:p>
    <w:p w14:paraId="31CA294C" w14:textId="77777777" w:rsidR="00E45D96" w:rsidRPr="00196CE3" w:rsidRDefault="00E45D96" w:rsidP="00E45D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339F1DA7" w14:textId="77777777" w:rsidR="00E45D96" w:rsidRPr="00196CE3" w:rsidRDefault="00E45D96" w:rsidP="00E45D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7A416FB9" w14:textId="77777777" w:rsidR="00E45D96" w:rsidRPr="00196CE3" w:rsidRDefault="00E45D96" w:rsidP="00E4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Čl. 4</w:t>
      </w:r>
    </w:p>
    <w:p w14:paraId="3B68072A" w14:textId="77777777" w:rsidR="00E45D96" w:rsidRPr="00196CE3" w:rsidRDefault="00E45D96" w:rsidP="00E4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Účinnost</w:t>
      </w:r>
    </w:p>
    <w:p w14:paraId="20E7B2F2" w14:textId="77777777" w:rsidR="00E45D96" w:rsidRPr="00196CE3" w:rsidRDefault="00E45D96" w:rsidP="00E4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73C8BBD6" w14:textId="77777777" w:rsidR="00E45D96" w:rsidRPr="00196CE3" w:rsidRDefault="00E45D96" w:rsidP="00E45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vyhláška nabývá účinnosti počátkem patnáctého dne následujícího po dni jejího vyhlášení.</w:t>
      </w:r>
    </w:p>
    <w:p w14:paraId="76DAFD58" w14:textId="77777777" w:rsidR="00E45D96" w:rsidRPr="00196CE3" w:rsidRDefault="00E45D96" w:rsidP="00E45D96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A361BDE" w14:textId="77777777" w:rsidR="00E45D96" w:rsidRPr="00196CE3" w:rsidRDefault="00E45D96" w:rsidP="00E45D96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8D7FA14" w14:textId="77777777" w:rsidR="00E45D96" w:rsidRPr="00196CE3" w:rsidRDefault="00E45D96" w:rsidP="00E45D96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0A1905B" w14:textId="77777777" w:rsidR="00E45D96" w:rsidRPr="00196CE3" w:rsidRDefault="00E45D96" w:rsidP="00E45D96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12BCAA6" w14:textId="77777777" w:rsidR="00E45D96" w:rsidRPr="00196CE3" w:rsidRDefault="00E45D96" w:rsidP="00E45D96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      …….…………………….                                                              ...………………….</w:t>
      </w:r>
    </w:p>
    <w:p w14:paraId="480A291B" w14:textId="77777777" w:rsidR="00E45D96" w:rsidRPr="00196CE3" w:rsidRDefault="00E45D96" w:rsidP="00E45D96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         Ing. Martin </w:t>
      </w:r>
      <w:proofErr w:type="spellStart"/>
      <w:r w:rsidRPr="00196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Adamiec</w:t>
      </w:r>
      <w:proofErr w:type="spellEnd"/>
      <w:r w:rsidRPr="00196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Ing. Jan </w:t>
      </w:r>
      <w:proofErr w:type="spellStart"/>
      <w:r w:rsidRPr="00196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Lipner</w:t>
      </w:r>
      <w:proofErr w:type="spellEnd"/>
    </w:p>
    <w:p w14:paraId="48D7D2BD" w14:textId="77777777" w:rsidR="00E45D96" w:rsidRPr="00196CE3" w:rsidRDefault="00E45D96" w:rsidP="00E45D96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196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              místostarosta</w:t>
      </w:r>
      <w:r w:rsidRPr="00196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ab/>
        <w:t xml:space="preserve">            starosta </w:t>
      </w:r>
    </w:p>
    <w:p w14:paraId="1B1C6B47" w14:textId="77777777" w:rsidR="00C6703E" w:rsidRDefault="00C6703E"/>
    <w:sectPr w:rsidR="00C67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5B6B"/>
    <w:multiLevelType w:val="hybridMultilevel"/>
    <w:tmpl w:val="E04672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4843061">
    <w:abstractNumId w:val="1"/>
  </w:num>
  <w:num w:numId="2" w16cid:durableId="890775103">
    <w:abstractNumId w:val="2"/>
  </w:num>
  <w:num w:numId="3" w16cid:durableId="209520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A8"/>
    <w:rsid w:val="001E55E5"/>
    <w:rsid w:val="003D6427"/>
    <w:rsid w:val="004546A6"/>
    <w:rsid w:val="004B02A8"/>
    <w:rsid w:val="008D6FF0"/>
    <w:rsid w:val="00C6703E"/>
    <w:rsid w:val="00D11111"/>
    <w:rsid w:val="00E4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CE78"/>
  <w15:chartTrackingRefBased/>
  <w15:docId w15:val="{2A569FDC-334F-4155-BFA5-380E20AD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D96"/>
  </w:style>
  <w:style w:type="paragraph" w:styleId="Nadpis1">
    <w:name w:val="heading 1"/>
    <w:basedOn w:val="Normln"/>
    <w:next w:val="Normln"/>
    <w:link w:val="Nadpis1Char"/>
    <w:uiPriority w:val="9"/>
    <w:qFormat/>
    <w:rsid w:val="004B0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0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0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0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0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0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0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0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0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0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0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0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02A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02A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02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02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02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02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0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0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0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0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0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2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02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02A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0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02A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0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Zdeněk Wróbel</dc:creator>
  <cp:keywords/>
  <dc:description/>
  <cp:lastModifiedBy>Bc. Zdeněk Wróbel</cp:lastModifiedBy>
  <cp:revision>4</cp:revision>
  <cp:lastPrinted>2025-12-17T14:44:00Z</cp:lastPrinted>
  <dcterms:created xsi:type="dcterms:W3CDTF">2025-12-17T06:50:00Z</dcterms:created>
  <dcterms:modified xsi:type="dcterms:W3CDTF">2025-12-17T14:49:00Z</dcterms:modified>
</cp:coreProperties>
</file>