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3D" w:rsidRDefault="001C313D" w:rsidP="001C313D">
      <w:pPr>
        <w:ind w:left="-142"/>
        <w:jc w:val="both"/>
        <w:rPr>
          <w:b/>
          <w:color w:val="000000" w:themeColor="text1"/>
          <w:sz w:val="24"/>
          <w:szCs w:val="24"/>
          <w:u w:val="single"/>
        </w:rPr>
      </w:pPr>
    </w:p>
    <w:p w:rsidR="00CB220C" w:rsidRPr="00E77DAD" w:rsidRDefault="00CB220C" w:rsidP="001C313D">
      <w:pPr>
        <w:ind w:left="-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77DA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 A Z E B N Í K parkovacích automatů na m</w:t>
      </w:r>
      <w:r w:rsidR="006A4F90" w:rsidRPr="00E77DA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ístních komunikacích - platnost</w:t>
      </w:r>
      <w:r w:rsidR="00635F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 6</w:t>
      </w:r>
      <w:r w:rsidR="00093A6C" w:rsidRPr="00E77DA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. </w:t>
      </w:r>
      <w:r w:rsidR="008E59B1" w:rsidRPr="00E77DA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</w:t>
      </w:r>
      <w:r w:rsidR="00093A6C" w:rsidRPr="00E77DA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2023</w:t>
      </w:r>
      <w:r w:rsidRPr="00E77DA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1C313D" w:rsidRPr="00E77DAD" w:rsidRDefault="001C313D" w:rsidP="001C313D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B220C" w:rsidRPr="00E77DAD" w:rsidRDefault="00CB220C" w:rsidP="001C313D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napToGrid w:val="0"/>
          <w:color w:val="000000" w:themeColor="text1"/>
        </w:rPr>
      </w:pPr>
      <w:r w:rsidRPr="00E77DAD">
        <w:rPr>
          <w:rFonts w:ascii="Times New Roman" w:hAnsi="Times New Roman" w:cs="Times New Roman"/>
          <w:b/>
          <w:color w:val="000000" w:themeColor="text1"/>
        </w:rPr>
        <w:t>Parkovací automaty jsou v provo</w:t>
      </w:r>
      <w:r w:rsidR="00635F84">
        <w:rPr>
          <w:rFonts w:ascii="Times New Roman" w:hAnsi="Times New Roman" w:cs="Times New Roman"/>
          <w:b/>
          <w:color w:val="000000" w:themeColor="text1"/>
        </w:rPr>
        <w:t xml:space="preserve">zu denně v době od 07.00 hodin </w:t>
      </w:r>
      <w:r w:rsidRPr="00E77DAD">
        <w:rPr>
          <w:rFonts w:ascii="Times New Roman" w:hAnsi="Times New Roman" w:cs="Times New Roman"/>
          <w:b/>
          <w:color w:val="000000" w:themeColor="text1"/>
        </w:rPr>
        <w:t xml:space="preserve">do 18.00 hodin. </w:t>
      </w:r>
      <w:r w:rsidRPr="00E77DAD">
        <w:rPr>
          <w:rFonts w:ascii="Times New Roman" w:hAnsi="Times New Roman" w:cs="Times New Roman"/>
          <w:b/>
          <w:bCs/>
          <w:snapToGrid w:val="0"/>
          <w:color w:val="000000" w:themeColor="text1"/>
        </w:rPr>
        <w:t xml:space="preserve">V rámci parkovací zóny  lze přejíždět, pokud zaplacený limit ještě nevypršel. </w:t>
      </w:r>
    </w:p>
    <w:p w:rsidR="001C313D" w:rsidRPr="00E77DAD" w:rsidRDefault="001C313D" w:rsidP="001C313D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B220C" w:rsidRPr="00E77DAD" w:rsidRDefault="00CB220C" w:rsidP="00CB220C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lang w:val="x-none" w:eastAsia="x-none"/>
        </w:rPr>
      </w:pPr>
      <w:r w:rsidRPr="00E77DAD">
        <w:rPr>
          <w:rFonts w:ascii="Times New Roman" w:eastAsia="Times New Roman" w:hAnsi="Times New Roman" w:cs="Times New Roman"/>
          <w:b/>
          <w:bCs/>
          <w:lang w:val="x-none" w:eastAsia="x-none"/>
        </w:rPr>
        <w:t>ZÓNA 1</w:t>
      </w:r>
      <w:r w:rsidRPr="00E77DAD">
        <w:rPr>
          <w:rFonts w:ascii="Times New Roman" w:eastAsia="Times New Roman" w:hAnsi="Times New Roman" w:cs="Times New Roman"/>
          <w:bCs/>
          <w:lang w:val="x-none" w:eastAsia="x-none"/>
        </w:rPr>
        <w:t xml:space="preserve"> – MAXIMÁLNÍ DOBA PARKOVÁNÍ 3 HODINY</w:t>
      </w:r>
    </w:p>
    <w:p w:rsidR="00CB220C" w:rsidRPr="00E77DAD" w:rsidRDefault="00CB220C" w:rsidP="00CB220C">
      <w:pPr>
        <w:widowControl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lang w:val="x-none" w:eastAsia="x-none"/>
        </w:rPr>
      </w:pPr>
      <w:r w:rsidRPr="00E77DAD">
        <w:rPr>
          <w:rFonts w:ascii="Times New Roman" w:eastAsia="Times New Roman" w:hAnsi="Times New Roman" w:cs="Times New Roman"/>
          <w:bCs/>
          <w:lang w:eastAsia="x-none"/>
        </w:rPr>
        <w:t xml:space="preserve">     </w:t>
      </w:r>
      <w:r w:rsidRPr="00E77DAD">
        <w:rPr>
          <w:rFonts w:ascii="Times New Roman" w:eastAsia="Times New Roman" w:hAnsi="Times New Roman" w:cs="Times New Roman"/>
          <w:bCs/>
          <w:lang w:val="x-none" w:eastAsia="x-none"/>
        </w:rPr>
        <w:t xml:space="preserve">Sazby na parkovacích automatech v ulicích </w:t>
      </w:r>
      <w:r w:rsidRPr="00E77DAD">
        <w:rPr>
          <w:rFonts w:ascii="Times New Roman" w:eastAsia="Times New Roman" w:hAnsi="Times New Roman" w:cs="Times New Roman"/>
          <w:b/>
          <w:lang w:val="x-none" w:eastAsia="x-none"/>
        </w:rPr>
        <w:t>Bělehradská</w:t>
      </w:r>
      <w:r w:rsidRPr="00E77DAD">
        <w:rPr>
          <w:rFonts w:ascii="Times New Roman" w:eastAsia="Times New Roman" w:hAnsi="Times New Roman" w:cs="Times New Roman"/>
          <w:bCs/>
          <w:lang w:val="x-none" w:eastAsia="x-none"/>
        </w:rPr>
        <w:t xml:space="preserve">,  </w:t>
      </w:r>
      <w:r w:rsidRPr="00E77DAD">
        <w:rPr>
          <w:rFonts w:ascii="Times New Roman" w:eastAsia="Times New Roman" w:hAnsi="Times New Roman" w:cs="Times New Roman"/>
          <w:b/>
          <w:lang w:val="x-none" w:eastAsia="x-none"/>
        </w:rPr>
        <w:t>Dr. D. Bechera</w:t>
      </w:r>
      <w:r w:rsidRPr="00E77DAD">
        <w:rPr>
          <w:rFonts w:ascii="Times New Roman" w:eastAsia="Times New Roman" w:hAnsi="Times New Roman" w:cs="Times New Roman"/>
          <w:bCs/>
          <w:lang w:val="x-none" w:eastAsia="x-none"/>
        </w:rPr>
        <w:t xml:space="preserve">, </w:t>
      </w:r>
      <w:r w:rsidRPr="00E77DAD">
        <w:rPr>
          <w:rFonts w:ascii="Times New Roman" w:eastAsia="Times New Roman" w:hAnsi="Times New Roman" w:cs="Times New Roman"/>
          <w:b/>
          <w:lang w:val="x-none" w:eastAsia="x-none"/>
        </w:rPr>
        <w:t>Jaltská</w:t>
      </w:r>
      <w:r w:rsidRPr="00E77DAD">
        <w:rPr>
          <w:rFonts w:ascii="Times New Roman" w:eastAsia="Times New Roman" w:hAnsi="Times New Roman" w:cs="Times New Roman"/>
          <w:bCs/>
          <w:lang w:val="x-none" w:eastAsia="x-none"/>
        </w:rPr>
        <w:t xml:space="preserve">,  </w:t>
      </w:r>
      <w:r w:rsidRPr="00E77DAD">
        <w:rPr>
          <w:rFonts w:ascii="Times New Roman" w:eastAsia="Times New Roman" w:hAnsi="Times New Roman" w:cs="Times New Roman"/>
          <w:b/>
          <w:lang w:val="x-none" w:eastAsia="x-none"/>
        </w:rPr>
        <w:t>Moskevská, nám. Dr. Milady Horákové, Západní, nábř. Jana Palacha</w:t>
      </w:r>
      <w:r w:rsidRPr="00E77DAD">
        <w:rPr>
          <w:rFonts w:ascii="Times New Roman" w:eastAsia="Times New Roman" w:hAnsi="Times New Roman" w:cs="Times New Roman"/>
          <w:bCs/>
          <w:lang w:val="x-none" w:eastAsia="x-none"/>
        </w:rPr>
        <w:t>:</w:t>
      </w:r>
    </w:p>
    <w:p w:rsidR="00CB220C" w:rsidRPr="00E77DAD" w:rsidRDefault="00CB220C" w:rsidP="001C313D">
      <w:pPr>
        <w:widowControl w:val="0"/>
        <w:tabs>
          <w:tab w:val="left" w:pos="1560"/>
          <w:tab w:val="left" w:pos="2552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</w:rPr>
      </w:pPr>
      <w:r w:rsidRPr="00E77DAD">
        <w:rPr>
          <w:rFonts w:ascii="Times New Roman" w:hAnsi="Times New Roman" w:cs="Times New Roman"/>
          <w:bCs/>
          <w:snapToGrid w:val="0"/>
        </w:rPr>
        <w:t xml:space="preserve">        </w:t>
      </w:r>
      <w:r w:rsidRPr="00E77DAD">
        <w:rPr>
          <w:rFonts w:ascii="Times New Roman" w:hAnsi="Times New Roman" w:cs="Times New Roman"/>
          <w:bCs/>
          <w:snapToGrid w:val="0"/>
        </w:rPr>
        <w:tab/>
        <w:t>30 min.</w:t>
      </w:r>
      <w:r w:rsidRPr="00E77DAD">
        <w:rPr>
          <w:rFonts w:ascii="Times New Roman" w:hAnsi="Times New Roman" w:cs="Times New Roman"/>
          <w:bCs/>
          <w:snapToGrid w:val="0"/>
        </w:rPr>
        <w:tab/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  </w:t>
      </w:r>
      <w:r w:rsidRPr="00E77DAD">
        <w:rPr>
          <w:rFonts w:ascii="Times New Roman" w:hAnsi="Times New Roman" w:cs="Times New Roman"/>
          <w:bCs/>
          <w:snapToGrid w:val="0"/>
        </w:rPr>
        <w:tab/>
        <w:t>20,- Kč</w:t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</w:rPr>
      </w:pPr>
      <w:r w:rsidRPr="00E77DAD">
        <w:rPr>
          <w:rFonts w:ascii="Times New Roman" w:hAnsi="Times New Roman" w:cs="Times New Roman"/>
          <w:bCs/>
          <w:snapToGrid w:val="0"/>
        </w:rPr>
        <w:tab/>
        <w:t xml:space="preserve">1 hod.  </w:t>
      </w:r>
      <w:r w:rsidRPr="00E77DAD">
        <w:rPr>
          <w:rFonts w:ascii="Times New Roman" w:hAnsi="Times New Roman" w:cs="Times New Roman"/>
          <w:bCs/>
          <w:snapToGrid w:val="0"/>
        </w:rPr>
        <w:tab/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  </w:t>
      </w:r>
      <w:r w:rsidRPr="00E77DAD">
        <w:rPr>
          <w:rFonts w:ascii="Times New Roman" w:hAnsi="Times New Roman" w:cs="Times New Roman"/>
          <w:bCs/>
          <w:snapToGrid w:val="0"/>
        </w:rPr>
        <w:tab/>
        <w:t>40,- Kč</w:t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</w:rPr>
      </w:pPr>
      <w:r w:rsidRPr="00E77DAD">
        <w:rPr>
          <w:rFonts w:ascii="Times New Roman" w:hAnsi="Times New Roman" w:cs="Times New Roman"/>
          <w:bCs/>
          <w:snapToGrid w:val="0"/>
        </w:rPr>
        <w:t xml:space="preserve">                     </w:t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2 hod.  </w:t>
      </w:r>
      <w:r w:rsidRPr="00E77DAD">
        <w:rPr>
          <w:rFonts w:ascii="Times New Roman" w:hAnsi="Times New Roman" w:cs="Times New Roman"/>
          <w:bCs/>
          <w:snapToGrid w:val="0"/>
        </w:rPr>
        <w:tab/>
      </w:r>
      <w:r w:rsidRPr="00E77DAD">
        <w:rPr>
          <w:rFonts w:ascii="Times New Roman" w:hAnsi="Times New Roman" w:cs="Times New Roman"/>
          <w:bCs/>
          <w:snapToGrid w:val="0"/>
        </w:rPr>
        <w:tab/>
      </w:r>
      <w:r w:rsidRPr="00E77DAD">
        <w:rPr>
          <w:rFonts w:ascii="Times New Roman" w:hAnsi="Times New Roman" w:cs="Times New Roman"/>
          <w:bCs/>
          <w:snapToGrid w:val="0"/>
        </w:rPr>
        <w:tab/>
        <w:t>80,- Kč</w:t>
      </w:r>
    </w:p>
    <w:p w:rsidR="00CB220C" w:rsidRPr="00E77DAD" w:rsidRDefault="00635F84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708" w:firstLine="708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ab/>
        <w:t>3 hod.</w:t>
      </w:r>
      <w:r>
        <w:rPr>
          <w:rFonts w:ascii="Times New Roman" w:hAnsi="Times New Roman" w:cs="Times New Roman"/>
          <w:bCs/>
          <w:snapToGrid w:val="0"/>
        </w:rPr>
        <w:tab/>
      </w:r>
      <w:r>
        <w:rPr>
          <w:rFonts w:ascii="Times New Roman" w:hAnsi="Times New Roman" w:cs="Times New Roman"/>
          <w:bCs/>
          <w:snapToGrid w:val="0"/>
        </w:rPr>
        <w:tab/>
        <w:t xml:space="preserve">           </w:t>
      </w:r>
      <w:r w:rsidR="00CB220C" w:rsidRPr="00E77DAD">
        <w:rPr>
          <w:rFonts w:ascii="Times New Roman" w:hAnsi="Times New Roman" w:cs="Times New Roman"/>
          <w:bCs/>
          <w:snapToGrid w:val="0"/>
        </w:rPr>
        <w:t>120,- Kč</w:t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7DAD">
        <w:rPr>
          <w:rFonts w:ascii="Times New Roman" w:hAnsi="Times New Roman" w:cs="Times New Roman"/>
          <w:snapToGrid w:val="0"/>
        </w:rPr>
        <w:t xml:space="preserve">       </w:t>
      </w:r>
    </w:p>
    <w:p w:rsidR="00CB220C" w:rsidRPr="00E77DAD" w:rsidRDefault="00CB220C" w:rsidP="00CB220C">
      <w:pPr>
        <w:widowControl w:val="0"/>
        <w:numPr>
          <w:ilvl w:val="0"/>
          <w:numId w:val="2"/>
        </w:numPr>
        <w:tabs>
          <w:tab w:val="clear" w:pos="72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lang w:val="x-none" w:eastAsia="x-none"/>
        </w:rPr>
      </w:pPr>
      <w:r w:rsidRPr="00E77DAD">
        <w:rPr>
          <w:rFonts w:ascii="Times New Roman" w:eastAsia="Times New Roman" w:hAnsi="Times New Roman" w:cs="Times New Roman"/>
          <w:b/>
          <w:bCs/>
          <w:lang w:val="x-none" w:eastAsia="x-none"/>
        </w:rPr>
        <w:t>ZÓNA 2</w:t>
      </w:r>
      <w:r w:rsidRPr="00E77DAD">
        <w:rPr>
          <w:rFonts w:ascii="Times New Roman" w:eastAsia="Times New Roman" w:hAnsi="Times New Roman" w:cs="Times New Roman"/>
          <w:bCs/>
          <w:lang w:val="x-none" w:eastAsia="x-none"/>
        </w:rPr>
        <w:t xml:space="preserve"> – MAXIMÁLNÍ DOBA PARKOVÁNÍ 3 HODINY</w:t>
      </w:r>
    </w:p>
    <w:p w:rsidR="00CB220C" w:rsidRPr="00E77DAD" w:rsidRDefault="00CB220C" w:rsidP="00CB220C">
      <w:pPr>
        <w:widowControl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</w:pPr>
      <w:r w:rsidRPr="00E77DAD">
        <w:rPr>
          <w:rFonts w:ascii="Times New Roman" w:eastAsia="Times New Roman" w:hAnsi="Times New Roman" w:cs="Times New Roman"/>
          <w:bCs/>
          <w:lang w:val="x-none" w:eastAsia="x-none"/>
        </w:rPr>
        <w:t xml:space="preserve">     Sazby  na  parkovacích  automatech  v  ulicích  </w:t>
      </w:r>
      <w:r w:rsidRPr="00E77DAD">
        <w:rPr>
          <w:rFonts w:ascii="Times New Roman" w:eastAsia="Times New Roman" w:hAnsi="Times New Roman" w:cs="Times New Roman"/>
          <w:b/>
          <w:lang w:val="x-none" w:eastAsia="x-none"/>
        </w:rPr>
        <w:t>Bezručova</w:t>
      </w:r>
      <w:r w:rsidRPr="00E77DAD">
        <w:rPr>
          <w:rFonts w:ascii="Times New Roman" w:eastAsia="Times New Roman" w:hAnsi="Times New Roman" w:cs="Times New Roman"/>
          <w:bCs/>
          <w:lang w:val="x-none" w:eastAsia="x-none"/>
        </w:rPr>
        <w:t>,</w:t>
      </w:r>
      <w:r w:rsidRPr="00E77DAD">
        <w:rPr>
          <w:rFonts w:ascii="Times New Roman" w:eastAsia="Times New Roman" w:hAnsi="Times New Roman" w:cs="Times New Roman"/>
          <w:b/>
          <w:lang w:val="x-none" w:eastAsia="x-none"/>
        </w:rPr>
        <w:t xml:space="preserve"> Jateční, Koptova:</w:t>
      </w:r>
      <w:r w:rsidRPr="00E77DAD">
        <w:rPr>
          <w:rFonts w:ascii="Times New Roman" w:eastAsia="Times New Roman" w:hAnsi="Times New Roman" w:cs="Times New Roman"/>
          <w:bCs/>
          <w:lang w:val="x-none" w:eastAsia="x-none"/>
        </w:rPr>
        <w:t xml:space="preserve"> </w:t>
      </w:r>
      <w:r w:rsidRPr="00E77DAD"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  <w:t xml:space="preserve">              </w:t>
      </w:r>
      <w:r w:rsidRPr="00E77DAD"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  <w:tab/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napToGrid w:val="0"/>
        </w:rPr>
      </w:pPr>
      <w:r w:rsidRPr="00E77DAD">
        <w:rPr>
          <w:rFonts w:ascii="Times New Roman" w:hAnsi="Times New Roman" w:cs="Times New Roman"/>
          <w:bCs/>
          <w:snapToGrid w:val="0"/>
        </w:rPr>
        <w:t xml:space="preserve">   </w:t>
      </w:r>
      <w:r w:rsidR="00635F84">
        <w:rPr>
          <w:rFonts w:ascii="Times New Roman" w:hAnsi="Times New Roman" w:cs="Times New Roman"/>
          <w:bCs/>
          <w:snapToGrid w:val="0"/>
        </w:rPr>
        <w:t xml:space="preserve">                            </w:t>
      </w:r>
      <w:r w:rsidRPr="00E77DAD">
        <w:rPr>
          <w:rFonts w:ascii="Times New Roman" w:hAnsi="Times New Roman" w:cs="Times New Roman"/>
          <w:bCs/>
          <w:snapToGrid w:val="0"/>
        </w:rPr>
        <w:t>30 min.</w:t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 </w:t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  </w:t>
      </w:r>
      <w:r w:rsidRPr="00E77DAD">
        <w:rPr>
          <w:rFonts w:ascii="Times New Roman" w:hAnsi="Times New Roman" w:cs="Times New Roman"/>
          <w:bCs/>
          <w:snapToGrid w:val="0"/>
        </w:rPr>
        <w:tab/>
        <w:t>10,- Kč</w:t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napToGrid w:val="0"/>
        </w:rPr>
      </w:pPr>
      <w:r w:rsidRPr="00E77DAD">
        <w:rPr>
          <w:rFonts w:ascii="Times New Roman" w:hAnsi="Times New Roman" w:cs="Times New Roman"/>
          <w:bCs/>
          <w:snapToGrid w:val="0"/>
        </w:rPr>
        <w:tab/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1 hod.  </w:t>
      </w:r>
      <w:r w:rsidRPr="00E77DAD">
        <w:rPr>
          <w:rFonts w:ascii="Times New Roman" w:hAnsi="Times New Roman" w:cs="Times New Roman"/>
          <w:bCs/>
          <w:snapToGrid w:val="0"/>
        </w:rPr>
        <w:tab/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  </w:t>
      </w:r>
      <w:r w:rsidRPr="00E77DAD">
        <w:rPr>
          <w:rFonts w:ascii="Times New Roman" w:hAnsi="Times New Roman" w:cs="Times New Roman"/>
          <w:bCs/>
          <w:snapToGrid w:val="0"/>
        </w:rPr>
        <w:tab/>
        <w:t>20,- Kč</w:t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napToGrid w:val="0"/>
        </w:rPr>
      </w:pPr>
      <w:r w:rsidRPr="00E77DAD">
        <w:rPr>
          <w:rFonts w:ascii="Times New Roman" w:hAnsi="Times New Roman" w:cs="Times New Roman"/>
          <w:bCs/>
          <w:snapToGrid w:val="0"/>
        </w:rPr>
        <w:t xml:space="preserve">                     </w:t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2 hod.  </w:t>
      </w:r>
      <w:r w:rsidRPr="00E77DAD">
        <w:rPr>
          <w:rFonts w:ascii="Times New Roman" w:hAnsi="Times New Roman" w:cs="Times New Roman"/>
          <w:bCs/>
          <w:snapToGrid w:val="0"/>
        </w:rPr>
        <w:tab/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  </w:t>
      </w:r>
      <w:r w:rsidRPr="00E77DAD">
        <w:rPr>
          <w:rFonts w:ascii="Times New Roman" w:hAnsi="Times New Roman" w:cs="Times New Roman"/>
          <w:bCs/>
          <w:snapToGrid w:val="0"/>
        </w:rPr>
        <w:tab/>
        <w:t>40,- Kč</w:t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napToGrid w:val="0"/>
        </w:rPr>
      </w:pPr>
      <w:r w:rsidRPr="00E77DAD">
        <w:rPr>
          <w:rFonts w:ascii="Times New Roman" w:hAnsi="Times New Roman" w:cs="Times New Roman"/>
          <w:bCs/>
          <w:snapToGrid w:val="0"/>
        </w:rPr>
        <w:tab/>
      </w:r>
      <w:r w:rsidRPr="00E77DAD">
        <w:rPr>
          <w:rFonts w:ascii="Times New Roman" w:hAnsi="Times New Roman" w:cs="Times New Roman"/>
          <w:bCs/>
          <w:snapToGrid w:val="0"/>
        </w:rPr>
        <w:tab/>
        <w:t>3 hod.</w:t>
      </w:r>
      <w:r w:rsidRPr="00E77DAD">
        <w:rPr>
          <w:rFonts w:ascii="Times New Roman" w:hAnsi="Times New Roman" w:cs="Times New Roman"/>
          <w:bCs/>
          <w:snapToGrid w:val="0"/>
        </w:rPr>
        <w:tab/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  </w:t>
      </w:r>
      <w:r w:rsidRPr="00E77DAD">
        <w:rPr>
          <w:rFonts w:ascii="Times New Roman" w:hAnsi="Times New Roman" w:cs="Times New Roman"/>
          <w:bCs/>
          <w:snapToGrid w:val="0"/>
        </w:rPr>
        <w:tab/>
        <w:t>60,- Kč</w:t>
      </w:r>
    </w:p>
    <w:p w:rsidR="00CB220C" w:rsidRPr="00E77DAD" w:rsidRDefault="00CB220C" w:rsidP="00CB220C">
      <w:pPr>
        <w:widowControl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CB220C" w:rsidRPr="00E77DAD" w:rsidRDefault="00CB220C" w:rsidP="00CB220C">
      <w:pPr>
        <w:widowControl w:val="0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lang w:val="x-none" w:eastAsia="x-none"/>
        </w:rPr>
      </w:pPr>
      <w:r w:rsidRPr="00E77DAD">
        <w:rPr>
          <w:rFonts w:ascii="Times New Roman" w:eastAsia="Times New Roman" w:hAnsi="Times New Roman" w:cs="Times New Roman"/>
          <w:b/>
          <w:bCs/>
          <w:lang w:val="x-none" w:eastAsia="x-none"/>
        </w:rPr>
        <w:t>ZÓNA 3</w:t>
      </w:r>
      <w:r w:rsidRPr="00E77DAD">
        <w:rPr>
          <w:rFonts w:ascii="Times New Roman" w:eastAsia="Times New Roman" w:hAnsi="Times New Roman" w:cs="Times New Roman"/>
          <w:bCs/>
          <w:lang w:val="x-none" w:eastAsia="x-none"/>
        </w:rPr>
        <w:t xml:space="preserve"> – MAXIMÁLNÍ DOBA PARKOVÁNÍ 3 HODINY</w:t>
      </w:r>
    </w:p>
    <w:p w:rsidR="002C3B5A" w:rsidRPr="00E77DAD" w:rsidRDefault="00CB220C" w:rsidP="002C3B5A">
      <w:pPr>
        <w:widowControl w:val="0"/>
        <w:ind w:left="142" w:hanging="284"/>
        <w:jc w:val="both"/>
        <w:rPr>
          <w:rFonts w:ascii="Times New Roman" w:eastAsia="Times New Roman" w:hAnsi="Times New Roman" w:cs="Times New Roman"/>
          <w:bCs/>
          <w:lang w:val="x-none" w:eastAsia="x-none"/>
        </w:rPr>
      </w:pPr>
      <w:r w:rsidRPr="00E77DAD">
        <w:rPr>
          <w:rFonts w:ascii="Times New Roman" w:eastAsia="Times New Roman" w:hAnsi="Times New Roman" w:cs="Times New Roman"/>
          <w:bCs/>
          <w:lang w:val="x-none" w:eastAsia="x-none"/>
        </w:rPr>
        <w:t xml:space="preserve">     Sazby  na  parkovacích  automatech  v  ulici  </w:t>
      </w:r>
      <w:r w:rsidRPr="00E77DAD">
        <w:rPr>
          <w:rFonts w:ascii="Times New Roman" w:eastAsia="Times New Roman" w:hAnsi="Times New Roman" w:cs="Times New Roman"/>
          <w:b/>
          <w:lang w:val="x-none" w:eastAsia="x-none"/>
        </w:rPr>
        <w:t>Zahradní</w:t>
      </w:r>
      <w:r w:rsidRPr="00E77DAD">
        <w:rPr>
          <w:rFonts w:ascii="Times New Roman" w:eastAsia="Times New Roman" w:hAnsi="Times New Roman" w:cs="Times New Roman"/>
          <w:b/>
          <w:bCs/>
          <w:lang w:eastAsia="x-none"/>
        </w:rPr>
        <w:t>,  Slovenská</w:t>
      </w:r>
      <w:r w:rsidR="002C3B5A" w:rsidRPr="00E77DAD">
        <w:rPr>
          <w:rFonts w:ascii="Times New Roman" w:eastAsia="Times New Roman" w:hAnsi="Times New Roman" w:cs="Times New Roman"/>
          <w:b/>
          <w:bCs/>
          <w:lang w:eastAsia="x-none"/>
        </w:rPr>
        <w:t xml:space="preserve"> I.  </w:t>
      </w:r>
      <w:r w:rsidR="002C3B5A" w:rsidRPr="00E77DAD">
        <w:rPr>
          <w:rFonts w:ascii="Times New Roman" w:eastAsia="Times New Roman" w:hAnsi="Times New Roman" w:cs="Times New Roman"/>
          <w:bCs/>
          <w:lang w:eastAsia="x-none"/>
        </w:rPr>
        <w:t>(úsek od Galerie umění ve směru k Lázním I.)</w:t>
      </w:r>
      <w:r w:rsidR="007E404D" w:rsidRPr="00E77DAD">
        <w:rPr>
          <w:rFonts w:ascii="Times New Roman" w:eastAsia="Times New Roman" w:hAnsi="Times New Roman" w:cs="Times New Roman"/>
          <w:bCs/>
          <w:lang w:eastAsia="x-none"/>
        </w:rPr>
        <w:t xml:space="preserve">,  </w:t>
      </w:r>
      <w:r w:rsidR="007E404D" w:rsidRPr="00E77DAD">
        <w:rPr>
          <w:rFonts w:ascii="Times New Roman" w:eastAsia="Times New Roman" w:hAnsi="Times New Roman" w:cs="Times New Roman"/>
          <w:b/>
          <w:bCs/>
          <w:lang w:eastAsia="x-none"/>
        </w:rPr>
        <w:t>Sovova stezka</w:t>
      </w:r>
      <w:r w:rsidR="007E404D" w:rsidRPr="00E77DAD">
        <w:rPr>
          <w:rFonts w:ascii="Times New Roman" w:eastAsia="Times New Roman" w:hAnsi="Times New Roman" w:cs="Times New Roman"/>
          <w:bCs/>
          <w:lang w:eastAsia="x-none"/>
        </w:rPr>
        <w:t xml:space="preserve"> (U Myslivny)</w:t>
      </w:r>
      <w:r w:rsidR="002C3B5A" w:rsidRPr="00E77DAD">
        <w:rPr>
          <w:rFonts w:ascii="Times New Roman" w:eastAsia="Times New Roman" w:hAnsi="Times New Roman" w:cs="Times New Roman"/>
          <w:bCs/>
          <w:lang w:eastAsia="x-none"/>
        </w:rPr>
        <w:t>:</w:t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napToGrid w:val="0"/>
        </w:rPr>
      </w:pPr>
      <w:r w:rsidRPr="00E77DAD">
        <w:rPr>
          <w:rFonts w:ascii="Times New Roman" w:hAnsi="Times New Roman" w:cs="Times New Roman"/>
          <w:bCs/>
          <w:snapToGrid w:val="0"/>
        </w:rPr>
        <w:t xml:space="preserve">              </w:t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1 hod.  </w:t>
      </w:r>
      <w:r w:rsidRPr="00E77DAD">
        <w:rPr>
          <w:rFonts w:ascii="Times New Roman" w:hAnsi="Times New Roman" w:cs="Times New Roman"/>
          <w:bCs/>
          <w:snapToGrid w:val="0"/>
        </w:rPr>
        <w:tab/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  </w:t>
      </w:r>
      <w:r w:rsidRPr="00E77DAD">
        <w:rPr>
          <w:rFonts w:ascii="Times New Roman" w:hAnsi="Times New Roman" w:cs="Times New Roman"/>
          <w:bCs/>
          <w:snapToGrid w:val="0"/>
        </w:rPr>
        <w:tab/>
      </w:r>
      <w:r w:rsidR="00635F84">
        <w:rPr>
          <w:rFonts w:ascii="Times New Roman" w:hAnsi="Times New Roman" w:cs="Times New Roman"/>
          <w:bCs/>
          <w:snapToGrid w:val="0"/>
        </w:rPr>
        <w:t xml:space="preserve"> </w:t>
      </w:r>
      <w:r w:rsidRPr="00E77DAD">
        <w:rPr>
          <w:rFonts w:ascii="Times New Roman" w:hAnsi="Times New Roman" w:cs="Times New Roman"/>
          <w:bCs/>
          <w:snapToGrid w:val="0"/>
        </w:rPr>
        <w:t>80,- Kč</w:t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napToGrid w:val="0"/>
        </w:rPr>
      </w:pPr>
      <w:r w:rsidRPr="00E77DAD">
        <w:rPr>
          <w:rFonts w:ascii="Times New Roman" w:hAnsi="Times New Roman" w:cs="Times New Roman"/>
          <w:bCs/>
          <w:snapToGrid w:val="0"/>
        </w:rPr>
        <w:t xml:space="preserve">               </w:t>
      </w:r>
      <w:r w:rsidR="00635F84">
        <w:rPr>
          <w:rFonts w:ascii="Times New Roman" w:hAnsi="Times New Roman" w:cs="Times New Roman"/>
          <w:bCs/>
          <w:snapToGrid w:val="0"/>
        </w:rPr>
        <w:t xml:space="preserve">      </w:t>
      </w:r>
      <w:r w:rsidR="00635F84">
        <w:rPr>
          <w:rFonts w:ascii="Times New Roman" w:hAnsi="Times New Roman" w:cs="Times New Roman"/>
          <w:bCs/>
          <w:snapToGrid w:val="0"/>
        </w:rPr>
        <w:tab/>
        <w:t xml:space="preserve">2 hod.  </w:t>
      </w:r>
      <w:r w:rsidR="00635F84">
        <w:rPr>
          <w:rFonts w:ascii="Times New Roman" w:hAnsi="Times New Roman" w:cs="Times New Roman"/>
          <w:bCs/>
          <w:snapToGrid w:val="0"/>
        </w:rPr>
        <w:tab/>
        <w:t xml:space="preserve"> </w:t>
      </w:r>
      <w:r w:rsidR="00635F84">
        <w:rPr>
          <w:rFonts w:ascii="Times New Roman" w:hAnsi="Times New Roman" w:cs="Times New Roman"/>
          <w:bCs/>
          <w:snapToGrid w:val="0"/>
        </w:rPr>
        <w:tab/>
        <w:t xml:space="preserve">            </w:t>
      </w:r>
      <w:r w:rsidRPr="00E77DAD">
        <w:rPr>
          <w:rFonts w:ascii="Times New Roman" w:hAnsi="Times New Roman" w:cs="Times New Roman"/>
          <w:bCs/>
          <w:snapToGrid w:val="0"/>
        </w:rPr>
        <w:t>120,- Kč</w:t>
      </w:r>
    </w:p>
    <w:p w:rsidR="00CB220C" w:rsidRPr="00E77DAD" w:rsidRDefault="00635F84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ab/>
      </w:r>
      <w:r>
        <w:rPr>
          <w:rFonts w:ascii="Times New Roman" w:hAnsi="Times New Roman" w:cs="Times New Roman"/>
          <w:bCs/>
          <w:snapToGrid w:val="0"/>
        </w:rPr>
        <w:tab/>
        <w:t>3 hod.</w:t>
      </w:r>
      <w:r>
        <w:rPr>
          <w:rFonts w:ascii="Times New Roman" w:hAnsi="Times New Roman" w:cs="Times New Roman"/>
          <w:bCs/>
          <w:snapToGrid w:val="0"/>
        </w:rPr>
        <w:tab/>
      </w:r>
      <w:r>
        <w:rPr>
          <w:rFonts w:ascii="Times New Roman" w:hAnsi="Times New Roman" w:cs="Times New Roman"/>
          <w:bCs/>
          <w:snapToGrid w:val="0"/>
        </w:rPr>
        <w:tab/>
        <w:t xml:space="preserve">            </w:t>
      </w:r>
      <w:r w:rsidR="00CB220C" w:rsidRPr="00E77DAD">
        <w:rPr>
          <w:rFonts w:ascii="Times New Roman" w:hAnsi="Times New Roman" w:cs="Times New Roman"/>
          <w:bCs/>
          <w:snapToGrid w:val="0"/>
        </w:rPr>
        <w:t>160,- Kč</w:t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napToGrid w:val="0"/>
        </w:rPr>
      </w:pPr>
    </w:p>
    <w:p w:rsidR="00CB220C" w:rsidRPr="00E77DAD" w:rsidRDefault="00CB220C" w:rsidP="00CB220C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lang w:val="x-none" w:eastAsia="x-none"/>
        </w:rPr>
      </w:pPr>
      <w:r w:rsidRPr="00E77DAD">
        <w:rPr>
          <w:rFonts w:ascii="Times New Roman" w:eastAsia="Times New Roman" w:hAnsi="Times New Roman" w:cs="Times New Roman"/>
          <w:b/>
          <w:bCs/>
          <w:lang w:val="x-none" w:eastAsia="x-none"/>
        </w:rPr>
        <w:t>ZÓNA 4</w:t>
      </w:r>
      <w:r w:rsidRPr="00E77DAD">
        <w:rPr>
          <w:rFonts w:ascii="Times New Roman" w:eastAsia="Times New Roman" w:hAnsi="Times New Roman" w:cs="Times New Roman"/>
          <w:bCs/>
          <w:lang w:val="x-none" w:eastAsia="x-none"/>
        </w:rPr>
        <w:t xml:space="preserve"> </w:t>
      </w:r>
    </w:p>
    <w:p w:rsidR="00CB220C" w:rsidRPr="00E77DAD" w:rsidRDefault="00CB220C" w:rsidP="00CB220C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</w:pPr>
      <w:r w:rsidRPr="00E77DAD">
        <w:rPr>
          <w:rFonts w:ascii="Times New Roman" w:eastAsia="Times New Roman" w:hAnsi="Times New Roman" w:cs="Times New Roman"/>
          <w:bCs/>
          <w:lang w:val="x-none" w:eastAsia="x-none"/>
        </w:rPr>
        <w:t xml:space="preserve">     Sazby na parkovacích  automatech v ulici </w:t>
      </w:r>
      <w:r w:rsidRPr="00E77DAD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Nákladní, před budovou Horního nádraží: </w:t>
      </w:r>
      <w:r w:rsidRPr="00E77DAD"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  <w:t xml:space="preserve">             </w:t>
      </w:r>
      <w:r w:rsidRPr="00E77DAD"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  <w:tab/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napToGrid w:val="0"/>
        </w:rPr>
      </w:pPr>
      <w:r w:rsidRPr="00E77DAD">
        <w:rPr>
          <w:rFonts w:ascii="Times New Roman" w:hAnsi="Times New Roman" w:cs="Times New Roman"/>
          <w:bCs/>
          <w:snapToGrid w:val="0"/>
        </w:rPr>
        <w:t xml:space="preserve">                                </w:t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1 hod.  </w:t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 </w:t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  </w:t>
      </w:r>
      <w:r w:rsidRPr="00E77DAD">
        <w:rPr>
          <w:rFonts w:ascii="Times New Roman" w:hAnsi="Times New Roman" w:cs="Times New Roman"/>
          <w:bCs/>
          <w:snapToGrid w:val="0"/>
        </w:rPr>
        <w:tab/>
      </w:r>
      <w:r w:rsidR="001C313D" w:rsidRPr="00E77DAD">
        <w:rPr>
          <w:rFonts w:ascii="Times New Roman" w:hAnsi="Times New Roman" w:cs="Times New Roman"/>
          <w:bCs/>
          <w:snapToGrid w:val="0"/>
        </w:rPr>
        <w:t xml:space="preserve"> </w:t>
      </w:r>
      <w:r w:rsidRPr="00E77DAD">
        <w:rPr>
          <w:rFonts w:ascii="Times New Roman" w:hAnsi="Times New Roman" w:cs="Times New Roman"/>
          <w:bCs/>
          <w:snapToGrid w:val="0"/>
        </w:rPr>
        <w:t>10,- Kč</w:t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napToGrid w:val="0"/>
        </w:rPr>
      </w:pPr>
      <w:r w:rsidRPr="00E77DAD">
        <w:rPr>
          <w:rFonts w:ascii="Times New Roman" w:hAnsi="Times New Roman" w:cs="Times New Roman"/>
          <w:bCs/>
          <w:snapToGrid w:val="0"/>
        </w:rPr>
        <w:t xml:space="preserve">               </w:t>
      </w:r>
      <w:r w:rsidR="00635F84">
        <w:rPr>
          <w:rFonts w:ascii="Times New Roman" w:hAnsi="Times New Roman" w:cs="Times New Roman"/>
          <w:bCs/>
          <w:snapToGrid w:val="0"/>
        </w:rPr>
        <w:t xml:space="preserve">      </w:t>
      </w:r>
      <w:r w:rsidR="00635F84">
        <w:rPr>
          <w:rFonts w:ascii="Times New Roman" w:hAnsi="Times New Roman" w:cs="Times New Roman"/>
          <w:bCs/>
          <w:snapToGrid w:val="0"/>
        </w:rPr>
        <w:tab/>
        <w:t xml:space="preserve">2 hod.  </w:t>
      </w:r>
      <w:r w:rsidR="00635F84">
        <w:rPr>
          <w:rFonts w:ascii="Times New Roman" w:hAnsi="Times New Roman" w:cs="Times New Roman"/>
          <w:bCs/>
          <w:snapToGrid w:val="0"/>
        </w:rPr>
        <w:tab/>
      </w:r>
      <w:r w:rsidR="00635F84">
        <w:rPr>
          <w:rFonts w:ascii="Times New Roman" w:hAnsi="Times New Roman" w:cs="Times New Roman"/>
          <w:bCs/>
          <w:snapToGrid w:val="0"/>
        </w:rPr>
        <w:tab/>
        <w:t xml:space="preserve">              </w:t>
      </w:r>
      <w:r w:rsidRPr="00E77DAD">
        <w:rPr>
          <w:rFonts w:ascii="Times New Roman" w:hAnsi="Times New Roman" w:cs="Times New Roman"/>
          <w:bCs/>
          <w:snapToGrid w:val="0"/>
        </w:rPr>
        <w:t>20,- Kč</w:t>
      </w:r>
    </w:p>
    <w:p w:rsidR="00CB220C" w:rsidRPr="00E77DAD" w:rsidRDefault="00635F84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ab/>
      </w:r>
      <w:r>
        <w:rPr>
          <w:rFonts w:ascii="Times New Roman" w:hAnsi="Times New Roman" w:cs="Times New Roman"/>
          <w:bCs/>
          <w:snapToGrid w:val="0"/>
        </w:rPr>
        <w:tab/>
        <w:t>3 hod.</w:t>
      </w:r>
      <w:r>
        <w:rPr>
          <w:rFonts w:ascii="Times New Roman" w:hAnsi="Times New Roman" w:cs="Times New Roman"/>
          <w:bCs/>
          <w:snapToGrid w:val="0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</w:rPr>
        <w:tab/>
        <w:t xml:space="preserve">              </w:t>
      </w:r>
      <w:r w:rsidR="00CB220C" w:rsidRPr="00E77DAD">
        <w:rPr>
          <w:rFonts w:ascii="Times New Roman" w:hAnsi="Times New Roman" w:cs="Times New Roman"/>
          <w:bCs/>
          <w:snapToGrid w:val="0"/>
        </w:rPr>
        <w:t>30,- Kč</w:t>
      </w:r>
    </w:p>
    <w:p w:rsidR="00CB220C" w:rsidRPr="00E77DAD" w:rsidRDefault="004D24E9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/>
          <w:bCs/>
          <w:snapToGrid w:val="0"/>
        </w:rPr>
      </w:pPr>
      <w:r>
        <w:rPr>
          <w:rFonts w:ascii="Times New Roman" w:hAnsi="Times New Roman" w:cs="Times New Roman"/>
          <w:b/>
          <w:bCs/>
          <w:snapToGrid w:val="0"/>
        </w:rPr>
        <w:tab/>
        <w:t xml:space="preserve">                     </w:t>
      </w:r>
      <w:r w:rsidR="00635F84">
        <w:rPr>
          <w:rFonts w:ascii="Times New Roman" w:hAnsi="Times New Roman" w:cs="Times New Roman"/>
          <w:b/>
          <w:bCs/>
          <w:snapToGrid w:val="0"/>
        </w:rPr>
        <w:t xml:space="preserve">0 - 24 hod                  </w:t>
      </w:r>
      <w:r>
        <w:rPr>
          <w:rFonts w:ascii="Times New Roman" w:hAnsi="Times New Roman" w:cs="Times New Roman"/>
          <w:b/>
          <w:bCs/>
          <w:snapToGrid w:val="0"/>
        </w:rPr>
        <w:t xml:space="preserve">       </w:t>
      </w:r>
      <w:r w:rsidR="00CB220C" w:rsidRPr="00E77DAD">
        <w:rPr>
          <w:rFonts w:ascii="Times New Roman" w:hAnsi="Times New Roman" w:cs="Times New Roman"/>
          <w:b/>
          <w:bCs/>
          <w:snapToGrid w:val="0"/>
        </w:rPr>
        <w:t>80 - Kč</w:t>
      </w:r>
      <w:r w:rsidR="00CB220C" w:rsidRPr="00E77DAD">
        <w:rPr>
          <w:rFonts w:ascii="Times New Roman" w:hAnsi="Times New Roman" w:cs="Times New Roman"/>
          <w:b/>
          <w:bCs/>
          <w:snapToGrid w:val="0"/>
        </w:rPr>
        <w:tab/>
      </w:r>
    </w:p>
    <w:p w:rsidR="001C313D" w:rsidRPr="00E77DAD" w:rsidRDefault="001C313D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/>
          <w:bCs/>
          <w:snapToGrid w:val="0"/>
        </w:rPr>
      </w:pPr>
    </w:p>
    <w:p w:rsidR="00CB220C" w:rsidRPr="00E77DAD" w:rsidRDefault="00CB220C" w:rsidP="00CB220C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Cs/>
          <w:lang w:val="x-none" w:eastAsia="x-none"/>
        </w:rPr>
      </w:pPr>
      <w:r w:rsidRPr="00E77DAD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ZÓNA </w:t>
      </w:r>
      <w:r w:rsidRPr="00E77DAD">
        <w:rPr>
          <w:rFonts w:ascii="Times New Roman" w:eastAsia="Times New Roman" w:hAnsi="Times New Roman" w:cs="Times New Roman"/>
          <w:b/>
          <w:bCs/>
          <w:lang w:eastAsia="x-none"/>
        </w:rPr>
        <w:t>5</w:t>
      </w:r>
      <w:r w:rsidRPr="00E77DAD">
        <w:rPr>
          <w:rFonts w:ascii="Times New Roman" w:eastAsia="Times New Roman" w:hAnsi="Times New Roman" w:cs="Times New Roman"/>
          <w:bCs/>
          <w:lang w:val="x-none" w:eastAsia="x-none"/>
        </w:rPr>
        <w:t xml:space="preserve"> </w:t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</w:pPr>
      <w:r w:rsidRPr="00E77DAD">
        <w:rPr>
          <w:rFonts w:ascii="Times New Roman" w:eastAsia="Times New Roman" w:hAnsi="Times New Roman" w:cs="Times New Roman"/>
          <w:bCs/>
          <w:lang w:val="x-none" w:eastAsia="x-none"/>
        </w:rPr>
        <w:t xml:space="preserve">     </w:t>
      </w:r>
      <w:bookmarkStart w:id="0" w:name="_GoBack"/>
      <w:bookmarkEnd w:id="0"/>
      <w:r w:rsidRPr="00E77DAD">
        <w:rPr>
          <w:rFonts w:ascii="Times New Roman" w:eastAsia="Times New Roman" w:hAnsi="Times New Roman" w:cs="Times New Roman"/>
          <w:bCs/>
          <w:lang w:val="x-none" w:eastAsia="x-none"/>
        </w:rPr>
        <w:t xml:space="preserve">Sazby na parkovacích  automatech v ulici </w:t>
      </w:r>
      <w:r w:rsidRPr="00E77DAD">
        <w:rPr>
          <w:rFonts w:ascii="Times New Roman" w:eastAsia="Times New Roman" w:hAnsi="Times New Roman" w:cs="Times New Roman"/>
          <w:b/>
          <w:bCs/>
          <w:lang w:eastAsia="x-none"/>
        </w:rPr>
        <w:t>Slovenská</w:t>
      </w:r>
      <w:r w:rsidR="002C3B5A" w:rsidRPr="00E77DAD">
        <w:rPr>
          <w:rFonts w:ascii="Times New Roman" w:eastAsia="Times New Roman" w:hAnsi="Times New Roman" w:cs="Times New Roman"/>
          <w:b/>
          <w:bCs/>
          <w:lang w:eastAsia="x-none"/>
        </w:rPr>
        <w:t xml:space="preserve"> II. </w:t>
      </w:r>
      <w:r w:rsidR="002C3B5A" w:rsidRPr="00E77DAD">
        <w:rPr>
          <w:rFonts w:ascii="Times New Roman" w:eastAsia="Times New Roman" w:hAnsi="Times New Roman" w:cs="Times New Roman"/>
          <w:bCs/>
          <w:lang w:eastAsia="x-none"/>
        </w:rPr>
        <w:t xml:space="preserve">(úsek od </w:t>
      </w:r>
      <w:proofErr w:type="spellStart"/>
      <w:r w:rsidR="002C3B5A" w:rsidRPr="00E77DAD">
        <w:rPr>
          <w:rFonts w:ascii="Times New Roman" w:eastAsia="Times New Roman" w:hAnsi="Times New Roman" w:cs="Times New Roman"/>
          <w:bCs/>
          <w:lang w:eastAsia="x-none"/>
        </w:rPr>
        <w:t>Richmondu</w:t>
      </w:r>
      <w:proofErr w:type="spellEnd"/>
      <w:r w:rsidR="002C3B5A" w:rsidRPr="00E77DAD">
        <w:rPr>
          <w:rFonts w:ascii="Times New Roman" w:eastAsia="Times New Roman" w:hAnsi="Times New Roman" w:cs="Times New Roman"/>
          <w:bCs/>
          <w:lang w:eastAsia="x-none"/>
        </w:rPr>
        <w:t xml:space="preserve"> k parkovišti </w:t>
      </w:r>
      <w:proofErr w:type="spellStart"/>
      <w:r w:rsidR="002C3B5A" w:rsidRPr="00E77DAD">
        <w:rPr>
          <w:rFonts w:ascii="Times New Roman" w:eastAsia="Times New Roman" w:hAnsi="Times New Roman" w:cs="Times New Roman"/>
          <w:bCs/>
          <w:lang w:eastAsia="x-none"/>
        </w:rPr>
        <w:t>Kome</w:t>
      </w:r>
      <w:proofErr w:type="spellEnd"/>
      <w:r w:rsidR="002C3B5A" w:rsidRPr="00E77DAD">
        <w:rPr>
          <w:rFonts w:ascii="Times New Roman" w:eastAsia="Times New Roman" w:hAnsi="Times New Roman" w:cs="Times New Roman"/>
          <w:bCs/>
          <w:lang w:eastAsia="x-none"/>
        </w:rPr>
        <w:t xml:space="preserve"> I):</w:t>
      </w:r>
      <w:r w:rsidRPr="00E77DAD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</w:t>
      </w:r>
      <w:r w:rsidRPr="00E77DAD">
        <w:rPr>
          <w:rFonts w:ascii="Times New Roman" w:eastAsia="Times New Roman" w:hAnsi="Times New Roman" w:cs="Times New Roman"/>
          <w:b/>
          <w:bCs/>
          <w:snapToGrid w:val="0"/>
          <w:lang w:val="x-none" w:eastAsia="x-none"/>
        </w:rPr>
        <w:t xml:space="preserve">   </w:t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napToGrid w:val="0"/>
        </w:rPr>
      </w:pPr>
      <w:r w:rsidRPr="00E77DAD">
        <w:rPr>
          <w:rFonts w:ascii="Times New Roman" w:hAnsi="Times New Roman" w:cs="Times New Roman"/>
          <w:bCs/>
          <w:snapToGrid w:val="0"/>
        </w:rPr>
        <w:tab/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1 hod.  </w:t>
      </w:r>
      <w:r w:rsidRPr="00E77DAD">
        <w:rPr>
          <w:rFonts w:ascii="Times New Roman" w:hAnsi="Times New Roman" w:cs="Times New Roman"/>
          <w:bCs/>
          <w:snapToGrid w:val="0"/>
        </w:rPr>
        <w:tab/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  </w:t>
      </w:r>
      <w:r w:rsidRPr="00E77DAD">
        <w:rPr>
          <w:rFonts w:ascii="Times New Roman" w:hAnsi="Times New Roman" w:cs="Times New Roman"/>
          <w:bCs/>
          <w:snapToGrid w:val="0"/>
        </w:rPr>
        <w:tab/>
      </w:r>
      <w:r w:rsidR="00635F84">
        <w:rPr>
          <w:rFonts w:ascii="Times New Roman" w:hAnsi="Times New Roman" w:cs="Times New Roman"/>
          <w:bCs/>
          <w:snapToGrid w:val="0"/>
        </w:rPr>
        <w:t xml:space="preserve"> </w:t>
      </w:r>
      <w:r w:rsidRPr="00E77DAD">
        <w:rPr>
          <w:rFonts w:ascii="Times New Roman" w:hAnsi="Times New Roman" w:cs="Times New Roman"/>
          <w:bCs/>
          <w:snapToGrid w:val="0"/>
        </w:rPr>
        <w:t>10,- Kč</w:t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napToGrid w:val="0"/>
        </w:rPr>
      </w:pPr>
      <w:r w:rsidRPr="00E77DAD">
        <w:rPr>
          <w:rFonts w:ascii="Times New Roman" w:hAnsi="Times New Roman" w:cs="Times New Roman"/>
          <w:bCs/>
          <w:snapToGrid w:val="0"/>
        </w:rPr>
        <w:t xml:space="preserve">                     </w:t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2 hod.  </w:t>
      </w:r>
      <w:r w:rsidRPr="00E77DAD">
        <w:rPr>
          <w:rFonts w:ascii="Times New Roman" w:hAnsi="Times New Roman" w:cs="Times New Roman"/>
          <w:bCs/>
          <w:snapToGrid w:val="0"/>
        </w:rPr>
        <w:tab/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              20,- Kč</w:t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napToGrid w:val="0"/>
        </w:rPr>
      </w:pPr>
      <w:r w:rsidRPr="00E77DAD">
        <w:rPr>
          <w:rFonts w:ascii="Times New Roman" w:hAnsi="Times New Roman" w:cs="Times New Roman"/>
          <w:bCs/>
          <w:snapToGrid w:val="0"/>
        </w:rPr>
        <w:tab/>
      </w:r>
      <w:r w:rsidRPr="00E77DAD">
        <w:rPr>
          <w:rFonts w:ascii="Times New Roman" w:hAnsi="Times New Roman" w:cs="Times New Roman"/>
          <w:bCs/>
          <w:snapToGrid w:val="0"/>
        </w:rPr>
        <w:tab/>
        <w:t>3 hod.</w:t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   </w:t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              30,- Kč</w:t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napToGrid w:val="0"/>
        </w:rPr>
      </w:pPr>
      <w:r w:rsidRPr="00E77DAD">
        <w:rPr>
          <w:rFonts w:ascii="Times New Roman" w:hAnsi="Times New Roman" w:cs="Times New Roman"/>
          <w:bCs/>
          <w:snapToGrid w:val="0"/>
        </w:rPr>
        <w:tab/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4 hod.  </w:t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   </w:t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  </w:t>
      </w:r>
      <w:r w:rsidRPr="00E77DAD">
        <w:rPr>
          <w:rFonts w:ascii="Times New Roman" w:hAnsi="Times New Roman" w:cs="Times New Roman"/>
          <w:bCs/>
          <w:snapToGrid w:val="0"/>
        </w:rPr>
        <w:tab/>
      </w:r>
      <w:r w:rsidR="00635F84">
        <w:rPr>
          <w:rFonts w:ascii="Times New Roman" w:hAnsi="Times New Roman" w:cs="Times New Roman"/>
          <w:bCs/>
          <w:snapToGrid w:val="0"/>
        </w:rPr>
        <w:t xml:space="preserve"> </w:t>
      </w:r>
      <w:r w:rsidRPr="00E77DAD">
        <w:rPr>
          <w:rFonts w:ascii="Times New Roman" w:hAnsi="Times New Roman" w:cs="Times New Roman"/>
          <w:bCs/>
          <w:snapToGrid w:val="0"/>
        </w:rPr>
        <w:t>40,- Kč</w:t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snapToGrid w:val="0"/>
        </w:rPr>
      </w:pPr>
      <w:r w:rsidRPr="00E77DAD">
        <w:rPr>
          <w:rFonts w:ascii="Times New Roman" w:hAnsi="Times New Roman" w:cs="Times New Roman"/>
          <w:bCs/>
          <w:snapToGrid w:val="0"/>
        </w:rPr>
        <w:t xml:space="preserve">                     </w:t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5 hod.  </w:t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  </w:t>
      </w:r>
      <w:r w:rsidRPr="00E77DAD">
        <w:rPr>
          <w:rFonts w:ascii="Times New Roman" w:hAnsi="Times New Roman" w:cs="Times New Roman"/>
          <w:bCs/>
          <w:snapToGrid w:val="0"/>
        </w:rPr>
        <w:tab/>
        <w:t xml:space="preserve">              </w:t>
      </w:r>
      <w:r w:rsidR="001C313D" w:rsidRPr="00E77DAD">
        <w:rPr>
          <w:rFonts w:ascii="Times New Roman" w:hAnsi="Times New Roman" w:cs="Times New Roman"/>
          <w:bCs/>
          <w:snapToGrid w:val="0"/>
        </w:rPr>
        <w:t>5</w:t>
      </w:r>
      <w:r w:rsidRPr="00E77DAD">
        <w:rPr>
          <w:rFonts w:ascii="Times New Roman" w:hAnsi="Times New Roman" w:cs="Times New Roman"/>
          <w:bCs/>
          <w:snapToGrid w:val="0"/>
        </w:rPr>
        <w:t>0,- Kč</w:t>
      </w:r>
    </w:p>
    <w:p w:rsidR="00CB220C" w:rsidRPr="00E77DAD" w:rsidRDefault="004D24E9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ab/>
        <w:t xml:space="preserve">                     </w:t>
      </w:r>
      <w:r w:rsidR="00CB220C" w:rsidRPr="00E77DAD">
        <w:rPr>
          <w:rFonts w:ascii="Times New Roman" w:hAnsi="Times New Roman" w:cs="Times New Roman"/>
          <w:b/>
          <w:bCs/>
          <w:snapToGrid w:val="0"/>
        </w:rPr>
        <w:t xml:space="preserve">6 - 24 hod                 </w:t>
      </w:r>
      <w:r>
        <w:rPr>
          <w:rFonts w:ascii="Times New Roman" w:hAnsi="Times New Roman" w:cs="Times New Roman"/>
          <w:b/>
          <w:bCs/>
          <w:snapToGrid w:val="0"/>
        </w:rPr>
        <w:t xml:space="preserve">       </w:t>
      </w:r>
      <w:r w:rsidR="00CB220C" w:rsidRPr="00E77DAD">
        <w:rPr>
          <w:rFonts w:ascii="Times New Roman" w:hAnsi="Times New Roman" w:cs="Times New Roman"/>
          <w:b/>
          <w:bCs/>
          <w:snapToGrid w:val="0"/>
        </w:rPr>
        <w:t xml:space="preserve"> 80 - Kč</w:t>
      </w:r>
      <w:r w:rsidR="00CB220C" w:rsidRPr="00E77DAD">
        <w:rPr>
          <w:rFonts w:ascii="Times New Roman" w:hAnsi="Times New Roman" w:cs="Times New Roman"/>
          <w:b/>
          <w:bCs/>
          <w:snapToGrid w:val="0"/>
        </w:rPr>
        <w:tab/>
      </w:r>
    </w:p>
    <w:p w:rsidR="00CB220C" w:rsidRPr="00E77DAD" w:rsidRDefault="00635F84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/>
          <w:bCs/>
          <w:snapToGrid w:val="0"/>
        </w:rPr>
      </w:pPr>
      <w:r>
        <w:rPr>
          <w:rFonts w:ascii="Times New Roman" w:hAnsi="Times New Roman" w:cs="Times New Roman"/>
          <w:b/>
          <w:bCs/>
          <w:snapToGrid w:val="0"/>
        </w:rPr>
        <w:tab/>
      </w:r>
      <w:r w:rsidR="004D24E9">
        <w:rPr>
          <w:rFonts w:ascii="Times New Roman" w:hAnsi="Times New Roman" w:cs="Times New Roman"/>
          <w:b/>
          <w:bCs/>
          <w:snapToGrid w:val="0"/>
        </w:rPr>
        <w:t xml:space="preserve">                           </w:t>
      </w:r>
      <w:r>
        <w:rPr>
          <w:rFonts w:ascii="Times New Roman" w:hAnsi="Times New Roman" w:cs="Times New Roman"/>
          <w:b/>
          <w:bCs/>
          <w:snapToGrid w:val="0"/>
        </w:rPr>
        <w:t xml:space="preserve">30 dní                   </w:t>
      </w:r>
      <w:r w:rsidR="004D24E9">
        <w:rPr>
          <w:rFonts w:ascii="Times New Roman" w:hAnsi="Times New Roman" w:cs="Times New Roman"/>
          <w:b/>
          <w:bCs/>
          <w:snapToGrid w:val="0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</w:rPr>
        <w:t xml:space="preserve"> </w:t>
      </w:r>
      <w:r w:rsidR="00CB220C" w:rsidRPr="00E77DAD">
        <w:rPr>
          <w:rFonts w:ascii="Times New Roman" w:hAnsi="Times New Roman" w:cs="Times New Roman"/>
          <w:b/>
          <w:bCs/>
          <w:snapToGrid w:val="0"/>
        </w:rPr>
        <w:t>1200 - Kč</w:t>
      </w:r>
      <w:r w:rsidR="00CB220C" w:rsidRPr="00E77DAD">
        <w:rPr>
          <w:rFonts w:ascii="Times New Roman" w:hAnsi="Times New Roman" w:cs="Times New Roman"/>
          <w:b/>
          <w:bCs/>
          <w:snapToGrid w:val="0"/>
        </w:rPr>
        <w:tab/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E77DAD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x-none" w:eastAsia="x-none"/>
        </w:rPr>
        <w:t xml:space="preserve">          </w:t>
      </w:r>
      <w:r w:rsidRPr="00E77DAD">
        <w:rPr>
          <w:rFonts w:ascii="Times New Roman" w:hAnsi="Times New Roman" w:cs="Times New Roman"/>
          <w:b/>
          <w:bCs/>
          <w:snapToGrid w:val="0"/>
          <w:sz w:val="20"/>
          <w:szCs w:val="20"/>
        </w:rPr>
        <w:tab/>
        <w:t xml:space="preserve"> </w:t>
      </w:r>
    </w:p>
    <w:p w:rsidR="00CB220C" w:rsidRPr="00E77DAD" w:rsidRDefault="00CB220C" w:rsidP="00CB220C">
      <w:pPr>
        <w:widowControl w:val="0"/>
        <w:tabs>
          <w:tab w:val="left" w:pos="1701"/>
          <w:tab w:val="left" w:pos="2552"/>
          <w:tab w:val="left" w:pos="2835"/>
        </w:tabs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napToGrid w:val="0"/>
          <w:color w:val="000000" w:themeColor="text1"/>
        </w:rPr>
      </w:pPr>
    </w:p>
    <w:p w:rsidR="00A02DFF" w:rsidRPr="00E77DAD" w:rsidRDefault="00CB220C" w:rsidP="00D4514E">
      <w:pPr>
        <w:widowControl w:val="0"/>
        <w:snapToGrid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E77DAD"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0"/>
          <w:szCs w:val="20"/>
          <w:lang w:val="x-none" w:eastAsia="x-none"/>
        </w:rPr>
        <w:t>Mopedy, jednostopé motocykly, motorové tříkolky a motokola jsou zpoplatněna</w:t>
      </w:r>
      <w:r w:rsidRPr="00E77DAD"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0"/>
          <w:szCs w:val="20"/>
          <w:lang w:eastAsia="x-none"/>
        </w:rPr>
        <w:t xml:space="preserve">; </w:t>
      </w:r>
      <w:r w:rsidR="001C313D" w:rsidRPr="00E77DAD"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0"/>
          <w:szCs w:val="20"/>
          <w:lang w:eastAsia="x-none"/>
        </w:rPr>
        <w:t>o</w:t>
      </w:r>
      <w:r w:rsidRPr="00E77DAD"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0"/>
          <w:szCs w:val="20"/>
          <w:lang w:eastAsia="x-none"/>
        </w:rPr>
        <w:t xml:space="preserve">d platby jsou osvobozeny </w:t>
      </w:r>
      <w:r w:rsidRPr="00E77DAD"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0"/>
          <w:szCs w:val="20"/>
          <w:lang w:val="x-none" w:eastAsia="x-none"/>
        </w:rPr>
        <w:t>pouze v případě, že stojí na místech vyhrazených příslušnou dopravní značkou pro motocykly</w:t>
      </w:r>
      <w:r w:rsidRPr="00E77DAD">
        <w:rPr>
          <w:rFonts w:ascii="Times New Roman" w:eastAsia="Times New Roman" w:hAnsi="Times New Roman" w:cs="Times New Roman"/>
          <w:bCs/>
          <w:i/>
          <w:snapToGrid w:val="0"/>
          <w:sz w:val="20"/>
          <w:szCs w:val="20"/>
          <w:lang w:eastAsia="x-none"/>
        </w:rPr>
        <w:t>.</w:t>
      </w:r>
    </w:p>
    <w:sectPr w:rsidR="00A02DFF" w:rsidRPr="00E77DAD" w:rsidSect="00CB220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57343"/>
    <w:multiLevelType w:val="hybridMultilevel"/>
    <w:tmpl w:val="55784E20"/>
    <w:lvl w:ilvl="0" w:tplc="6AB046F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136AD7"/>
    <w:multiLevelType w:val="hybridMultilevel"/>
    <w:tmpl w:val="837CAECC"/>
    <w:lvl w:ilvl="0" w:tplc="C398137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0C"/>
    <w:rsid w:val="00093A6C"/>
    <w:rsid w:val="001C313D"/>
    <w:rsid w:val="002C3B5A"/>
    <w:rsid w:val="00323261"/>
    <w:rsid w:val="00345FA6"/>
    <w:rsid w:val="004D24E9"/>
    <w:rsid w:val="00635F84"/>
    <w:rsid w:val="006A4F90"/>
    <w:rsid w:val="006F6573"/>
    <w:rsid w:val="007E404D"/>
    <w:rsid w:val="008E59B1"/>
    <w:rsid w:val="00A0172C"/>
    <w:rsid w:val="00A02DFF"/>
    <w:rsid w:val="00A31D16"/>
    <w:rsid w:val="00CB220C"/>
    <w:rsid w:val="00D11D5E"/>
    <w:rsid w:val="00D4514E"/>
    <w:rsid w:val="00E7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1F9B"/>
  <w15:chartTrackingRefBased/>
  <w15:docId w15:val="{07C29B24-54EC-436E-A427-32F9F6CB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Opletalová Hana</dc:creator>
  <cp:keywords/>
  <dc:description/>
  <cp:lastModifiedBy>Burda Vojtěch</cp:lastModifiedBy>
  <cp:revision>3</cp:revision>
  <cp:lastPrinted>2023-05-17T12:03:00Z</cp:lastPrinted>
  <dcterms:created xsi:type="dcterms:W3CDTF">2023-06-21T07:26:00Z</dcterms:created>
  <dcterms:modified xsi:type="dcterms:W3CDTF">2023-06-21T07:26:00Z</dcterms:modified>
</cp:coreProperties>
</file>