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8D" w:rsidRDefault="001B088D">
      <w:pPr>
        <w:spacing w:after="0" w:line="259" w:lineRule="auto"/>
        <w:ind w:left="74" w:right="0" w:firstLine="0"/>
        <w:jc w:val="center"/>
        <w:rPr>
          <w:b/>
          <w:sz w:val="28"/>
        </w:rPr>
      </w:pPr>
      <w:bookmarkStart w:id="0" w:name="_GoBack"/>
      <w:bookmarkEnd w:id="0"/>
    </w:p>
    <w:p w:rsidR="00B43386" w:rsidRDefault="00865719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B43386" w:rsidRDefault="00865719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B43386" w:rsidRDefault="00865719">
      <w:pPr>
        <w:spacing w:after="16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B43386" w:rsidRDefault="00865719">
      <w:pPr>
        <w:pStyle w:val="Nadpis1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</w:rPr>
        <w:t xml:space="preserve">STATUTÁRNÍ MĚSTO KARLOVY VARY </w:t>
      </w:r>
    </w:p>
    <w:p w:rsidR="002634CA" w:rsidRDefault="002634CA" w:rsidP="00263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4CA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ADA MĚSTA KARLOVY VARY</w:t>
      </w:r>
    </w:p>
    <w:p w:rsidR="002634CA" w:rsidRPr="002634CA" w:rsidRDefault="002634CA" w:rsidP="00263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86" w:rsidRPr="002634CA" w:rsidRDefault="00865719">
      <w:pPr>
        <w:spacing w:after="81" w:line="259" w:lineRule="auto"/>
        <w:ind w:left="47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eastAsia="Times New Roman" w:hAnsi="Times New Roman" w:cs="Times New Roman"/>
        </w:rPr>
        <w:t xml:space="preserve"> </w:t>
      </w:r>
    </w:p>
    <w:p w:rsidR="00B43386" w:rsidRPr="002634CA" w:rsidRDefault="00865719">
      <w:pPr>
        <w:spacing w:after="21" w:line="216" w:lineRule="auto"/>
        <w:ind w:left="4682" w:right="2940" w:hanging="1670"/>
        <w:jc w:val="left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  <w:noProof/>
        </w:rPr>
        <w:drawing>
          <wp:inline distT="0" distB="0" distL="0" distR="0">
            <wp:extent cx="2117726" cy="256123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7726" cy="25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4CA"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B43386" w:rsidRPr="002634CA" w:rsidRDefault="00865719">
      <w:pPr>
        <w:spacing w:after="8" w:line="259" w:lineRule="auto"/>
        <w:ind w:left="77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634CA" w:rsidRDefault="002634CA">
      <w:pPr>
        <w:spacing w:after="0" w:line="259" w:lineRule="auto"/>
        <w:ind w:right="6"/>
        <w:jc w:val="center"/>
        <w:rPr>
          <w:rFonts w:ascii="Times New Roman" w:hAnsi="Times New Roman" w:cs="Times New Roman"/>
          <w:b/>
          <w:sz w:val="32"/>
        </w:rPr>
      </w:pPr>
    </w:p>
    <w:p w:rsidR="00B43386" w:rsidRPr="002634CA" w:rsidRDefault="00865719">
      <w:pPr>
        <w:spacing w:after="0" w:line="259" w:lineRule="auto"/>
        <w:ind w:right="6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  <w:b/>
          <w:sz w:val="32"/>
        </w:rPr>
        <w:t xml:space="preserve">NAŘÍZENÍ </w:t>
      </w:r>
    </w:p>
    <w:p w:rsidR="00B43386" w:rsidRPr="002634CA" w:rsidRDefault="00865719">
      <w:pPr>
        <w:spacing w:after="0" w:line="259" w:lineRule="auto"/>
        <w:ind w:right="12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  <w:b/>
          <w:sz w:val="32"/>
        </w:rPr>
        <w:t xml:space="preserve">STATUTÁRNÍHO MĚSTA KARLOVY VARY </w:t>
      </w:r>
    </w:p>
    <w:p w:rsidR="00B43386" w:rsidRPr="002634CA" w:rsidRDefault="00865719">
      <w:pPr>
        <w:spacing w:after="95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  <w:b/>
        </w:rPr>
        <w:t xml:space="preserve"> </w:t>
      </w:r>
    </w:p>
    <w:p w:rsidR="00B43386" w:rsidRPr="002634CA" w:rsidRDefault="00B43386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</w:p>
    <w:p w:rsidR="00B43386" w:rsidRPr="002634CA" w:rsidRDefault="00865719">
      <w:pPr>
        <w:spacing w:after="204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</w:rPr>
        <w:t xml:space="preserve"> </w:t>
      </w:r>
    </w:p>
    <w:p w:rsidR="00B43386" w:rsidRPr="002634CA" w:rsidRDefault="00865719">
      <w:pPr>
        <w:spacing w:after="0" w:line="271" w:lineRule="auto"/>
        <w:ind w:left="360" w:right="0" w:firstLine="0"/>
        <w:jc w:val="left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  <w:b/>
          <w:i/>
          <w:sz w:val="28"/>
        </w:rPr>
        <w:t xml:space="preserve">kterým se vymezují místní komunikace nebo jejich určené úseky, které lze užít ke stání vozidla jen za cenu sjednanou  </w:t>
      </w:r>
    </w:p>
    <w:p w:rsidR="00B43386" w:rsidRPr="002634CA" w:rsidRDefault="00865719">
      <w:pPr>
        <w:spacing w:after="0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B43386" w:rsidRPr="002634CA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</w:rPr>
        <w:t xml:space="preserve"> </w:t>
      </w:r>
    </w:p>
    <w:p w:rsidR="00B43386" w:rsidRPr="002634CA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</w:rPr>
        <w:t xml:space="preserve"> </w:t>
      </w:r>
    </w:p>
    <w:p w:rsidR="00B43386" w:rsidRPr="002634CA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</w:rPr>
        <w:t xml:space="preserve"> </w:t>
      </w:r>
    </w:p>
    <w:p w:rsidR="00B43386" w:rsidRPr="002634CA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</w:rPr>
        <w:t xml:space="preserve"> </w:t>
      </w:r>
    </w:p>
    <w:p w:rsidR="00B43386" w:rsidRPr="002634CA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</w:rPr>
        <w:t xml:space="preserve"> </w:t>
      </w:r>
    </w:p>
    <w:p w:rsidR="00B43386" w:rsidRPr="002634CA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</w:rPr>
        <w:t xml:space="preserve"> </w:t>
      </w:r>
    </w:p>
    <w:p w:rsidR="00B43386" w:rsidRPr="002634CA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</w:rPr>
        <w:t xml:space="preserve"> </w:t>
      </w:r>
    </w:p>
    <w:p w:rsidR="00B43386" w:rsidRPr="002634CA" w:rsidRDefault="00865719" w:rsidP="002634CA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</w:rPr>
        <w:t xml:space="preserve">  </w:t>
      </w:r>
    </w:p>
    <w:p w:rsidR="00B43386" w:rsidRPr="002634CA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</w:rPr>
        <w:t xml:space="preserve"> </w:t>
      </w:r>
    </w:p>
    <w:p w:rsidR="00B43386" w:rsidRPr="002634CA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</w:rPr>
        <w:t xml:space="preserve"> </w:t>
      </w:r>
    </w:p>
    <w:p w:rsidR="00B43386" w:rsidRPr="002634CA" w:rsidRDefault="00865719" w:rsidP="00886334">
      <w:pPr>
        <w:spacing w:after="13" w:line="24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4CA">
        <w:rPr>
          <w:rFonts w:ascii="Times New Roman" w:hAnsi="Times New Roman" w:cs="Times New Roman"/>
          <w:b/>
          <w:sz w:val="28"/>
          <w:szCs w:val="28"/>
        </w:rPr>
        <w:t xml:space="preserve">schválené dne </w:t>
      </w:r>
      <w:r w:rsidR="00693CC7" w:rsidRPr="002634CA">
        <w:rPr>
          <w:rFonts w:ascii="Times New Roman" w:hAnsi="Times New Roman" w:cs="Times New Roman"/>
          <w:b/>
          <w:sz w:val="28"/>
          <w:szCs w:val="28"/>
        </w:rPr>
        <w:t>13. 6. 2023</w:t>
      </w:r>
      <w:r w:rsidRPr="00263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334" w:rsidRPr="00263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88D" w:rsidRPr="002634CA" w:rsidRDefault="001B088D">
      <w:pPr>
        <w:spacing w:after="42" w:line="259" w:lineRule="auto"/>
        <w:ind w:left="0" w:right="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B43386" w:rsidRPr="002634CA" w:rsidRDefault="00865719">
      <w:pPr>
        <w:spacing w:after="42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634CA">
        <w:rPr>
          <w:rFonts w:ascii="Times New Roman" w:hAnsi="Times New Roman" w:cs="Times New Roman"/>
          <w:b/>
          <w:i/>
          <w:sz w:val="28"/>
          <w:szCs w:val="28"/>
        </w:rPr>
        <w:t xml:space="preserve">účinnost od </w:t>
      </w:r>
      <w:r w:rsidR="00693CC7" w:rsidRPr="002634CA">
        <w:rPr>
          <w:rFonts w:ascii="Times New Roman" w:hAnsi="Times New Roman" w:cs="Times New Roman"/>
          <w:b/>
          <w:i/>
          <w:sz w:val="28"/>
          <w:szCs w:val="28"/>
        </w:rPr>
        <w:t>6. 7. 2023</w:t>
      </w:r>
    </w:p>
    <w:p w:rsidR="00B43386" w:rsidRPr="002634CA" w:rsidRDefault="00865719">
      <w:pPr>
        <w:spacing w:after="0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  <w:b/>
          <w:sz w:val="28"/>
        </w:rPr>
        <w:lastRenderedPageBreak/>
        <w:t xml:space="preserve"> </w:t>
      </w:r>
    </w:p>
    <w:p w:rsidR="00B43386" w:rsidRPr="002634CA" w:rsidRDefault="00865719">
      <w:pPr>
        <w:spacing w:after="0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  <w:b/>
          <w:sz w:val="28"/>
        </w:rPr>
        <w:t xml:space="preserve"> </w:t>
      </w:r>
    </w:p>
    <w:p w:rsidR="00B43386" w:rsidRPr="002634CA" w:rsidRDefault="00865719">
      <w:pPr>
        <w:spacing w:after="0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2634CA">
        <w:rPr>
          <w:rFonts w:ascii="Times New Roman" w:hAnsi="Times New Roman" w:cs="Times New Roman"/>
          <w:b/>
          <w:sz w:val="28"/>
        </w:rPr>
        <w:t xml:space="preserve"> </w:t>
      </w:r>
    </w:p>
    <w:p w:rsidR="00B43386" w:rsidRPr="002634CA" w:rsidRDefault="00865719" w:rsidP="002634CA">
      <w:pPr>
        <w:pStyle w:val="Nadpis1"/>
        <w:ind w:right="1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Nařízení statutárního města Karlovy Vary</w:t>
      </w:r>
      <w:r w:rsidR="002634CA">
        <w:rPr>
          <w:rFonts w:ascii="Times New Roman" w:hAnsi="Times New Roman" w:cs="Times New Roman"/>
          <w:sz w:val="24"/>
          <w:szCs w:val="24"/>
        </w:rPr>
        <w:t>,</w:t>
      </w: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2634CA" w:rsidRDefault="00865719">
      <w:pPr>
        <w:spacing w:after="0" w:line="269" w:lineRule="auto"/>
        <w:ind w:left="1017" w:right="9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 xml:space="preserve">kterým se vymezují místní komunikace nebo jejich určené úseky, které lze užít ke stání vozidla jen za cenu sjednanou </w:t>
      </w:r>
    </w:p>
    <w:p w:rsidR="00B43386" w:rsidRPr="002634CA" w:rsidRDefault="00865719">
      <w:pPr>
        <w:spacing w:after="99" w:line="259" w:lineRule="auto"/>
        <w:ind w:left="58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2634CA" w:rsidRDefault="00865719">
      <w:pPr>
        <w:ind w:right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Rada města Karlovy Vary se na svém zasedání </w:t>
      </w:r>
      <w:r w:rsidRPr="002634CA">
        <w:rPr>
          <w:rFonts w:ascii="Times New Roman" w:hAnsi="Times New Roman" w:cs="Times New Roman"/>
          <w:color w:val="auto"/>
          <w:sz w:val="24"/>
          <w:szCs w:val="24"/>
        </w:rPr>
        <w:t xml:space="preserve">dne </w:t>
      </w:r>
      <w:r w:rsidR="00693CC7" w:rsidRPr="002634CA">
        <w:rPr>
          <w:rFonts w:ascii="Times New Roman" w:hAnsi="Times New Roman" w:cs="Times New Roman"/>
          <w:color w:val="auto"/>
          <w:sz w:val="24"/>
          <w:szCs w:val="24"/>
        </w:rPr>
        <w:t>13. 6. 2023</w:t>
      </w:r>
      <w:r w:rsidRPr="002634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3CC7" w:rsidRPr="002634CA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Pr="002634CA">
        <w:rPr>
          <w:rFonts w:ascii="Times New Roman" w:hAnsi="Times New Roman" w:cs="Times New Roman"/>
          <w:color w:val="auto"/>
          <w:sz w:val="24"/>
          <w:szCs w:val="24"/>
        </w:rPr>
        <w:t>RM/</w:t>
      </w:r>
      <w:r w:rsidR="00693CC7" w:rsidRPr="002634CA">
        <w:rPr>
          <w:rFonts w:ascii="Times New Roman" w:hAnsi="Times New Roman" w:cs="Times New Roman"/>
          <w:color w:val="auto"/>
          <w:sz w:val="24"/>
          <w:szCs w:val="24"/>
        </w:rPr>
        <w:t>682/6</w:t>
      </w:r>
      <w:r w:rsidRPr="002634CA">
        <w:rPr>
          <w:rFonts w:ascii="Times New Roman" w:hAnsi="Times New Roman" w:cs="Times New Roman"/>
          <w:color w:val="auto"/>
          <w:sz w:val="24"/>
          <w:szCs w:val="24"/>
        </w:rPr>
        <w:t>/2</w:t>
      </w:r>
      <w:r w:rsidR="00693CC7" w:rsidRPr="002634C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2634CA">
        <w:rPr>
          <w:rFonts w:ascii="Times New Roman" w:hAnsi="Times New Roman" w:cs="Times New Roman"/>
          <w:sz w:val="24"/>
          <w:szCs w:val="24"/>
        </w:rPr>
        <w:t xml:space="preserve">, usnesla vydat na základě </w:t>
      </w:r>
      <w:r w:rsidR="00130EFE" w:rsidRPr="002634CA">
        <w:rPr>
          <w:rFonts w:ascii="Times New Roman" w:hAnsi="Times New Roman" w:cs="Times New Roman"/>
          <w:sz w:val="24"/>
          <w:szCs w:val="24"/>
        </w:rPr>
        <w:t xml:space="preserve">ustanovení </w:t>
      </w:r>
      <w:r w:rsidRPr="002634CA">
        <w:rPr>
          <w:rFonts w:ascii="Times New Roman" w:hAnsi="Times New Roman" w:cs="Times New Roman"/>
          <w:sz w:val="24"/>
          <w:szCs w:val="24"/>
        </w:rPr>
        <w:t xml:space="preserve">§ 23 odst. 1 písm. a), c) zákona č. 13/1997 Sb., o pozemních komunikacích, ve znění pozdějších předpisů (dále jen </w:t>
      </w:r>
      <w:r w:rsidR="00130EFE" w:rsidRPr="002634CA">
        <w:rPr>
          <w:rFonts w:ascii="Times New Roman" w:hAnsi="Times New Roman" w:cs="Times New Roman"/>
          <w:sz w:val="24"/>
          <w:szCs w:val="24"/>
        </w:rPr>
        <w:t>„</w:t>
      </w:r>
      <w:r w:rsidRPr="002634CA">
        <w:rPr>
          <w:rFonts w:ascii="Times New Roman" w:hAnsi="Times New Roman" w:cs="Times New Roman"/>
          <w:sz w:val="24"/>
          <w:szCs w:val="24"/>
        </w:rPr>
        <w:t>zákona</w:t>
      </w:r>
      <w:r w:rsidR="00130EFE" w:rsidRPr="002634CA">
        <w:rPr>
          <w:rFonts w:ascii="Times New Roman" w:hAnsi="Times New Roman" w:cs="Times New Roman"/>
          <w:sz w:val="24"/>
          <w:szCs w:val="24"/>
        </w:rPr>
        <w:t>“</w:t>
      </w:r>
      <w:r w:rsidRPr="002634CA">
        <w:rPr>
          <w:rFonts w:ascii="Times New Roman" w:hAnsi="Times New Roman" w:cs="Times New Roman"/>
          <w:sz w:val="24"/>
          <w:szCs w:val="24"/>
        </w:rPr>
        <w:t xml:space="preserve">) a v souladu </w:t>
      </w:r>
      <w:r w:rsidR="00130EFE" w:rsidRPr="002634CA">
        <w:rPr>
          <w:rFonts w:ascii="Times New Roman" w:hAnsi="Times New Roman" w:cs="Times New Roman"/>
          <w:sz w:val="24"/>
          <w:szCs w:val="24"/>
        </w:rPr>
        <w:t xml:space="preserve">s ustanovením </w:t>
      </w:r>
      <w:r w:rsidRPr="002634CA">
        <w:rPr>
          <w:rFonts w:ascii="Times New Roman" w:hAnsi="Times New Roman" w:cs="Times New Roman"/>
          <w:sz w:val="24"/>
          <w:szCs w:val="24"/>
        </w:rPr>
        <w:t>§ 11 zákona č. 128/2000 Sb., o obcích (obecní zřízení), ve znění pozdějších předpisů, toto nařízení:</w:t>
      </w:r>
      <w:r w:rsidRPr="0026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2634CA" w:rsidRDefault="00865719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4C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693CC7" w:rsidRPr="002634CA" w:rsidRDefault="00693CC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30EFE" w:rsidRPr="002634CA" w:rsidRDefault="00865719">
      <w:pPr>
        <w:pStyle w:val="Nadpis2"/>
        <w:ind w:right="13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Čl</w:t>
      </w:r>
      <w:r w:rsidR="002634CA">
        <w:rPr>
          <w:rFonts w:ascii="Times New Roman" w:hAnsi="Times New Roman" w:cs="Times New Roman"/>
          <w:sz w:val="24"/>
          <w:szCs w:val="24"/>
        </w:rPr>
        <w:t>.</w:t>
      </w:r>
      <w:r w:rsidRPr="002634CA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B43386" w:rsidRPr="002634CA" w:rsidRDefault="00865719">
      <w:pPr>
        <w:pStyle w:val="Nadpis2"/>
        <w:ind w:right="13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Vymezení oblastí obce </w:t>
      </w:r>
    </w:p>
    <w:p w:rsidR="00B43386" w:rsidRPr="002634CA" w:rsidRDefault="00865719">
      <w:pPr>
        <w:spacing w:after="7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2634CA" w:rsidRDefault="00865719" w:rsidP="00693CC7">
      <w:pPr>
        <w:ind w:left="426" w:right="248" w:hanging="426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(1)  Oblasti obce, ve kterých lze místní komunikace nebo jejich určené úseku užít za cenu sjednanou         v souladu s cenovými předpisy</w:t>
      </w:r>
      <w:r w:rsidRPr="002634CA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2634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3386" w:rsidRPr="002634CA" w:rsidRDefault="00865719" w:rsidP="00693CC7">
      <w:pPr>
        <w:numPr>
          <w:ilvl w:val="0"/>
          <w:numId w:val="1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k stání silničního motorového vozidla v obci pouze dobu časově omezenou, nejvýše však na dobu 24 hodin, jsou vymezeny v příloze č. 1 k tomuto nařízení, </w:t>
      </w:r>
    </w:p>
    <w:p w:rsidR="00B43386" w:rsidRPr="002634CA" w:rsidRDefault="00865719" w:rsidP="00693CC7">
      <w:pPr>
        <w:numPr>
          <w:ilvl w:val="0"/>
          <w:numId w:val="1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k stání silničního motorového vozidla provozovaného</w:t>
      </w:r>
      <w:r w:rsidRPr="002634CA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2634CA">
        <w:rPr>
          <w:rFonts w:ascii="Times New Roman" w:hAnsi="Times New Roman" w:cs="Times New Roman"/>
          <w:sz w:val="24"/>
          <w:szCs w:val="24"/>
        </w:rPr>
        <w:t xml:space="preserve"> právnickou nebo fyzickou osobou za účelem podnikání podle zvláštního právního předpisu</w:t>
      </w:r>
      <w:r w:rsidRPr="002634CA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2634CA">
        <w:rPr>
          <w:rFonts w:ascii="Times New Roman" w:hAnsi="Times New Roman" w:cs="Times New Roman"/>
          <w:sz w:val="24"/>
          <w:szCs w:val="24"/>
        </w:rPr>
        <w:t>, která má sídlo</w:t>
      </w:r>
      <w:r w:rsidRPr="002634CA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2634CA">
        <w:rPr>
          <w:rFonts w:ascii="Times New Roman" w:hAnsi="Times New Roman" w:cs="Times New Roman"/>
          <w:sz w:val="24"/>
          <w:szCs w:val="24"/>
        </w:rPr>
        <w:t xml:space="preserve">  nebo provozovnu</w:t>
      </w:r>
      <w:r w:rsidRPr="002634CA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2634CA">
        <w:rPr>
          <w:rFonts w:ascii="Times New Roman" w:hAnsi="Times New Roman" w:cs="Times New Roman"/>
          <w:sz w:val="24"/>
          <w:szCs w:val="24"/>
        </w:rPr>
        <w:t xml:space="preserve"> ve vymezené oblasti, nebo k stání silničního vozidla fyzické osoby, která má místo trvalého pobytu</w:t>
      </w:r>
      <w:r w:rsidRPr="002634CA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2634CA">
        <w:rPr>
          <w:rFonts w:ascii="Times New Roman" w:hAnsi="Times New Roman" w:cs="Times New Roman"/>
          <w:sz w:val="24"/>
          <w:szCs w:val="24"/>
        </w:rPr>
        <w:t xml:space="preserve">nebo je vlastníkem nemovitosti ve vymezené oblasti obce, </w:t>
      </w:r>
    </w:p>
    <w:p w:rsidR="00B43386" w:rsidRPr="002634CA" w:rsidRDefault="00865719" w:rsidP="00693CC7">
      <w:pPr>
        <w:ind w:left="426" w:right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nebude-li tímto užitím ohrožena bezpečnost a plynulost provozu na pozemních komunikacích a jiný veřejný zájem. Vymezené oblasti, jsou vymezeny v příloze č. 2 k tomuto nařízení. </w:t>
      </w:r>
    </w:p>
    <w:p w:rsidR="00B43386" w:rsidRPr="002634CA" w:rsidRDefault="00865719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2634CA" w:rsidRDefault="00865719">
      <w:pPr>
        <w:spacing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51D" w:rsidRPr="002634CA" w:rsidRDefault="00865719" w:rsidP="00130EFE">
      <w:pPr>
        <w:pStyle w:val="Nadpis2"/>
        <w:ind w:left="0" w:right="11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Čl</w:t>
      </w:r>
      <w:r w:rsidR="002634CA">
        <w:rPr>
          <w:rFonts w:ascii="Times New Roman" w:hAnsi="Times New Roman" w:cs="Times New Roman"/>
          <w:sz w:val="24"/>
          <w:szCs w:val="24"/>
        </w:rPr>
        <w:t>.</w:t>
      </w:r>
      <w:r w:rsidRPr="002634C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43386" w:rsidRPr="002634CA" w:rsidRDefault="00865719" w:rsidP="00130EFE">
      <w:pPr>
        <w:pStyle w:val="Nadpis2"/>
        <w:ind w:left="0" w:right="11" w:firstLine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Placení sjednané ceny </w:t>
      </w:r>
    </w:p>
    <w:p w:rsidR="002C7CCA" w:rsidRPr="002634CA" w:rsidRDefault="002C7CCA" w:rsidP="002C7CCA">
      <w:pPr>
        <w:rPr>
          <w:rFonts w:ascii="Times New Roman" w:hAnsi="Times New Roman" w:cs="Times New Roman"/>
          <w:sz w:val="24"/>
          <w:szCs w:val="24"/>
        </w:rPr>
      </w:pPr>
    </w:p>
    <w:p w:rsidR="00BC3A6D" w:rsidRPr="002634CA" w:rsidRDefault="00865719" w:rsidP="00693CC7">
      <w:pPr>
        <w:pStyle w:val="Odstavecseseznamem"/>
        <w:numPr>
          <w:ilvl w:val="0"/>
          <w:numId w:val="2"/>
        </w:numPr>
        <w:spacing w:line="259" w:lineRule="auto"/>
        <w:ind w:left="426" w:right="17" w:hanging="426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Sjednaná cena se platí</w:t>
      </w:r>
      <w:r w:rsidR="00BB326D" w:rsidRPr="002634CA">
        <w:rPr>
          <w:rFonts w:ascii="Times New Roman" w:hAnsi="Times New Roman" w:cs="Times New Roman"/>
          <w:sz w:val="24"/>
          <w:szCs w:val="24"/>
        </w:rPr>
        <w:t xml:space="preserve"> </w:t>
      </w:r>
      <w:r w:rsidRPr="002634CA">
        <w:rPr>
          <w:rFonts w:ascii="Times New Roman" w:hAnsi="Times New Roman" w:cs="Times New Roman"/>
          <w:sz w:val="24"/>
          <w:szCs w:val="24"/>
        </w:rPr>
        <w:t>v případech uvedených v čl. 1 odst. 1 písm.</w:t>
      </w:r>
      <w:r w:rsidR="00130EFE" w:rsidRPr="002634CA">
        <w:rPr>
          <w:rFonts w:ascii="Times New Roman" w:hAnsi="Times New Roman" w:cs="Times New Roman"/>
          <w:sz w:val="24"/>
          <w:szCs w:val="24"/>
        </w:rPr>
        <w:t xml:space="preserve"> a)</w:t>
      </w:r>
      <w:r w:rsidRPr="002634CA">
        <w:rPr>
          <w:rFonts w:ascii="Times New Roman" w:hAnsi="Times New Roman" w:cs="Times New Roman"/>
          <w:sz w:val="24"/>
          <w:szCs w:val="24"/>
        </w:rPr>
        <w:t xml:space="preserve"> tohoto nařízení </w:t>
      </w:r>
    </w:p>
    <w:p w:rsidR="00BC3A6D" w:rsidRPr="002634CA" w:rsidRDefault="00865719" w:rsidP="00693CC7">
      <w:pPr>
        <w:numPr>
          <w:ilvl w:val="1"/>
          <w:numId w:val="2"/>
        </w:numPr>
        <w:spacing w:line="259" w:lineRule="auto"/>
        <w:ind w:left="709" w:right="17" w:hanging="283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prostřednictvím parkovacích </w:t>
      </w:r>
      <w:r w:rsidR="00BB326D" w:rsidRPr="002634CA">
        <w:rPr>
          <w:rFonts w:ascii="Times New Roman" w:hAnsi="Times New Roman" w:cs="Times New Roman"/>
          <w:sz w:val="24"/>
          <w:szCs w:val="24"/>
        </w:rPr>
        <w:t>automatů (papírový parkovací lístek</w:t>
      </w:r>
      <w:r w:rsidR="00BC3A6D" w:rsidRPr="002634CA">
        <w:rPr>
          <w:rFonts w:ascii="Times New Roman" w:hAnsi="Times New Roman" w:cs="Times New Roman"/>
          <w:sz w:val="24"/>
          <w:szCs w:val="24"/>
        </w:rPr>
        <w:t>),</w:t>
      </w:r>
    </w:p>
    <w:p w:rsidR="000838EC" w:rsidRPr="002634CA" w:rsidRDefault="006A5A80" w:rsidP="00693CC7">
      <w:pPr>
        <w:numPr>
          <w:ilvl w:val="1"/>
          <w:numId w:val="2"/>
        </w:numPr>
        <w:spacing w:line="259" w:lineRule="auto"/>
        <w:ind w:left="709" w:right="17" w:hanging="283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="00A17356" w:rsidRPr="002634CA">
        <w:rPr>
          <w:rFonts w:ascii="Times New Roman" w:hAnsi="Times New Roman" w:cs="Times New Roman"/>
          <w:sz w:val="24"/>
          <w:szCs w:val="24"/>
        </w:rPr>
        <w:t xml:space="preserve">webové </w:t>
      </w:r>
      <w:r w:rsidRPr="002634CA">
        <w:rPr>
          <w:rFonts w:ascii="Times New Roman" w:hAnsi="Times New Roman" w:cs="Times New Roman"/>
          <w:sz w:val="24"/>
          <w:szCs w:val="24"/>
        </w:rPr>
        <w:t>aplikace</w:t>
      </w:r>
      <w:r w:rsidR="009C370E" w:rsidRPr="002634CA">
        <w:rPr>
          <w:rFonts w:ascii="Times New Roman" w:hAnsi="Times New Roman" w:cs="Times New Roman"/>
          <w:sz w:val="24"/>
          <w:szCs w:val="24"/>
        </w:rPr>
        <w:t xml:space="preserve">, webového rozhraní nebo načtením QR kódu z parkovacího </w:t>
      </w:r>
      <w:r w:rsidR="000838EC" w:rsidRPr="002634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7CCA" w:rsidRPr="002634CA" w:rsidRDefault="000838EC" w:rsidP="00693CC7">
      <w:pPr>
        <w:spacing w:line="259" w:lineRule="auto"/>
        <w:ind w:left="709" w:right="17" w:hanging="283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  </w:t>
      </w:r>
      <w:r w:rsidR="00693CC7" w:rsidRPr="002634CA">
        <w:rPr>
          <w:rFonts w:ascii="Times New Roman" w:hAnsi="Times New Roman" w:cs="Times New Roman"/>
          <w:sz w:val="24"/>
          <w:szCs w:val="24"/>
        </w:rPr>
        <w:tab/>
      </w:r>
      <w:r w:rsidR="009C370E" w:rsidRPr="002634CA">
        <w:rPr>
          <w:rFonts w:ascii="Times New Roman" w:hAnsi="Times New Roman" w:cs="Times New Roman"/>
          <w:sz w:val="24"/>
          <w:szCs w:val="24"/>
        </w:rPr>
        <w:t>automatu (elektronický parkovací lístek)</w:t>
      </w:r>
    </w:p>
    <w:p w:rsidR="00B43386" w:rsidRPr="002634CA" w:rsidRDefault="00260744" w:rsidP="00130EFE">
      <w:pPr>
        <w:pStyle w:val="Odstavecseseznamem"/>
        <w:numPr>
          <w:ilvl w:val="0"/>
          <w:numId w:val="2"/>
        </w:numPr>
        <w:spacing w:line="259" w:lineRule="auto"/>
        <w:ind w:left="426" w:right="17" w:hanging="426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Sjednaná cena se platí v případech uvedených </w:t>
      </w:r>
      <w:r w:rsidR="00865719" w:rsidRPr="002634CA">
        <w:rPr>
          <w:rFonts w:ascii="Times New Roman" w:hAnsi="Times New Roman" w:cs="Times New Roman"/>
          <w:sz w:val="24"/>
          <w:szCs w:val="24"/>
        </w:rPr>
        <w:t>v čl. 1 odst. 1 písm. b) tohoto nařízení zakoupením</w:t>
      </w:r>
      <w:r w:rsidR="000855FA" w:rsidRPr="002634CA">
        <w:rPr>
          <w:rFonts w:ascii="Times New Roman" w:hAnsi="Times New Roman" w:cs="Times New Roman"/>
          <w:sz w:val="24"/>
          <w:szCs w:val="24"/>
        </w:rPr>
        <w:t xml:space="preserve"> listinné parkovací karty nebo</w:t>
      </w:r>
      <w:r w:rsidR="00865719" w:rsidRPr="002634CA">
        <w:rPr>
          <w:rFonts w:ascii="Times New Roman" w:hAnsi="Times New Roman" w:cs="Times New Roman"/>
          <w:sz w:val="24"/>
          <w:szCs w:val="24"/>
        </w:rPr>
        <w:t xml:space="preserve"> </w:t>
      </w:r>
      <w:r w:rsidRPr="002634CA">
        <w:rPr>
          <w:rFonts w:ascii="Times New Roman" w:hAnsi="Times New Roman" w:cs="Times New Roman"/>
          <w:sz w:val="24"/>
          <w:szCs w:val="24"/>
        </w:rPr>
        <w:t xml:space="preserve">elektronické </w:t>
      </w:r>
      <w:r w:rsidR="00865719" w:rsidRPr="002634CA">
        <w:rPr>
          <w:rFonts w:ascii="Times New Roman" w:hAnsi="Times New Roman" w:cs="Times New Roman"/>
          <w:sz w:val="24"/>
          <w:szCs w:val="24"/>
        </w:rPr>
        <w:t>parkovací karty</w:t>
      </w:r>
      <w:r w:rsidRPr="002634CA">
        <w:rPr>
          <w:rFonts w:ascii="Times New Roman" w:hAnsi="Times New Roman" w:cs="Times New Roman"/>
          <w:sz w:val="24"/>
          <w:szCs w:val="24"/>
        </w:rPr>
        <w:t>.</w:t>
      </w:r>
      <w:r w:rsidR="00865719"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DD9" w:rsidRPr="002634CA" w:rsidRDefault="00865719">
      <w:pPr>
        <w:numPr>
          <w:ilvl w:val="0"/>
          <w:numId w:val="2"/>
        </w:numPr>
        <w:ind w:right="0" w:hanging="425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Zaplacení sjednané ceny se prokazuje </w:t>
      </w:r>
    </w:p>
    <w:p w:rsidR="00E76DD9" w:rsidRPr="002634CA" w:rsidRDefault="00865719" w:rsidP="00112148">
      <w:pPr>
        <w:pStyle w:val="Odstavecseseznamem"/>
        <w:numPr>
          <w:ilvl w:val="1"/>
          <w:numId w:val="2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umístěním platného parkovacího lístku nebo</w:t>
      </w:r>
      <w:r w:rsidR="00E76DD9" w:rsidRPr="002634CA">
        <w:rPr>
          <w:rFonts w:ascii="Times New Roman" w:hAnsi="Times New Roman" w:cs="Times New Roman"/>
          <w:sz w:val="24"/>
          <w:szCs w:val="24"/>
        </w:rPr>
        <w:t xml:space="preserve"> platné</w:t>
      </w:r>
      <w:r w:rsidRPr="002634CA">
        <w:rPr>
          <w:rFonts w:ascii="Times New Roman" w:hAnsi="Times New Roman" w:cs="Times New Roman"/>
          <w:sz w:val="24"/>
          <w:szCs w:val="24"/>
        </w:rPr>
        <w:t xml:space="preserve"> parkovací karty po celou dobu stání silničního motorového vozidla na viditelném místě za předním sklem vozidla tak, aby byly veškeré údaje uvedené na tomto dokladu čitelné z vnějšku vozidla.</w:t>
      </w:r>
    </w:p>
    <w:p w:rsidR="00CE7BA3" w:rsidRPr="002634CA" w:rsidRDefault="00112148" w:rsidP="00AC7C91">
      <w:pPr>
        <w:pStyle w:val="Odstavecseseznamem"/>
        <w:numPr>
          <w:ilvl w:val="1"/>
          <w:numId w:val="2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p</w:t>
      </w:r>
      <w:r w:rsidR="00E76DD9" w:rsidRPr="002634CA">
        <w:rPr>
          <w:rFonts w:ascii="Times New Roman" w:hAnsi="Times New Roman" w:cs="Times New Roman"/>
          <w:sz w:val="24"/>
          <w:szCs w:val="24"/>
        </w:rPr>
        <w:t>latným elektronickým parkovacím lístkem nebo platnou elektronickou parkovací kartou</w:t>
      </w:r>
      <w:r w:rsidR="00CE7BA3" w:rsidRPr="002634CA">
        <w:rPr>
          <w:rFonts w:ascii="Times New Roman" w:hAnsi="Times New Roman" w:cs="Times New Roman"/>
          <w:sz w:val="24"/>
          <w:szCs w:val="24"/>
        </w:rPr>
        <w:t>; dokladem o zaplacení je buď přijatá SMS potvrzující zaplacení sjednaného parkovného</w:t>
      </w:r>
      <w:r w:rsidR="00A17356" w:rsidRPr="002634CA">
        <w:rPr>
          <w:rFonts w:ascii="Times New Roman" w:hAnsi="Times New Roman" w:cs="Times New Roman"/>
          <w:sz w:val="24"/>
          <w:szCs w:val="24"/>
        </w:rPr>
        <w:t xml:space="preserve"> pro vozidlo v ní  uvedenou registrační značkou nebo potvrzení o úspěšné platb</w:t>
      </w:r>
      <w:r w:rsidR="001B2299" w:rsidRPr="002634CA">
        <w:rPr>
          <w:rFonts w:ascii="Times New Roman" w:hAnsi="Times New Roman" w:cs="Times New Roman"/>
          <w:sz w:val="24"/>
          <w:szCs w:val="24"/>
        </w:rPr>
        <w:t>ě</w:t>
      </w:r>
      <w:r w:rsidR="00A17356" w:rsidRPr="002634CA">
        <w:rPr>
          <w:rFonts w:ascii="Times New Roman" w:hAnsi="Times New Roman" w:cs="Times New Roman"/>
          <w:sz w:val="24"/>
          <w:szCs w:val="24"/>
        </w:rPr>
        <w:t xml:space="preserve"> v parkovací </w:t>
      </w:r>
      <w:r w:rsidR="00A17356" w:rsidRPr="002634CA">
        <w:rPr>
          <w:rFonts w:ascii="Times New Roman" w:hAnsi="Times New Roman" w:cs="Times New Roman"/>
          <w:sz w:val="24"/>
          <w:szCs w:val="24"/>
        </w:rPr>
        <w:lastRenderedPageBreak/>
        <w:t>aplikaci, webovém rozhraní</w:t>
      </w:r>
      <w:r w:rsidR="001B2299" w:rsidRPr="002634CA">
        <w:rPr>
          <w:rFonts w:ascii="Times New Roman" w:hAnsi="Times New Roman" w:cs="Times New Roman"/>
          <w:sz w:val="24"/>
          <w:szCs w:val="24"/>
        </w:rPr>
        <w:t xml:space="preserve"> nebo načtení QR kódu pro zadanou registrační značku vozidla.</w:t>
      </w:r>
      <w:r w:rsidR="00A17356" w:rsidRPr="002634CA">
        <w:rPr>
          <w:rFonts w:ascii="Times New Roman" w:hAnsi="Times New Roman" w:cs="Times New Roman"/>
          <w:sz w:val="24"/>
          <w:szCs w:val="24"/>
        </w:rPr>
        <w:t xml:space="preserve"> </w:t>
      </w:r>
      <w:r w:rsidR="00C44297" w:rsidRPr="002634CA">
        <w:rPr>
          <w:rFonts w:ascii="Times New Roman" w:hAnsi="Times New Roman" w:cs="Times New Roman"/>
          <w:sz w:val="24"/>
          <w:szCs w:val="24"/>
        </w:rPr>
        <w:t>Řidič motocyklu uschová parkovací lístek nebo parkovací kartu u sebe a je povinen předložit je při kontrole.</w:t>
      </w:r>
    </w:p>
    <w:p w:rsidR="00AC7C91" w:rsidRPr="002634CA" w:rsidRDefault="003A68AE" w:rsidP="00AC7C91">
      <w:pPr>
        <w:pStyle w:val="Odstavecseseznamem"/>
        <w:numPr>
          <w:ilvl w:val="1"/>
          <w:numId w:val="2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p</w:t>
      </w:r>
      <w:r w:rsidR="001B2299" w:rsidRPr="002634CA">
        <w:rPr>
          <w:rFonts w:ascii="Times New Roman" w:hAnsi="Times New Roman" w:cs="Times New Roman"/>
          <w:sz w:val="24"/>
          <w:szCs w:val="24"/>
        </w:rPr>
        <w:t xml:space="preserve">atnou elektronickou parkovací </w:t>
      </w:r>
      <w:r w:rsidRPr="002634CA">
        <w:rPr>
          <w:rFonts w:ascii="Times New Roman" w:hAnsi="Times New Roman" w:cs="Times New Roman"/>
          <w:sz w:val="24"/>
          <w:szCs w:val="24"/>
        </w:rPr>
        <w:t>kartou; dokladem o zaplace</w:t>
      </w:r>
      <w:r w:rsidR="00707613" w:rsidRPr="002634CA">
        <w:rPr>
          <w:rFonts w:ascii="Times New Roman" w:hAnsi="Times New Roman" w:cs="Times New Roman"/>
          <w:sz w:val="24"/>
          <w:szCs w:val="24"/>
        </w:rPr>
        <w:t>ní je potvrzení o úspěšné platbě za vydání elektronické parkovací karty.</w:t>
      </w:r>
    </w:p>
    <w:p w:rsidR="00CE7BA3" w:rsidRPr="002634CA" w:rsidRDefault="00E216DE" w:rsidP="00130EFE">
      <w:pPr>
        <w:pStyle w:val="Odstavecseseznamem"/>
        <w:numPr>
          <w:ilvl w:val="0"/>
          <w:numId w:val="2"/>
        </w:numPr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Platnost elektronických parkovacích karet se ověřuje elektronicky dotazem </w:t>
      </w:r>
      <w:r w:rsidR="00707613" w:rsidRPr="002634CA">
        <w:rPr>
          <w:rFonts w:ascii="Times New Roman" w:hAnsi="Times New Roman" w:cs="Times New Roman"/>
          <w:sz w:val="24"/>
          <w:szCs w:val="24"/>
        </w:rPr>
        <w:t xml:space="preserve"> </w:t>
      </w:r>
      <w:r w:rsidR="00D63B3E" w:rsidRPr="002634CA">
        <w:rPr>
          <w:rFonts w:ascii="Times New Roman" w:hAnsi="Times New Roman" w:cs="Times New Roman"/>
          <w:sz w:val="24"/>
          <w:szCs w:val="24"/>
        </w:rPr>
        <w:t>do databáze kontrolního orgánu (bez nutnosti umisťovat doklad o zaplacení za sklo vozidla).</w:t>
      </w:r>
    </w:p>
    <w:p w:rsidR="00D63B3E" w:rsidRPr="002634CA" w:rsidRDefault="00D63B3E" w:rsidP="00AC7C91">
      <w:pPr>
        <w:pStyle w:val="Odstavecseseznamem"/>
        <w:numPr>
          <w:ilvl w:val="0"/>
          <w:numId w:val="2"/>
        </w:numPr>
        <w:tabs>
          <w:tab w:val="left" w:pos="426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Parkovací lístek je nepřenosný a platí pouze </w:t>
      </w:r>
      <w:r w:rsidR="00296F08" w:rsidRPr="002634CA">
        <w:rPr>
          <w:rFonts w:ascii="Times New Roman" w:hAnsi="Times New Roman" w:cs="Times New Roman"/>
          <w:sz w:val="24"/>
          <w:szCs w:val="24"/>
        </w:rPr>
        <w:t xml:space="preserve">pro konkrétní registrační značku. </w:t>
      </w:r>
    </w:p>
    <w:p w:rsidR="00296F08" w:rsidRPr="002634CA" w:rsidRDefault="00296F08" w:rsidP="00130EFE">
      <w:pPr>
        <w:pStyle w:val="Odstavecseseznamem"/>
        <w:numPr>
          <w:ilvl w:val="0"/>
          <w:numId w:val="2"/>
        </w:numPr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Parkovací karty se vydávají pouze v elektronické podobě na období </w:t>
      </w:r>
      <w:r w:rsidR="00BA4565" w:rsidRPr="002634CA">
        <w:rPr>
          <w:rFonts w:ascii="Times New Roman" w:hAnsi="Times New Roman" w:cs="Times New Roman"/>
          <w:sz w:val="24"/>
          <w:szCs w:val="24"/>
        </w:rPr>
        <w:t xml:space="preserve">6 nebo 12 měsíců. Papírové parkovací karty vydané před nabytím účinnosti </w:t>
      </w:r>
      <w:r w:rsidR="00130EFE" w:rsidRPr="002634CA">
        <w:rPr>
          <w:rFonts w:ascii="Times New Roman" w:hAnsi="Times New Roman" w:cs="Times New Roman"/>
          <w:sz w:val="24"/>
          <w:szCs w:val="24"/>
        </w:rPr>
        <w:t>t</w:t>
      </w:r>
      <w:r w:rsidR="00BA4565" w:rsidRPr="002634CA">
        <w:rPr>
          <w:rFonts w:ascii="Times New Roman" w:hAnsi="Times New Roman" w:cs="Times New Roman"/>
          <w:sz w:val="24"/>
          <w:szCs w:val="24"/>
        </w:rPr>
        <w:t xml:space="preserve">ohoto nařízení zůstávají v platnosti po dobu v nich stanovenou. </w:t>
      </w:r>
    </w:p>
    <w:p w:rsidR="00E834E9" w:rsidRPr="002634CA" w:rsidRDefault="00E834E9">
      <w:pPr>
        <w:spacing w:after="1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30EFE" w:rsidRPr="002634CA" w:rsidRDefault="00865719">
      <w:pPr>
        <w:pStyle w:val="Nadpis2"/>
        <w:ind w:right="13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Čl</w:t>
      </w:r>
      <w:r w:rsidR="002634CA">
        <w:rPr>
          <w:rFonts w:ascii="Times New Roman" w:hAnsi="Times New Roman" w:cs="Times New Roman"/>
          <w:sz w:val="24"/>
          <w:szCs w:val="24"/>
        </w:rPr>
        <w:t>.</w:t>
      </w:r>
      <w:r w:rsidRPr="002634CA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B43386" w:rsidRPr="002634CA" w:rsidRDefault="00865719">
      <w:pPr>
        <w:pStyle w:val="Nadpis2"/>
        <w:ind w:right="13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Kontrola, sankce </w:t>
      </w:r>
    </w:p>
    <w:p w:rsidR="00B43386" w:rsidRPr="002634CA" w:rsidRDefault="00865719">
      <w:pPr>
        <w:spacing w:after="11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2634CA" w:rsidRDefault="00865719">
      <w:pPr>
        <w:numPr>
          <w:ilvl w:val="0"/>
          <w:numId w:val="3"/>
        </w:numPr>
        <w:ind w:right="0" w:hanging="34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Dodržování tohoto nařízení jsou oprávněni kontrolovat strážníci Městské poli</w:t>
      </w:r>
      <w:r w:rsidR="002634CA">
        <w:rPr>
          <w:rFonts w:ascii="Times New Roman" w:hAnsi="Times New Roman" w:cs="Times New Roman"/>
          <w:sz w:val="24"/>
          <w:szCs w:val="24"/>
        </w:rPr>
        <w:t xml:space="preserve">cie Karlovy Vary a určení </w:t>
      </w:r>
      <w:r w:rsidRPr="002634CA">
        <w:rPr>
          <w:rFonts w:ascii="Times New Roman" w:hAnsi="Times New Roman" w:cs="Times New Roman"/>
          <w:sz w:val="24"/>
          <w:szCs w:val="24"/>
        </w:rPr>
        <w:t xml:space="preserve">pracovníci provozovatele parkovišť s parkovacím automatem. </w:t>
      </w:r>
    </w:p>
    <w:p w:rsidR="00B43386" w:rsidRPr="002634CA" w:rsidRDefault="00865719">
      <w:pPr>
        <w:numPr>
          <w:ilvl w:val="0"/>
          <w:numId w:val="3"/>
        </w:numPr>
        <w:ind w:right="0" w:hanging="34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Porušení tohoto nařízení se postihuje podle zvláštního předpisu</w:t>
      </w:r>
      <w:r w:rsidRPr="002634CA">
        <w:rPr>
          <w:rFonts w:ascii="Times New Roman" w:hAnsi="Times New Roman" w:cs="Times New Roman"/>
          <w:sz w:val="24"/>
          <w:szCs w:val="24"/>
          <w:vertAlign w:val="superscript"/>
        </w:rPr>
        <w:t>6)</w:t>
      </w:r>
      <w:r w:rsidRPr="002634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386" w:rsidRPr="002634CA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2634CA" w:rsidRDefault="00865719" w:rsidP="002634C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2634CA" w:rsidRDefault="00865719">
      <w:pPr>
        <w:spacing w:after="13" w:line="247" w:lineRule="auto"/>
        <w:ind w:right="13"/>
        <w:jc w:val="center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>Čl</w:t>
      </w:r>
      <w:r w:rsidR="002634CA">
        <w:rPr>
          <w:rFonts w:ascii="Times New Roman" w:hAnsi="Times New Roman" w:cs="Times New Roman"/>
          <w:b/>
          <w:sz w:val="24"/>
          <w:szCs w:val="24"/>
        </w:rPr>
        <w:t>.</w:t>
      </w:r>
      <w:r w:rsidRPr="002634CA">
        <w:rPr>
          <w:rFonts w:ascii="Times New Roman" w:hAnsi="Times New Roman" w:cs="Times New Roman"/>
          <w:b/>
          <w:sz w:val="24"/>
          <w:szCs w:val="24"/>
        </w:rPr>
        <w:t xml:space="preserve"> 4 </w:t>
      </w:r>
    </w:p>
    <w:p w:rsidR="00B43386" w:rsidRPr="002634CA" w:rsidRDefault="00865719">
      <w:pPr>
        <w:pStyle w:val="Nadpis2"/>
        <w:ind w:right="15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Zrušovací ustanovení </w:t>
      </w:r>
    </w:p>
    <w:p w:rsidR="00B43386" w:rsidRPr="002634CA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2634CA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2634CA" w:rsidRDefault="00865719">
      <w:pPr>
        <w:ind w:right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Zrušuje se nařízení statutárního města Karlovy Vary č. </w:t>
      </w:r>
      <w:r w:rsidR="001C1F81" w:rsidRPr="002634CA">
        <w:rPr>
          <w:rFonts w:ascii="Times New Roman" w:hAnsi="Times New Roman" w:cs="Times New Roman"/>
          <w:sz w:val="24"/>
          <w:szCs w:val="24"/>
        </w:rPr>
        <w:t>7/2020</w:t>
      </w:r>
      <w:r w:rsidRPr="002634CA">
        <w:rPr>
          <w:rFonts w:ascii="Times New Roman" w:hAnsi="Times New Roman" w:cs="Times New Roman"/>
          <w:sz w:val="24"/>
          <w:szCs w:val="24"/>
        </w:rPr>
        <w:t xml:space="preserve">, kterým se vymezují místní komunikace nebo jejich určené úseky, které lze užít ke stání vozidla jen za cenu sjednanou.  </w:t>
      </w:r>
    </w:p>
    <w:p w:rsidR="00B43386" w:rsidRPr="002634CA" w:rsidRDefault="00865719" w:rsidP="002634CA">
      <w:pPr>
        <w:spacing w:after="0" w:line="259" w:lineRule="auto"/>
        <w:ind w:left="58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2634CA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EFE" w:rsidRPr="002634CA" w:rsidRDefault="00865719">
      <w:pPr>
        <w:pStyle w:val="Nadpis2"/>
        <w:ind w:right="12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Čl</w:t>
      </w:r>
      <w:r w:rsidR="002634CA">
        <w:rPr>
          <w:rFonts w:ascii="Times New Roman" w:hAnsi="Times New Roman" w:cs="Times New Roman"/>
          <w:sz w:val="24"/>
          <w:szCs w:val="24"/>
        </w:rPr>
        <w:t>.</w:t>
      </w:r>
      <w:r w:rsidRPr="002634CA">
        <w:rPr>
          <w:rFonts w:ascii="Times New Roman" w:hAnsi="Times New Roman" w:cs="Times New Roman"/>
          <w:sz w:val="24"/>
          <w:szCs w:val="24"/>
        </w:rPr>
        <w:t xml:space="preserve"> 5 </w:t>
      </w:r>
    </w:p>
    <w:p w:rsidR="00B43386" w:rsidRPr="002634CA" w:rsidRDefault="00865719">
      <w:pPr>
        <w:pStyle w:val="Nadpis2"/>
        <w:ind w:right="12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Účinnost </w:t>
      </w:r>
    </w:p>
    <w:p w:rsidR="00B43386" w:rsidRPr="002634CA" w:rsidRDefault="00865719">
      <w:pPr>
        <w:spacing w:after="4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2634CA" w:rsidRDefault="00865719" w:rsidP="002634C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Toto nařízení nabývá účinnost </w:t>
      </w:r>
      <w:r w:rsidR="002634CA">
        <w:rPr>
          <w:rFonts w:ascii="Times New Roman" w:hAnsi="Times New Roman"/>
          <w:sz w:val="24"/>
          <w:szCs w:val="24"/>
        </w:rPr>
        <w:t>patnáctým dnem po dni vyhlášení</w:t>
      </w:r>
      <w:r w:rsidR="002634CA" w:rsidRPr="001C54C4">
        <w:rPr>
          <w:rFonts w:ascii="Times New Roman" w:hAnsi="Times New Roman"/>
          <w:sz w:val="24"/>
          <w:szCs w:val="24"/>
        </w:rPr>
        <w:t>.</w:t>
      </w:r>
      <w:r w:rsidR="001C1F81" w:rsidRPr="002634C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2634CA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2634CA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2634CA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4CA" w:rsidRPr="002634CA" w:rsidRDefault="002634CA" w:rsidP="002634C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634CA">
        <w:rPr>
          <w:rFonts w:ascii="Times New Roman" w:hAnsi="Times New Roman"/>
          <w:sz w:val="24"/>
          <w:szCs w:val="24"/>
        </w:rPr>
        <w:t>…………………………………………</w:t>
      </w:r>
      <w:r w:rsidRPr="002634CA">
        <w:rPr>
          <w:rFonts w:ascii="Times New Roman" w:hAnsi="Times New Roman"/>
          <w:sz w:val="24"/>
          <w:szCs w:val="24"/>
        </w:rPr>
        <w:tab/>
      </w:r>
      <w:r w:rsidRPr="002634CA">
        <w:rPr>
          <w:rFonts w:ascii="Times New Roman" w:hAnsi="Times New Roman"/>
          <w:sz w:val="24"/>
          <w:szCs w:val="24"/>
        </w:rPr>
        <w:tab/>
      </w:r>
      <w:r w:rsidRPr="002634CA"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2634CA" w:rsidRPr="002634CA" w:rsidRDefault="002634CA" w:rsidP="002634C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634CA">
        <w:rPr>
          <w:rFonts w:ascii="Times New Roman" w:hAnsi="Times New Roman"/>
          <w:sz w:val="24"/>
          <w:szCs w:val="24"/>
        </w:rPr>
        <w:t xml:space="preserve">Ing. Andrea Pfeffer Ferklová, MBA, v.r.   </w:t>
      </w:r>
      <w:r w:rsidRPr="002634CA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2634CA">
        <w:rPr>
          <w:rStyle w:val="Siln"/>
          <w:rFonts w:ascii="Times New Roman" w:hAnsi="Times New Roman"/>
          <w:b w:val="0"/>
          <w:spacing w:val="7"/>
          <w:sz w:val="24"/>
          <w:szCs w:val="24"/>
        </w:rPr>
        <w:t>Mgr. Tomáš Trtek, v.r.</w:t>
      </w:r>
    </w:p>
    <w:p w:rsidR="002634CA" w:rsidRDefault="002634CA" w:rsidP="002634CA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primátorka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1. náměstek primátorky</w:t>
      </w:r>
    </w:p>
    <w:p w:rsidR="002634CA" w:rsidRDefault="002634CA" w:rsidP="002634C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statutárního města Karlovy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statutárního města Karlovy Vary</w:t>
      </w:r>
    </w:p>
    <w:p w:rsidR="002634CA" w:rsidRDefault="002634CA" w:rsidP="002634CA">
      <w:pPr>
        <w:pStyle w:val="Bezmezer"/>
        <w:rPr>
          <w:rFonts w:eastAsia="Calibri"/>
          <w:lang w:eastAsia="en-US"/>
        </w:rPr>
      </w:pPr>
    </w:p>
    <w:p w:rsidR="002634CA" w:rsidRDefault="002634CA" w:rsidP="002634CA">
      <w:pPr>
        <w:pStyle w:val="Bezmezer"/>
      </w:pPr>
    </w:p>
    <w:p w:rsidR="002634CA" w:rsidRPr="008068A9" w:rsidRDefault="002634CA" w:rsidP="002634CA">
      <w:pPr>
        <w:pStyle w:val="Bezmezer"/>
      </w:pPr>
      <w:r w:rsidRPr="008068A9">
        <w:t>Vyhlášena zveřejněním ve Sbírce právních předpisů dne:</w:t>
      </w:r>
    </w:p>
    <w:p w:rsidR="002634CA" w:rsidRPr="008068A9" w:rsidRDefault="002634CA" w:rsidP="002634CA">
      <w:pPr>
        <w:pStyle w:val="Bezmezer"/>
      </w:pPr>
      <w:r w:rsidRPr="008068A9">
        <w:t>Oznámení o vyhlášení ve Sbírce právních předpisů zveřejněno na úřední desce dne:</w:t>
      </w:r>
    </w:p>
    <w:p w:rsidR="002634CA" w:rsidRDefault="002634CA" w:rsidP="002634CA">
      <w:pPr>
        <w:pStyle w:val="Bezmezer"/>
      </w:pPr>
      <w:r w:rsidRPr="008068A9">
        <w:t>Oznámení o vyhlášení ve Sbírce právních předpisů svěšeno z úřední desky dne: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2634CA" w:rsidRDefault="002634CA">
      <w:pPr>
        <w:spacing w:after="0" w:line="259" w:lineRule="auto"/>
        <w:ind w:left="0" w:right="0" w:firstLine="0"/>
        <w:jc w:val="left"/>
      </w:pPr>
    </w:p>
    <w:p w:rsidR="00B43386" w:rsidRPr="00693CC7" w:rsidRDefault="00865719">
      <w:pPr>
        <w:spacing w:after="0" w:line="259" w:lineRule="auto"/>
        <w:ind w:left="0" w:right="0" w:firstLine="0"/>
        <w:jc w:val="left"/>
        <w:rPr>
          <w:color w:val="auto"/>
        </w:rPr>
      </w:pPr>
      <w:r w:rsidRPr="00693CC7">
        <w:rPr>
          <w:color w:val="auto"/>
        </w:rPr>
        <w:t xml:space="preserve"> </w:t>
      </w:r>
    </w:p>
    <w:p w:rsidR="00B43386" w:rsidRPr="002634CA" w:rsidRDefault="00865719">
      <w:pPr>
        <w:numPr>
          <w:ilvl w:val="0"/>
          <w:numId w:val="4"/>
        </w:numPr>
        <w:spacing w:after="10" w:line="253" w:lineRule="auto"/>
        <w:ind w:right="0" w:hanging="285"/>
        <w:rPr>
          <w:rFonts w:ascii="Times New Roman" w:hAnsi="Times New Roman" w:cs="Times New Roman"/>
          <w:color w:val="auto"/>
          <w:sz w:val="18"/>
          <w:szCs w:val="18"/>
        </w:rPr>
      </w:pPr>
      <w:r w:rsidRPr="002634CA">
        <w:rPr>
          <w:rFonts w:ascii="Times New Roman" w:hAnsi="Times New Roman" w:cs="Times New Roman"/>
          <w:color w:val="auto"/>
          <w:sz w:val="18"/>
          <w:szCs w:val="18"/>
        </w:rPr>
        <w:lastRenderedPageBreak/>
        <w:t xml:space="preserve">zákon č.526/1990 Sb., o cenách, ve znění pozdějších předpisů, </w:t>
      </w:r>
    </w:p>
    <w:p w:rsidR="00B43386" w:rsidRPr="002634CA" w:rsidRDefault="00865719">
      <w:pPr>
        <w:numPr>
          <w:ilvl w:val="0"/>
          <w:numId w:val="4"/>
        </w:numPr>
        <w:spacing w:after="10" w:line="253" w:lineRule="auto"/>
        <w:ind w:right="0" w:hanging="285"/>
        <w:rPr>
          <w:rFonts w:ascii="Times New Roman" w:hAnsi="Times New Roman" w:cs="Times New Roman"/>
          <w:color w:val="auto"/>
          <w:sz w:val="18"/>
          <w:szCs w:val="18"/>
        </w:rPr>
      </w:pPr>
      <w:r w:rsidRPr="002634CA">
        <w:rPr>
          <w:rFonts w:ascii="Times New Roman" w:hAnsi="Times New Roman" w:cs="Times New Roman"/>
          <w:color w:val="auto"/>
          <w:sz w:val="18"/>
          <w:szCs w:val="18"/>
        </w:rPr>
        <w:t xml:space="preserve">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 a vyhláška č. 341/2014 Sb., o schvalování technické způsobilosti a o technických podmínkách provozu vozidel na pozemních komunikacích, </w:t>
      </w:r>
    </w:p>
    <w:p w:rsidR="00B43386" w:rsidRPr="002634CA" w:rsidRDefault="00865719">
      <w:pPr>
        <w:numPr>
          <w:ilvl w:val="0"/>
          <w:numId w:val="4"/>
        </w:numPr>
        <w:spacing w:after="10" w:line="253" w:lineRule="auto"/>
        <w:ind w:right="0" w:hanging="285"/>
        <w:rPr>
          <w:rFonts w:ascii="Times New Roman" w:hAnsi="Times New Roman" w:cs="Times New Roman"/>
          <w:color w:val="auto"/>
          <w:sz w:val="18"/>
          <w:szCs w:val="18"/>
        </w:rPr>
      </w:pPr>
      <w:r w:rsidRPr="002634CA">
        <w:rPr>
          <w:rFonts w:ascii="Times New Roman" w:hAnsi="Times New Roman" w:cs="Times New Roman"/>
          <w:color w:val="auto"/>
          <w:sz w:val="18"/>
          <w:szCs w:val="18"/>
        </w:rPr>
        <w:t xml:space="preserve">např. zákon č. 455/1991 Sb., o živnostenském podnikání (živnostenský zákon), ve znění pozdějších předpisů, </w:t>
      </w:r>
    </w:p>
    <w:p w:rsidR="00B43386" w:rsidRPr="002634CA" w:rsidRDefault="00865719">
      <w:pPr>
        <w:numPr>
          <w:ilvl w:val="0"/>
          <w:numId w:val="4"/>
        </w:numPr>
        <w:spacing w:after="10" w:line="253" w:lineRule="auto"/>
        <w:ind w:right="0" w:hanging="285"/>
        <w:rPr>
          <w:rFonts w:ascii="Times New Roman" w:hAnsi="Times New Roman" w:cs="Times New Roman"/>
          <w:color w:val="auto"/>
          <w:sz w:val="18"/>
          <w:szCs w:val="18"/>
        </w:rPr>
      </w:pPr>
      <w:r w:rsidRPr="002634CA">
        <w:rPr>
          <w:rFonts w:ascii="Times New Roman" w:hAnsi="Times New Roman" w:cs="Times New Roman"/>
          <w:color w:val="auto"/>
          <w:sz w:val="18"/>
          <w:szCs w:val="18"/>
        </w:rPr>
        <w:t xml:space="preserve">zákon č. 133/2000 Sb., o evidenci obyvatel a rodných číslech a o změně některých zákonů, ve znění pozdějších předpisů - § 10, </w:t>
      </w:r>
    </w:p>
    <w:p w:rsidR="00B43386" w:rsidRPr="002634CA" w:rsidRDefault="00865719">
      <w:pPr>
        <w:numPr>
          <w:ilvl w:val="0"/>
          <w:numId w:val="4"/>
        </w:numPr>
        <w:spacing w:after="70" w:line="253" w:lineRule="auto"/>
        <w:ind w:right="0" w:hanging="285"/>
        <w:rPr>
          <w:rFonts w:ascii="Times New Roman" w:hAnsi="Times New Roman" w:cs="Times New Roman"/>
          <w:color w:val="auto"/>
          <w:sz w:val="18"/>
          <w:szCs w:val="18"/>
        </w:rPr>
      </w:pPr>
      <w:r w:rsidRPr="002634CA">
        <w:rPr>
          <w:rFonts w:ascii="Times New Roman" w:hAnsi="Times New Roman" w:cs="Times New Roman"/>
          <w:color w:val="auto"/>
          <w:sz w:val="18"/>
          <w:szCs w:val="18"/>
        </w:rPr>
        <w:t xml:space="preserve">zákon č. 361/2000 Sb., o provozu na pozemních komunikacích a o změnách některých zákonů (zákon o silničním provozu), ve znění pozdějších předpisů, a  vyhláška č. 294/2015 Sb., kterou se provádějí pravidla provozu na pozemních komunikacích ve znění pozdějších předpisů, </w:t>
      </w:r>
    </w:p>
    <w:p w:rsidR="00B43386" w:rsidRPr="002634CA" w:rsidRDefault="00865719">
      <w:pPr>
        <w:numPr>
          <w:ilvl w:val="0"/>
          <w:numId w:val="4"/>
        </w:numPr>
        <w:spacing w:after="0" w:line="289" w:lineRule="auto"/>
        <w:ind w:right="0" w:hanging="285"/>
        <w:rPr>
          <w:rFonts w:ascii="Times New Roman" w:hAnsi="Times New Roman" w:cs="Times New Roman"/>
          <w:color w:val="auto"/>
          <w:sz w:val="18"/>
          <w:szCs w:val="18"/>
        </w:rPr>
      </w:pPr>
      <w:r w:rsidRPr="002634CA">
        <w:rPr>
          <w:rFonts w:ascii="Times New Roman" w:hAnsi="Times New Roman" w:cs="Times New Roman"/>
          <w:color w:val="auto"/>
          <w:sz w:val="18"/>
          <w:szCs w:val="18"/>
        </w:rPr>
        <w:t xml:space="preserve">zákon č. 128/2000 Sb., o obcích (obecní zřízení), ve znění pozdějších předpisů  a zákon  č. 251/2016 Sb., o některých přestupcích, ve znění pozdějších předpisů </w:t>
      </w:r>
    </w:p>
    <w:p w:rsidR="00693210" w:rsidRDefault="00693210">
      <w:pPr>
        <w:spacing w:after="2" w:line="264" w:lineRule="auto"/>
        <w:ind w:left="-5" w:right="0"/>
        <w:jc w:val="left"/>
        <w:rPr>
          <w:b/>
        </w:rPr>
      </w:pPr>
    </w:p>
    <w:p w:rsidR="00693210" w:rsidRDefault="00693210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2634CA" w:rsidRDefault="002634CA">
      <w:pPr>
        <w:spacing w:after="2" w:line="264" w:lineRule="auto"/>
        <w:ind w:left="-5" w:right="0"/>
        <w:jc w:val="left"/>
        <w:rPr>
          <w:b/>
        </w:rPr>
      </w:pPr>
    </w:p>
    <w:p w:rsidR="00693210" w:rsidRDefault="00693210">
      <w:pPr>
        <w:spacing w:after="2" w:line="264" w:lineRule="auto"/>
        <w:ind w:left="-5" w:right="0"/>
        <w:jc w:val="left"/>
        <w:rPr>
          <w:b/>
        </w:rPr>
      </w:pPr>
    </w:p>
    <w:p w:rsidR="00B43386" w:rsidRPr="002634CA" w:rsidRDefault="00865719" w:rsidP="002634CA">
      <w:pPr>
        <w:spacing w:after="2" w:line="264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 xml:space="preserve">Příloha č. 1  Nařízení </w:t>
      </w:r>
      <w:r w:rsidR="002634CA">
        <w:rPr>
          <w:rFonts w:ascii="Times New Roman" w:hAnsi="Times New Roman" w:cs="Times New Roman"/>
          <w:b/>
          <w:sz w:val="24"/>
          <w:szCs w:val="24"/>
        </w:rPr>
        <w:t xml:space="preserve">statutárního </w:t>
      </w:r>
      <w:r w:rsidRPr="002634CA">
        <w:rPr>
          <w:rFonts w:ascii="Times New Roman" w:hAnsi="Times New Roman" w:cs="Times New Roman"/>
          <w:b/>
          <w:sz w:val="24"/>
          <w:szCs w:val="24"/>
        </w:rPr>
        <w:t>města Karlovy Vary</w:t>
      </w:r>
      <w:r w:rsidR="002634CA">
        <w:rPr>
          <w:rFonts w:ascii="Times New Roman" w:hAnsi="Times New Roman" w:cs="Times New Roman"/>
          <w:b/>
          <w:sz w:val="24"/>
          <w:szCs w:val="24"/>
        </w:rPr>
        <w:t>,</w:t>
      </w:r>
      <w:r w:rsidRPr="00263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4CA" w:rsidRPr="002634CA">
        <w:rPr>
          <w:rFonts w:ascii="Times New Roman" w:hAnsi="Times New Roman" w:cs="Times New Roman"/>
          <w:b/>
          <w:sz w:val="24"/>
          <w:szCs w:val="24"/>
        </w:rPr>
        <w:t>kterým se vymezují místní komunikace nebo jejich určené úseky, které lze užít ke stání vozidla jen za cenu sjednanou</w:t>
      </w:r>
    </w:p>
    <w:p w:rsidR="00B43386" w:rsidRPr="002634CA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2634CA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2634CA" w:rsidRDefault="00865719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Vymezené úseky místních komunikací s parkovacím automatem </w:t>
      </w:r>
      <w:r w:rsidR="00693CC7" w:rsidRPr="002634CA">
        <w:rPr>
          <w:rFonts w:ascii="Times New Roman" w:hAnsi="Times New Roman" w:cs="Times New Roman"/>
          <w:b w:val="0"/>
          <w:sz w:val="24"/>
          <w:szCs w:val="24"/>
        </w:rPr>
        <w:t>(viz</w:t>
      </w:r>
      <w:r w:rsidRPr="002634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34CA">
        <w:rPr>
          <w:rFonts w:ascii="Times New Roman" w:hAnsi="Times New Roman" w:cs="Times New Roman"/>
          <w:b w:val="0"/>
          <w:sz w:val="24"/>
          <w:szCs w:val="24"/>
        </w:rPr>
        <w:t>Čl.</w:t>
      </w:r>
      <w:r w:rsidRPr="002634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363E" w:rsidRPr="002634CA">
        <w:rPr>
          <w:rFonts w:ascii="Times New Roman" w:hAnsi="Times New Roman" w:cs="Times New Roman"/>
          <w:b w:val="0"/>
          <w:sz w:val="24"/>
          <w:szCs w:val="24"/>
        </w:rPr>
        <w:t>1</w:t>
      </w:r>
      <w:r w:rsidRPr="002634CA">
        <w:rPr>
          <w:rFonts w:ascii="Times New Roman" w:hAnsi="Times New Roman" w:cs="Times New Roman"/>
          <w:b w:val="0"/>
          <w:sz w:val="24"/>
          <w:szCs w:val="24"/>
        </w:rPr>
        <w:t xml:space="preserve"> odst. 1 písm. a) tohoto nařízení) </w:t>
      </w:r>
    </w:p>
    <w:p w:rsidR="002634CA" w:rsidRDefault="002634CA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B43386" w:rsidRPr="002634CA" w:rsidRDefault="00865719">
      <w:pPr>
        <w:ind w:right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Místní komunikace nebo jejich určené úseky, které lze užít za cenu sjednanou v souladu s cenovými předpisy</w:t>
      </w:r>
      <w:r w:rsidRPr="002634CA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2634CA">
        <w:rPr>
          <w:rFonts w:ascii="Times New Roman" w:hAnsi="Times New Roman" w:cs="Times New Roman"/>
          <w:sz w:val="24"/>
          <w:szCs w:val="24"/>
        </w:rPr>
        <w:t xml:space="preserve">k stání vozidla ve městě na dobu časově omezenou, nejvýše však na dobu 24 hodin. </w:t>
      </w:r>
    </w:p>
    <w:p w:rsidR="00B43386" w:rsidRPr="002634CA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2634CA" w:rsidRDefault="00865719">
      <w:pPr>
        <w:ind w:right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(1) Vymezené úseky místních komunikací s parkovacím automatem:  </w:t>
      </w:r>
    </w:p>
    <w:p w:rsidR="00B43386" w:rsidRPr="002634CA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Bělehradská ulice, </w:t>
      </w:r>
    </w:p>
    <w:p w:rsidR="00B43386" w:rsidRPr="002634CA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Bezručova ulice (odstavný pruh od křižovatky s ul. Americkou ve směru do centra), </w:t>
      </w:r>
    </w:p>
    <w:p w:rsidR="00B43386" w:rsidRPr="002634CA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ulice Dr. Davida Bechera,  </w:t>
      </w:r>
    </w:p>
    <w:p w:rsidR="00B43386" w:rsidRPr="002634CA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Jaltská ulice, </w:t>
      </w:r>
    </w:p>
    <w:p w:rsidR="00B43386" w:rsidRPr="002634CA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Mariánskolázeňská ulice (úsek od mostu Karla IV. ve směru k budově Lázní I.), </w:t>
      </w:r>
    </w:p>
    <w:p w:rsidR="00B43386" w:rsidRPr="002634CA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Moskevská ulice (úsek od ulice Dr. D. Bechera po křižovatku s ul. Dr. Janatky), </w:t>
      </w:r>
    </w:p>
    <w:p w:rsidR="00B43386" w:rsidRPr="002634CA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nábř. Jana Palacha (úsek mezi okružní křižovatkou a mostem 17. listopadu), </w:t>
      </w:r>
    </w:p>
    <w:p w:rsidR="00B43386" w:rsidRPr="002634CA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nám. Dr. M. Horákové, </w:t>
      </w:r>
    </w:p>
    <w:p w:rsidR="00B43386" w:rsidRPr="002634CA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Západní, </w:t>
      </w:r>
    </w:p>
    <w:p w:rsidR="00B43386" w:rsidRPr="002634CA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Koptova,</w:t>
      </w:r>
      <w:r w:rsidRPr="0026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2634CA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Jateční,</w:t>
      </w:r>
      <w:r w:rsidRPr="0026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2634CA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Zahradní</w:t>
      </w:r>
      <w:r w:rsidRPr="0026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2634CA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Nákladní, před budovou Horního nádraží,</w:t>
      </w:r>
      <w:r w:rsidRPr="0026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2634CA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Slovenská</w:t>
      </w:r>
      <w:r w:rsidRPr="0026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38D9" w:rsidRPr="002634CA" w:rsidRDefault="00716595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Sovova stezka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B43386" w:rsidRDefault="00B43386">
      <w:pPr>
        <w:spacing w:after="0" w:line="259" w:lineRule="auto"/>
        <w:ind w:left="0" w:right="0" w:firstLine="0"/>
        <w:jc w:val="left"/>
      </w:pPr>
    </w:p>
    <w:p w:rsidR="00B43386" w:rsidRPr="002634CA" w:rsidRDefault="00865719" w:rsidP="002634CA">
      <w:pPr>
        <w:pStyle w:val="Nadpis2"/>
        <w:spacing w:after="2" w:line="264" w:lineRule="auto"/>
        <w:ind w:left="-5" w:right="0"/>
        <w:jc w:val="both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Příloha č. 2 </w:t>
      </w:r>
      <w:r w:rsidR="002634CA" w:rsidRPr="002634CA">
        <w:rPr>
          <w:rFonts w:ascii="Times New Roman" w:hAnsi="Times New Roman" w:cs="Times New Roman"/>
          <w:sz w:val="24"/>
          <w:szCs w:val="24"/>
        </w:rPr>
        <w:t>Nařízení statutárního</w:t>
      </w:r>
      <w:r w:rsidR="002634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34CA" w:rsidRPr="002634CA">
        <w:rPr>
          <w:rFonts w:ascii="Times New Roman" w:hAnsi="Times New Roman" w:cs="Times New Roman"/>
          <w:sz w:val="24"/>
          <w:szCs w:val="24"/>
        </w:rPr>
        <w:t>města Karlovy Vary</w:t>
      </w:r>
      <w:r w:rsidR="002634CA">
        <w:rPr>
          <w:rFonts w:ascii="Times New Roman" w:hAnsi="Times New Roman" w:cs="Times New Roman"/>
          <w:b w:val="0"/>
          <w:sz w:val="24"/>
          <w:szCs w:val="24"/>
        </w:rPr>
        <w:t>,</w:t>
      </w:r>
      <w:r w:rsidR="002634CA" w:rsidRPr="002634CA">
        <w:rPr>
          <w:rFonts w:ascii="Times New Roman" w:hAnsi="Times New Roman" w:cs="Times New Roman"/>
          <w:sz w:val="24"/>
          <w:szCs w:val="24"/>
        </w:rPr>
        <w:t xml:space="preserve"> kterým se vymezují místní komunikace nebo jejich určené úseky, které lze užít ke stání vozidla jen za cenu sjednanou</w:t>
      </w:r>
    </w:p>
    <w:p w:rsidR="00B43386" w:rsidRPr="002634CA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2634CA" w:rsidRDefault="00865719">
      <w:pPr>
        <w:ind w:right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>Vymezené oblasti obce</w:t>
      </w:r>
      <w:r w:rsidR="002634CA">
        <w:rPr>
          <w:rFonts w:ascii="Times New Roman" w:hAnsi="Times New Roman" w:cs="Times New Roman"/>
          <w:sz w:val="24"/>
          <w:szCs w:val="24"/>
        </w:rPr>
        <w:t xml:space="preserve"> (viz. Čl.</w:t>
      </w:r>
      <w:r w:rsidRPr="002634CA">
        <w:rPr>
          <w:rFonts w:ascii="Times New Roman" w:hAnsi="Times New Roman" w:cs="Times New Roman"/>
          <w:sz w:val="24"/>
          <w:szCs w:val="24"/>
        </w:rPr>
        <w:t xml:space="preserve"> 1 odst. 1 písm. b) tohoto nařízení) </w:t>
      </w:r>
    </w:p>
    <w:p w:rsidR="00B43386" w:rsidRPr="002634CA" w:rsidRDefault="00865719">
      <w:pPr>
        <w:ind w:right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Místní komunikace nebo jejich určené úseky, které lze užít za cenu sjednanou v souladu s cenovými předpisy</w:t>
      </w:r>
      <w:r w:rsidRPr="002634CA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2634CA">
        <w:rPr>
          <w:rFonts w:ascii="Times New Roman" w:hAnsi="Times New Roman" w:cs="Times New Roman"/>
          <w:sz w:val="24"/>
          <w:szCs w:val="24"/>
        </w:rPr>
        <w:t xml:space="preserve"> k stání silničního motorového vozidla provozovaného</w:t>
      </w:r>
      <w:r w:rsidRPr="002634CA">
        <w:rPr>
          <w:rFonts w:ascii="Times New Roman" w:hAnsi="Times New Roman" w:cs="Times New Roman"/>
          <w:b/>
          <w:sz w:val="24"/>
          <w:szCs w:val="24"/>
          <w:vertAlign w:val="superscript"/>
        </w:rPr>
        <w:t>2)</w:t>
      </w:r>
      <w:r w:rsidRPr="002634CA">
        <w:rPr>
          <w:rFonts w:ascii="Times New Roman" w:hAnsi="Times New Roman" w:cs="Times New Roman"/>
          <w:sz w:val="24"/>
          <w:szCs w:val="24"/>
        </w:rPr>
        <w:t xml:space="preserve"> právnickou nebo fyzickou osobou za účelem podnikání podle zvláštního právního předpisu</w:t>
      </w:r>
      <w:r w:rsidRPr="002634CA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2634CA">
        <w:rPr>
          <w:rFonts w:ascii="Times New Roman" w:hAnsi="Times New Roman" w:cs="Times New Roman"/>
          <w:sz w:val="24"/>
          <w:szCs w:val="24"/>
        </w:rPr>
        <w:t>, která má sídlo</w:t>
      </w:r>
      <w:r w:rsidRPr="002634CA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2634CA">
        <w:rPr>
          <w:rFonts w:ascii="Times New Roman" w:hAnsi="Times New Roman" w:cs="Times New Roman"/>
          <w:sz w:val="24"/>
          <w:szCs w:val="24"/>
        </w:rPr>
        <w:t xml:space="preserve">  nebo provozovnu</w:t>
      </w:r>
      <w:r w:rsidRPr="002634CA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2634CA">
        <w:rPr>
          <w:rFonts w:ascii="Times New Roman" w:hAnsi="Times New Roman" w:cs="Times New Roman"/>
          <w:sz w:val="24"/>
          <w:szCs w:val="24"/>
        </w:rPr>
        <w:t xml:space="preserve"> ve vymezené oblasti, nebo k stání silničního vozidla fyzické osoby, která má místo trvalého pobytu</w:t>
      </w:r>
      <w:r w:rsidRPr="002634C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4) </w:t>
      </w:r>
      <w:r w:rsidRPr="002634CA">
        <w:rPr>
          <w:rFonts w:ascii="Times New Roman" w:hAnsi="Times New Roman" w:cs="Times New Roman"/>
          <w:sz w:val="24"/>
          <w:szCs w:val="24"/>
        </w:rPr>
        <w:t xml:space="preserve">nebo je vlastníkem nemovitosti ve vymezené oblasti obce:  </w:t>
      </w:r>
    </w:p>
    <w:p w:rsidR="00FF4460" w:rsidRPr="002634CA" w:rsidRDefault="00FF4460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B43386" w:rsidRPr="002634CA" w:rsidRDefault="00FF4460" w:rsidP="002634CA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>Oblast 1</w:t>
      </w:r>
    </w:p>
    <w:p w:rsidR="00B43386" w:rsidRPr="002634CA" w:rsidRDefault="00865719">
      <w:pPr>
        <w:numPr>
          <w:ilvl w:val="0"/>
          <w:numId w:val="6"/>
        </w:numPr>
        <w:ind w:right="0" w:firstLine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Krále Jiřího ulice (úsek od ul. Dr. D. Bechera k ul. Svahová), </w:t>
      </w:r>
    </w:p>
    <w:p w:rsidR="00B43386" w:rsidRPr="002634CA" w:rsidRDefault="00865719">
      <w:pPr>
        <w:numPr>
          <w:ilvl w:val="0"/>
          <w:numId w:val="6"/>
        </w:numPr>
        <w:ind w:right="0" w:firstLine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Moskevská ulice (úsek od budovy soudu po objekt Moskevská č.p. 20), </w:t>
      </w:r>
    </w:p>
    <w:p w:rsidR="00FF4460" w:rsidRPr="002634CA" w:rsidRDefault="00865719">
      <w:pPr>
        <w:numPr>
          <w:ilvl w:val="0"/>
          <w:numId w:val="6"/>
        </w:numPr>
        <w:ind w:right="0" w:firstLine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Svahová ulice</w:t>
      </w:r>
    </w:p>
    <w:p w:rsidR="00B43386" w:rsidRPr="002634CA" w:rsidRDefault="00865719" w:rsidP="00FF4460">
      <w:pPr>
        <w:ind w:left="696" w:right="0" w:firstLine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F1" w:rsidRPr="002634CA" w:rsidRDefault="00FF4460" w:rsidP="002634CA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>Oblast 2</w:t>
      </w:r>
    </w:p>
    <w:p w:rsidR="00B43386" w:rsidRPr="002634CA" w:rsidRDefault="00865719">
      <w:pPr>
        <w:numPr>
          <w:ilvl w:val="0"/>
          <w:numId w:val="6"/>
        </w:numPr>
        <w:ind w:right="0" w:firstLine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Varšavská ulice, </w:t>
      </w:r>
    </w:p>
    <w:p w:rsidR="00B43386" w:rsidRPr="002634CA" w:rsidRDefault="00865719">
      <w:pPr>
        <w:numPr>
          <w:ilvl w:val="0"/>
          <w:numId w:val="6"/>
        </w:numPr>
        <w:ind w:right="0" w:firstLine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Jugoslávská, </w:t>
      </w:r>
    </w:p>
    <w:p w:rsidR="00B43386" w:rsidRPr="002634CA" w:rsidRDefault="00865719">
      <w:pPr>
        <w:numPr>
          <w:ilvl w:val="0"/>
          <w:numId w:val="6"/>
        </w:numPr>
        <w:ind w:right="0" w:firstLine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Bulharská, </w:t>
      </w:r>
    </w:p>
    <w:p w:rsidR="00B43386" w:rsidRPr="002634CA" w:rsidRDefault="00865719">
      <w:pPr>
        <w:numPr>
          <w:ilvl w:val="0"/>
          <w:numId w:val="6"/>
        </w:numPr>
        <w:ind w:right="0" w:firstLine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Horova (pravá část</w:t>
      </w:r>
      <w:r w:rsidR="00FF4460" w:rsidRPr="002634CA">
        <w:rPr>
          <w:rFonts w:ascii="Times New Roman" w:hAnsi="Times New Roman" w:cs="Times New Roman"/>
          <w:sz w:val="24"/>
          <w:szCs w:val="24"/>
        </w:rPr>
        <w:t xml:space="preserve"> komunikace </w:t>
      </w:r>
      <w:r w:rsidR="004C0404" w:rsidRPr="002634CA">
        <w:rPr>
          <w:rFonts w:ascii="Times New Roman" w:hAnsi="Times New Roman" w:cs="Times New Roman"/>
          <w:sz w:val="24"/>
          <w:szCs w:val="24"/>
        </w:rPr>
        <w:t>naproti objektu</w:t>
      </w:r>
      <w:r w:rsidR="00FF4460" w:rsidRPr="002634CA">
        <w:rPr>
          <w:rFonts w:ascii="Times New Roman" w:hAnsi="Times New Roman" w:cs="Times New Roman"/>
          <w:sz w:val="24"/>
          <w:szCs w:val="24"/>
        </w:rPr>
        <w:t xml:space="preserve"> Městské tržnice)</w:t>
      </w:r>
    </w:p>
    <w:p w:rsidR="004C0404" w:rsidRPr="002634CA" w:rsidRDefault="004C0404" w:rsidP="00FF4460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FF4460" w:rsidRPr="002634CA" w:rsidRDefault="00FF4460" w:rsidP="002634CA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>Oblast 3</w:t>
      </w:r>
    </w:p>
    <w:p w:rsidR="00773BE1" w:rsidRPr="002634CA" w:rsidRDefault="00865719">
      <w:pPr>
        <w:numPr>
          <w:ilvl w:val="0"/>
          <w:numId w:val="6"/>
        </w:numPr>
        <w:ind w:right="0" w:firstLine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>I. P. Pavlova (úsek od objektu I. P. Pavlova č.p. 38 po objekt Bezručova č.p. 6</w:t>
      </w:r>
      <w:r w:rsidR="00773BE1"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266" w:rsidRPr="002634CA" w:rsidRDefault="00773BE1" w:rsidP="00773BE1">
      <w:pPr>
        <w:ind w:left="696" w:right="0" w:firstLine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ab/>
      </w:r>
      <w:r w:rsidRPr="002634CA">
        <w:rPr>
          <w:rFonts w:ascii="Times New Roman" w:hAnsi="Times New Roman" w:cs="Times New Roman"/>
          <w:sz w:val="24"/>
          <w:szCs w:val="24"/>
        </w:rPr>
        <w:tab/>
        <w:t>včetně vnitrobloku</w:t>
      </w:r>
      <w:r w:rsidR="00865719" w:rsidRPr="002634CA">
        <w:rPr>
          <w:rFonts w:ascii="Times New Roman" w:hAnsi="Times New Roman" w:cs="Times New Roman"/>
          <w:sz w:val="24"/>
          <w:szCs w:val="24"/>
        </w:rPr>
        <w:t>)</w:t>
      </w:r>
    </w:p>
    <w:p w:rsidR="00B43386" w:rsidRPr="002634CA" w:rsidRDefault="00865719" w:rsidP="001B6266">
      <w:pPr>
        <w:ind w:left="696" w:right="0" w:firstLine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F1" w:rsidRPr="002634CA" w:rsidRDefault="001B6266" w:rsidP="001B6266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>Oblast 4</w:t>
      </w:r>
    </w:p>
    <w:p w:rsidR="001B6266" w:rsidRPr="002634CA" w:rsidRDefault="00865719">
      <w:pPr>
        <w:numPr>
          <w:ilvl w:val="0"/>
          <w:numId w:val="6"/>
        </w:numPr>
        <w:spacing w:after="0" w:line="26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Mariánskolázeňská ulice a úsek podél budovy Lázní I  (podél řeky Teplé), </w:t>
      </w:r>
    </w:p>
    <w:p w:rsidR="004C0404" w:rsidRPr="002634CA" w:rsidRDefault="004C0404" w:rsidP="001B6266">
      <w:pPr>
        <w:spacing w:after="0" w:line="266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FC0CF1" w:rsidRPr="002634CA" w:rsidRDefault="001B6266" w:rsidP="001B6266">
      <w:pPr>
        <w:spacing w:after="0" w:line="266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>Oblast 5</w:t>
      </w:r>
    </w:p>
    <w:p w:rsidR="001B6266" w:rsidRPr="002634CA" w:rsidRDefault="00865719" w:rsidP="00773BE1">
      <w:pPr>
        <w:spacing w:after="0" w:line="266" w:lineRule="auto"/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634CA">
        <w:rPr>
          <w:rFonts w:ascii="Times New Roman" w:hAnsi="Times New Roman" w:cs="Times New Roman"/>
          <w:sz w:val="24"/>
          <w:szCs w:val="24"/>
        </w:rPr>
        <w:t xml:space="preserve">  </w:t>
      </w:r>
      <w:r w:rsidR="00773BE1" w:rsidRPr="002634CA">
        <w:rPr>
          <w:rFonts w:ascii="Times New Roman" w:hAnsi="Times New Roman" w:cs="Times New Roman"/>
          <w:sz w:val="24"/>
          <w:szCs w:val="24"/>
        </w:rPr>
        <w:tab/>
      </w:r>
      <w:r w:rsidRPr="002634CA">
        <w:rPr>
          <w:rFonts w:ascii="Times New Roman" w:hAnsi="Times New Roman" w:cs="Times New Roman"/>
          <w:sz w:val="24"/>
          <w:szCs w:val="24"/>
        </w:rPr>
        <w:t>Poděbradská</w:t>
      </w:r>
      <w:r w:rsidR="00773BE1" w:rsidRPr="002634CA">
        <w:rPr>
          <w:rFonts w:ascii="Times New Roman" w:hAnsi="Times New Roman" w:cs="Times New Roman"/>
          <w:sz w:val="24"/>
          <w:szCs w:val="24"/>
        </w:rPr>
        <w:t xml:space="preserve"> </w:t>
      </w:r>
      <w:r w:rsidRPr="002634CA">
        <w:rPr>
          <w:rFonts w:ascii="Times New Roman" w:hAnsi="Times New Roman" w:cs="Times New Roman"/>
          <w:sz w:val="24"/>
          <w:szCs w:val="24"/>
        </w:rPr>
        <w:t>ulice (záliv pro parkování naproti objektu Poděbradská č.p. 1)</w:t>
      </w:r>
    </w:p>
    <w:p w:rsidR="004C0404" w:rsidRPr="002634CA" w:rsidRDefault="004C0404" w:rsidP="001B6266">
      <w:pPr>
        <w:spacing w:after="0" w:line="266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FC0CF1" w:rsidRPr="002634CA" w:rsidRDefault="001B6266" w:rsidP="002634CA">
      <w:pPr>
        <w:spacing w:after="0" w:line="266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>Oblast 6</w:t>
      </w:r>
    </w:p>
    <w:p w:rsidR="00B43386" w:rsidRPr="002634CA" w:rsidRDefault="00865719" w:rsidP="001B6266">
      <w:pPr>
        <w:spacing w:after="0" w:line="266" w:lineRule="auto"/>
        <w:ind w:right="0" w:firstLine="698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  <w:r w:rsidRPr="002634C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634CA">
        <w:rPr>
          <w:rFonts w:ascii="Times New Roman" w:hAnsi="Times New Roman" w:cs="Times New Roman"/>
          <w:sz w:val="24"/>
          <w:szCs w:val="24"/>
        </w:rPr>
        <w:t xml:space="preserve">  </w:t>
      </w:r>
      <w:r w:rsidR="00773BE1" w:rsidRPr="002634CA">
        <w:rPr>
          <w:rFonts w:ascii="Times New Roman" w:hAnsi="Times New Roman" w:cs="Times New Roman"/>
          <w:sz w:val="24"/>
          <w:szCs w:val="24"/>
        </w:rPr>
        <w:tab/>
      </w:r>
      <w:r w:rsidRPr="002634CA">
        <w:rPr>
          <w:rFonts w:ascii="Times New Roman" w:hAnsi="Times New Roman" w:cs="Times New Roman"/>
          <w:sz w:val="24"/>
          <w:szCs w:val="24"/>
        </w:rPr>
        <w:t>Hybešova ulice</w:t>
      </w:r>
      <w:r w:rsidR="00773BE1" w:rsidRPr="002634CA">
        <w:rPr>
          <w:rFonts w:ascii="Times New Roman" w:hAnsi="Times New Roman" w:cs="Times New Roman"/>
          <w:sz w:val="24"/>
          <w:szCs w:val="24"/>
        </w:rPr>
        <w:t xml:space="preserve"> (ve vnitrobloku)</w:t>
      </w:r>
      <w:r w:rsidRPr="0026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266" w:rsidRPr="002634CA" w:rsidRDefault="001B6266" w:rsidP="001B6266">
      <w:pPr>
        <w:spacing w:after="0" w:line="266" w:lineRule="auto"/>
        <w:ind w:right="0" w:firstLine="698"/>
        <w:rPr>
          <w:rFonts w:ascii="Times New Roman" w:hAnsi="Times New Roman" w:cs="Times New Roman"/>
          <w:b/>
          <w:sz w:val="24"/>
          <w:szCs w:val="24"/>
        </w:rPr>
      </w:pPr>
    </w:p>
    <w:p w:rsidR="00FC0CF1" w:rsidRPr="002634CA" w:rsidRDefault="001B6266" w:rsidP="002634CA">
      <w:pPr>
        <w:spacing w:after="0" w:line="266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2634CA">
        <w:rPr>
          <w:rFonts w:ascii="Times New Roman" w:hAnsi="Times New Roman" w:cs="Times New Roman"/>
          <w:b/>
          <w:sz w:val="24"/>
          <w:szCs w:val="24"/>
        </w:rPr>
        <w:tab/>
        <w:t>Oblast 7</w:t>
      </w:r>
    </w:p>
    <w:p w:rsidR="00B43386" w:rsidRPr="002634CA" w:rsidRDefault="00865719">
      <w:pPr>
        <w:numPr>
          <w:ilvl w:val="0"/>
          <w:numId w:val="6"/>
        </w:numPr>
        <w:ind w:right="0" w:firstLine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nábřeží Jana Palacha,  </w:t>
      </w:r>
    </w:p>
    <w:p w:rsidR="00B43386" w:rsidRPr="002634CA" w:rsidRDefault="00865719">
      <w:pPr>
        <w:numPr>
          <w:ilvl w:val="0"/>
          <w:numId w:val="6"/>
        </w:numPr>
        <w:ind w:right="0" w:firstLine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Karla Čapka,  </w:t>
      </w:r>
    </w:p>
    <w:p w:rsidR="00B43386" w:rsidRPr="002634CA" w:rsidRDefault="00865719">
      <w:pPr>
        <w:numPr>
          <w:ilvl w:val="0"/>
          <w:numId w:val="6"/>
        </w:numPr>
        <w:ind w:right="0" w:firstLine="0"/>
        <w:rPr>
          <w:rFonts w:ascii="Times New Roman" w:hAnsi="Times New Roman" w:cs="Times New Roman"/>
          <w:sz w:val="24"/>
          <w:szCs w:val="24"/>
        </w:rPr>
      </w:pPr>
      <w:r w:rsidRPr="002634CA">
        <w:rPr>
          <w:rFonts w:ascii="Times New Roman" w:hAnsi="Times New Roman" w:cs="Times New Roman"/>
          <w:sz w:val="24"/>
          <w:szCs w:val="24"/>
        </w:rPr>
        <w:t xml:space="preserve">Foersterova </w:t>
      </w:r>
    </w:p>
    <w:sectPr w:rsidR="00B43386" w:rsidRPr="002634CA">
      <w:footerReference w:type="even" r:id="rId8"/>
      <w:footerReference w:type="default" r:id="rId9"/>
      <w:footerReference w:type="first" r:id="rId10"/>
      <w:pgSz w:w="11905" w:h="16840"/>
      <w:pgMar w:top="1417" w:right="1262" w:bottom="1667" w:left="1276" w:header="708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68" w:rsidRDefault="00D47268">
      <w:pPr>
        <w:spacing w:after="0" w:line="240" w:lineRule="auto"/>
      </w:pPr>
      <w:r>
        <w:separator/>
      </w:r>
    </w:p>
  </w:endnote>
  <w:endnote w:type="continuationSeparator" w:id="0">
    <w:p w:rsidR="00D47268" w:rsidRDefault="00D4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86" w:rsidRDefault="00865719">
    <w:pPr>
      <w:tabs>
        <w:tab w:val="center" w:pos="468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86" w:rsidRDefault="00865719">
    <w:pPr>
      <w:tabs>
        <w:tab w:val="center" w:pos="468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46D98" w:rsidRPr="00C46D98">
      <w:rPr>
        <w:rFonts w:ascii="Times New Roman" w:eastAsia="Times New Roman" w:hAnsi="Times New Roman" w:cs="Times New Roman"/>
        <w:noProof/>
      </w:rPr>
      <w:t>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86" w:rsidRDefault="00865719">
    <w:pPr>
      <w:tabs>
        <w:tab w:val="center" w:pos="468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68" w:rsidRDefault="00D47268">
      <w:pPr>
        <w:spacing w:after="0" w:line="240" w:lineRule="auto"/>
      </w:pPr>
      <w:r>
        <w:separator/>
      </w:r>
    </w:p>
  </w:footnote>
  <w:footnote w:type="continuationSeparator" w:id="0">
    <w:p w:rsidR="00D47268" w:rsidRDefault="00D47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7C43"/>
    <w:multiLevelType w:val="hybridMultilevel"/>
    <w:tmpl w:val="F67ED412"/>
    <w:lvl w:ilvl="0" w:tplc="4AB0D1F0">
      <w:start w:val="1"/>
      <w:numFmt w:val="decimal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91E0C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33C5F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66AAFE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A1C62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B268E6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4FF86A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C6B6CC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C4E1D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1AB00EF3"/>
    <w:multiLevelType w:val="hybridMultilevel"/>
    <w:tmpl w:val="778826E8"/>
    <w:lvl w:ilvl="0" w:tplc="E8EAFE9E">
      <w:start w:val="1"/>
      <w:numFmt w:val="bullet"/>
      <w:lvlText w:val="-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66A7D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A85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64154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8932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16D6A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7075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34472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E66B6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465A5C"/>
    <w:multiLevelType w:val="hybridMultilevel"/>
    <w:tmpl w:val="83EED07E"/>
    <w:lvl w:ilvl="0" w:tplc="FE989284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2499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B4FD2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2CADE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28B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A77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C17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6A7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2A7D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21957"/>
    <w:multiLevelType w:val="hybridMultilevel"/>
    <w:tmpl w:val="41A47CE4"/>
    <w:lvl w:ilvl="0" w:tplc="B79C6C28">
      <w:start w:val="1"/>
      <w:numFmt w:val="decimal"/>
      <w:lvlText w:val="(%1)"/>
      <w:lvlJc w:val="left"/>
      <w:pPr>
        <w:ind w:left="34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A47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EAD3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4496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2E9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C32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6B3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8404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B6DF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9D504A"/>
    <w:multiLevelType w:val="hybridMultilevel"/>
    <w:tmpl w:val="9D2AED34"/>
    <w:lvl w:ilvl="0" w:tplc="7F22B804">
      <w:start w:val="1"/>
      <w:numFmt w:val="decimal"/>
      <w:lvlText w:val="(%1)"/>
      <w:lvlJc w:val="left"/>
      <w:pPr>
        <w:ind w:left="42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C0684">
      <w:start w:val="1"/>
      <w:numFmt w:val="lowerLetter"/>
      <w:lvlText w:val="%2)"/>
      <w:lvlJc w:val="left"/>
      <w:pPr>
        <w:ind w:left="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E3496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1CDFAE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FAE868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6475DC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2AD68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F663E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06EEC4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3B76EE"/>
    <w:multiLevelType w:val="hybridMultilevel"/>
    <w:tmpl w:val="91944122"/>
    <w:lvl w:ilvl="0" w:tplc="2CF8A44C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948BC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38550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2822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4C65B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22C7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E0EA4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208B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4655A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86"/>
    <w:rsid w:val="00004D05"/>
    <w:rsid w:val="000838EC"/>
    <w:rsid w:val="000855FA"/>
    <w:rsid w:val="00112148"/>
    <w:rsid w:val="00130EFE"/>
    <w:rsid w:val="001B088D"/>
    <w:rsid w:val="001B2299"/>
    <w:rsid w:val="001B6266"/>
    <w:rsid w:val="001C1F81"/>
    <w:rsid w:val="001F3F27"/>
    <w:rsid w:val="00260744"/>
    <w:rsid w:val="002634CA"/>
    <w:rsid w:val="00296F08"/>
    <w:rsid w:val="002C7CCA"/>
    <w:rsid w:val="003A68AE"/>
    <w:rsid w:val="003E2C01"/>
    <w:rsid w:val="004C0404"/>
    <w:rsid w:val="00645ED8"/>
    <w:rsid w:val="00693210"/>
    <w:rsid w:val="00693CC7"/>
    <w:rsid w:val="0069709B"/>
    <w:rsid w:val="006A5A80"/>
    <w:rsid w:val="00707613"/>
    <w:rsid w:val="00716595"/>
    <w:rsid w:val="007378C4"/>
    <w:rsid w:val="00773BE1"/>
    <w:rsid w:val="008238D9"/>
    <w:rsid w:val="00865719"/>
    <w:rsid w:val="0087551D"/>
    <w:rsid w:val="00886334"/>
    <w:rsid w:val="00895E01"/>
    <w:rsid w:val="009C370E"/>
    <w:rsid w:val="009D0B33"/>
    <w:rsid w:val="00A01AF1"/>
    <w:rsid w:val="00A17356"/>
    <w:rsid w:val="00AC7C91"/>
    <w:rsid w:val="00B43386"/>
    <w:rsid w:val="00BA4565"/>
    <w:rsid w:val="00BB326D"/>
    <w:rsid w:val="00BC3A6D"/>
    <w:rsid w:val="00C44297"/>
    <w:rsid w:val="00C46D98"/>
    <w:rsid w:val="00CB17B9"/>
    <w:rsid w:val="00CE7BA3"/>
    <w:rsid w:val="00D1363E"/>
    <w:rsid w:val="00D47268"/>
    <w:rsid w:val="00D60A09"/>
    <w:rsid w:val="00D63B3E"/>
    <w:rsid w:val="00E216DE"/>
    <w:rsid w:val="00E76DD9"/>
    <w:rsid w:val="00E834E9"/>
    <w:rsid w:val="00FC0CF1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92E9-265A-49AE-826F-68816A19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1" w:lineRule="auto"/>
      <w:ind w:left="10" w:right="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1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" w:line="247" w:lineRule="auto"/>
      <w:ind w:left="10" w:right="8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BC3A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F81"/>
    <w:rPr>
      <w:rFonts w:ascii="Segoe UI" w:eastAsia="Arial" w:hAnsi="Segoe UI" w:cs="Segoe UI"/>
      <w:color w:val="000000"/>
      <w:sz w:val="18"/>
      <w:szCs w:val="18"/>
    </w:rPr>
  </w:style>
  <w:style w:type="character" w:styleId="Siln">
    <w:name w:val="Strong"/>
    <w:uiPriority w:val="22"/>
    <w:qFormat/>
    <w:rsid w:val="002634CA"/>
    <w:rPr>
      <w:b/>
      <w:bCs/>
    </w:rPr>
  </w:style>
  <w:style w:type="paragraph" w:styleId="Bezmezer">
    <w:name w:val="No Spacing"/>
    <w:uiPriority w:val="1"/>
    <w:qFormat/>
    <w:rsid w:val="0026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 města Karlovy Vary č</vt:lpstr>
    </vt:vector>
  </TitlesOfParts>
  <Company>Microsoft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města Karlovy Vary č</dc:title>
  <dc:subject/>
  <dc:creator>noname</dc:creator>
  <cp:keywords/>
  <cp:lastModifiedBy>Burda Vojtěch</cp:lastModifiedBy>
  <cp:revision>2</cp:revision>
  <cp:lastPrinted>2022-12-07T15:28:00Z</cp:lastPrinted>
  <dcterms:created xsi:type="dcterms:W3CDTF">2023-06-21T07:43:00Z</dcterms:created>
  <dcterms:modified xsi:type="dcterms:W3CDTF">2023-06-21T07:43:00Z</dcterms:modified>
</cp:coreProperties>
</file>