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Prusice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Prusice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Prusice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Zkladntextodsazen2"/>
        <w:ind w:left="0" w:righ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Prusice se na svém zasedání dne 4.11.2024 usneslo vydat na základě § 59 odst. 4 zákona č. 541/2020 Sb., o odpadech (dále jen „zákon </w:t>
        <w:br/>
        <w:t xml:space="preserve">o odpadech“), a v souladu s § 10 písm. d) a § 84 odst. 2 písm. h) zákona č. 128/2000 Sb., </w:t>
        <w:br/>
        <w:t>o 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0" w:leader="none"/>
        </w:tabs>
        <w:ind w:left="0" w:righ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stanovuje obecní systém odpadového hospodářství na území obce Prusice.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-142" w:leader="none"/>
        </w:tabs>
        <w:autoSpaceDE w:val="false"/>
        <w:ind w:left="0" w:right="0" w:hanging="426"/>
        <w:jc w:val="both"/>
        <w:rPr/>
      </w:pPr>
      <w:r>
        <w:rPr>
          <w:rFonts w:eastAsia="Arial"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ypropoznmkupodarou"/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67" w:leader="none"/>
        </w:tabs>
        <w:autoSpaceDE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-142" w:leader="none"/>
        </w:tabs>
        <w:autoSpaceDE w:val="false"/>
        <w:ind w:left="0" w:right="0" w:hanging="426"/>
        <w:jc w:val="both"/>
        <w:rPr/>
      </w:pPr>
      <w:r>
        <w:rPr>
          <w:rFonts w:eastAsia="Arial"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Znakypropoznmkupodarou"/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autoSpaceDE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-142" w:leader="none"/>
        </w:tabs>
        <w:autoSpaceDE w:val="false"/>
        <w:ind w:left="0" w:right="0" w:hanging="426"/>
        <w:jc w:val="both"/>
        <w:rPr/>
      </w:pPr>
      <w:r>
        <w:rPr>
          <w:rFonts w:eastAsia="Arial"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autoSpaceDE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tavecseseznamem"/>
        <w:numPr>
          <w:ilvl w:val="0"/>
          <w:numId w:val="9"/>
        </w:numPr>
        <w:autoSpaceDE w:val="false"/>
        <w:spacing w:lineRule="auto" w:line="240" w:before="0" w:after="0"/>
        <w:contextualSpacing/>
        <w:rPr/>
      </w:pPr>
      <w:r>
        <w:rPr>
          <w:rFonts w:cs="Arial" w:ascii="Arial" w:hAnsi="Arial"/>
          <w:bCs/>
          <w:color w:val="000000"/>
        </w:rPr>
        <w:t>Biologické odpady rostlinného původu</w:t>
      </w:r>
      <w:r>
        <w:rPr>
          <w:rFonts w:cs="Arial" w:ascii="Arial" w:hAnsi="Arial"/>
          <w:bCs/>
        </w:rPr>
        <w:t>,</w:t>
      </w:r>
    </w:p>
    <w:p>
      <w:pPr>
        <w:pStyle w:val="Odstavecseseznamem"/>
        <w:numPr>
          <w:ilvl w:val="0"/>
          <w:numId w:val="9"/>
        </w:numPr>
        <w:tabs>
          <w:tab w:val="clear" w:pos="708"/>
          <w:tab w:val="left" w:pos="567" w:leader="none"/>
        </w:tabs>
        <w:autoSpaceDE w:val="false"/>
        <w:spacing w:lineRule="auto" w:line="240" w:before="0" w:after="0"/>
        <w:contextualSpacing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Papír,</w:t>
      </w:r>
    </w:p>
    <w:p>
      <w:pPr>
        <w:pStyle w:val="Odstavecseseznamem"/>
        <w:numPr>
          <w:ilvl w:val="0"/>
          <w:numId w:val="9"/>
        </w:numPr>
        <w:tabs>
          <w:tab w:val="clear" w:pos="708"/>
          <w:tab w:val="left" w:pos="567" w:leader="none"/>
        </w:tabs>
        <w:autoSpaceDE w:val="false"/>
        <w:spacing w:lineRule="auto" w:line="240" w:before="0" w:after="0"/>
        <w:contextualSpacing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Plasty včetně PET lahví a nápojových kartonů (dále jen „plasty“),</w:t>
      </w:r>
    </w:p>
    <w:p>
      <w:pPr>
        <w:pStyle w:val="Odstavecseseznamem"/>
        <w:numPr>
          <w:ilvl w:val="0"/>
          <w:numId w:val="9"/>
        </w:numPr>
        <w:autoSpaceDE w:val="false"/>
        <w:spacing w:lineRule="auto" w:line="240" w:before="0" w:after="0"/>
        <w:contextualSpacing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Sklo,</w:t>
      </w:r>
    </w:p>
    <w:p>
      <w:pPr>
        <w:pStyle w:val="Odstavecseseznamem"/>
        <w:numPr>
          <w:ilvl w:val="0"/>
          <w:numId w:val="9"/>
        </w:numPr>
        <w:autoSpaceDE w:val="false"/>
        <w:spacing w:lineRule="auto" w:line="240" w:before="0" w:after="0"/>
        <w:contextualSpacing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Kovy,</w:t>
      </w:r>
    </w:p>
    <w:p>
      <w:pPr>
        <w:pStyle w:val="Normal"/>
        <w:numPr>
          <w:ilvl w:val="0"/>
          <w:numId w:val="9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9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Jedlé oleje a tuky,</w:t>
      </w:r>
    </w:p>
    <w:p>
      <w:pPr>
        <w:pStyle w:val="Normal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Textil,</w:t>
      </w:r>
    </w:p>
    <w:p>
      <w:pPr>
        <w:pStyle w:val="Normal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 komunální odpad.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>
      <w:pPr>
        <w:pStyle w:val="Odsazentlatextu"/>
        <w:ind w:left="360" w:righ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Objemný odpad je takový odpad, který vzhledem ke svým rozměrům nemůže být umístěn do sběrných nádob.</w:t>
      </w:r>
    </w:p>
    <w:p>
      <w:pPr>
        <w:pStyle w:val="Odsazentlatextu"/>
        <w:ind w:left="360" w:righ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ind w:left="720" w:right="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Soustřeďování papíru, plastů, skla, kovů, biologického odpadu, jedlých olejů a tuků, textilu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40" w:leader="none"/>
          <w:tab w:val="left" w:pos="927" w:leader="none"/>
        </w:tabs>
        <w:jc w:val="both"/>
        <w:rPr/>
      </w:pPr>
      <w:r>
        <w:rPr>
          <w:rFonts w:cs="Arial" w:ascii="Arial" w:hAnsi="Arial"/>
          <w:sz w:val="22"/>
          <w:szCs w:val="22"/>
        </w:rPr>
        <w:t xml:space="preserve">Papír, plasty, sklo, kovy, biologické odpady rostlinného původu, jedlé oleje a tuky, textil se soustřeďují do </w:t>
      </w:r>
      <w:r>
        <w:rPr>
          <w:rFonts w:cs="Arial" w:ascii="Arial" w:hAnsi="Arial"/>
          <w:bCs/>
          <w:sz w:val="22"/>
          <w:szCs w:val="22"/>
        </w:rPr>
        <w:t>zvláštních sběrných nádob</w:t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927" w:leader="none"/>
        </w:tabs>
        <w:ind w:left="36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umístěny na stanovištích, jejichž seznam je zveřejněn na webových stránkách obce.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10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autoSpaceDE w:val="true"/>
        <w:spacing w:lineRule="auto" w:line="240"/>
        <w:ind w:left="0" w:righ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barevně odlišeny a označeny příslušnými nápisy: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tavecseseznamem"/>
        <w:numPr>
          <w:ilvl w:val="0"/>
          <w:numId w:val="2"/>
        </w:numPr>
        <w:autoSpaceDE w:val="false"/>
        <w:spacing w:lineRule="auto" w:line="240" w:before="0" w:after="0"/>
        <w:contextualSpacing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Biologické odpady rostlinného původu, barva zelená</w:t>
      </w:r>
    </w:p>
    <w:p>
      <w:pPr>
        <w:pStyle w:val="Odstavecseseznamem"/>
        <w:numPr>
          <w:ilvl w:val="0"/>
          <w:numId w:val="2"/>
        </w:numPr>
        <w:autoSpaceDE w:val="false"/>
        <w:spacing w:lineRule="auto" w:line="240" w:before="0" w:after="0"/>
        <w:contextualSpacing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Papír, barva modrá,</w:t>
      </w:r>
    </w:p>
    <w:p>
      <w:pPr>
        <w:pStyle w:val="Odstavecseseznamem"/>
        <w:numPr>
          <w:ilvl w:val="0"/>
          <w:numId w:val="2"/>
        </w:numPr>
        <w:autoSpaceDE w:val="false"/>
        <w:spacing w:lineRule="auto" w:line="240" w:before="0" w:after="0"/>
        <w:contextualSpacing/>
        <w:rPr/>
      </w:pPr>
      <w:r>
        <w:rPr>
          <w:rFonts w:cs="Arial" w:ascii="Arial" w:hAnsi="Arial"/>
          <w:bCs/>
          <w:color w:val="000000"/>
        </w:rPr>
        <w:t xml:space="preserve">Plasty, barva </w:t>
      </w:r>
      <w:r>
        <w:rPr>
          <w:rFonts w:cs="Arial" w:ascii="Arial" w:hAnsi="Arial"/>
          <w:bCs/>
        </w:rPr>
        <w:t>žlutá,</w:t>
      </w:r>
    </w:p>
    <w:p>
      <w:pPr>
        <w:pStyle w:val="Odstavecseseznamem"/>
        <w:numPr>
          <w:ilvl w:val="0"/>
          <w:numId w:val="2"/>
        </w:numPr>
        <w:autoSpaceDE w:val="false"/>
        <w:spacing w:lineRule="auto" w:line="240" w:before="0" w:after="0"/>
        <w:contextualSpacing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Sklo, barva zelená</w:t>
      </w:r>
    </w:p>
    <w:p>
      <w:pPr>
        <w:pStyle w:val="Odstavecseseznamem"/>
        <w:numPr>
          <w:ilvl w:val="0"/>
          <w:numId w:val="2"/>
        </w:numPr>
        <w:autoSpaceDE w:val="false"/>
        <w:spacing w:lineRule="auto" w:line="240" w:before="0" w:after="0"/>
        <w:contextualSpacing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Kovy, barva šedá,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Jedlé oleje a tuky, barva černá,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Textil, barva bílá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Default"/>
        <w:ind w:left="360" w:right="0" w:hanging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</w:r>
    </w:p>
    <w:p>
      <w:pPr>
        <w:pStyle w:val="Default"/>
        <w:ind w:left="360" w:right="0" w:hanging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Nadpis2"/>
        <w:jc w:val="center"/>
        <w:rPr/>
      </w:pPr>
      <w:r>
        <w:rPr>
          <w:rFonts w:eastAsia="Arial"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al"/>
        <w:ind w:left="360" w:right="0" w:hanging="0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</w:r>
    </w:p>
    <w:p>
      <w:pPr>
        <w:pStyle w:val="Normal"/>
        <w:numPr>
          <w:ilvl w:val="0"/>
          <w:numId w:val="7"/>
        </w:numPr>
        <w:jc w:val="both"/>
        <w:rPr/>
      </w:pPr>
      <w:r>
        <w:rPr>
          <w:rFonts w:cs="Arial" w:ascii="Arial" w:hAnsi="Arial"/>
          <w:sz w:val="22"/>
          <w:szCs w:val="22"/>
        </w:rPr>
        <w:t>Svoz nebezpečných složek komunálního odpadu je zajišťován minimálně dvakrát ročně jejich odebíráním na předem vyhlášených přechodných stanovištích přímo do zvláštních sběrných nádob k tomuto sběru určených. Informace o svozu jsou zveřejňovány na</w:t>
      </w:r>
      <w:r>
        <w:rPr>
          <w:rFonts w:cs="Arial" w:ascii="Arial" w:hAnsi="Arial"/>
          <w:color w:val="00B0F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úřední desce obecního úřadu, popř.v místním tisku, na webových stránkách obce.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/>
      </w:pPr>
      <w:r>
        <w:rPr>
          <w:rFonts w:eastAsia="Arial"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Svoz objemného odpadu</w:t>
      </w:r>
    </w:p>
    <w:p>
      <w:pPr>
        <w:pStyle w:val="Normal"/>
        <w:ind w:left="360" w:right="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6"/>
        </w:numPr>
        <w:jc w:val="both"/>
        <w:rPr/>
      </w:pPr>
      <w:r>
        <w:rPr>
          <w:rFonts w:cs="Arial" w:ascii="Arial" w:hAnsi="Arial"/>
          <w:sz w:val="22"/>
          <w:szCs w:val="22"/>
        </w:rPr>
        <w:t>Svoz objemného odpadu je zajišťován dvakrát ročně jeho odebíráním na předem vyhlášených přechodných stanovištích přímo do zvláštních sběrných nádob k tomuto účelu určených. Informace o svozu jsou zveřejňovány na</w:t>
      </w:r>
      <w:r>
        <w:rPr>
          <w:rFonts w:cs="Arial" w:ascii="Arial" w:hAnsi="Arial"/>
          <w:color w:val="00B0F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úřední desce obecního úřadu, popř. v místním tisku, na webových stránkách obce.</w:t>
      </w:r>
    </w:p>
    <w:p>
      <w:pPr>
        <w:pStyle w:val="Normal"/>
        <w:ind w:left="36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</w:tabs>
        <w:ind w:left="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objemného odpadu podléhá požadavkům stanoveným v čl. 3 odst. 4 a 5. 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8"/>
        </w:numPr>
        <w:ind w:left="426" w:right="0" w:hanging="426"/>
        <w:jc w:val="both"/>
        <w:rPr/>
      </w:pPr>
      <w:r>
        <w:rPr>
          <w:rFonts w:cs="Arial" w:ascii="Arial" w:hAnsi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cs="Arial" w:ascii="Arial" w:hAnsi="Arial"/>
          <w:color w:val="00B0F0"/>
          <w:sz w:val="22"/>
          <w:szCs w:val="22"/>
        </w:rPr>
        <w:t>:</w:t>
      </w:r>
    </w:p>
    <w:p>
      <w:pPr>
        <w:pStyle w:val="Normal"/>
        <w:numPr>
          <w:ilvl w:val="0"/>
          <w:numId w:val="12"/>
        </w:numPr>
        <w:ind w:left="360" w:right="0" w:firstLine="66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popelnice 120 l a 240 l</w:t>
      </w:r>
    </w:p>
    <w:p>
      <w:pPr>
        <w:pStyle w:val="Normal"/>
        <w:numPr>
          <w:ilvl w:val="0"/>
          <w:numId w:val="12"/>
        </w:numPr>
        <w:ind w:left="360" w:right="0" w:firstLine="66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igelitové pytle s logem svozové společnosti</w:t>
      </w:r>
    </w:p>
    <w:p>
      <w:pPr>
        <w:pStyle w:val="Normal"/>
        <w:numPr>
          <w:ilvl w:val="0"/>
          <w:numId w:val="12"/>
        </w:numPr>
        <w:ind w:left="360" w:right="0" w:firstLine="6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odpadkové koše, které jsou umístěny na veřejných prostranstvích v obci, sloužící pro </w:t>
      </w:r>
    </w:p>
    <w:p>
      <w:pPr>
        <w:pStyle w:val="Normal"/>
        <w:ind w:left="426" w:right="0" w:hanging="0"/>
        <w:jc w:val="both"/>
        <w:rPr/>
      </w:pPr>
      <w:r>
        <w:rPr>
          <w:rFonts w:eastAsia="Arial" w:cs="Arial" w:ascii="Arial" w:hAnsi="Arial"/>
          <w:sz w:val="22"/>
          <w:szCs w:val="22"/>
        </w:rPr>
        <w:t xml:space="preserve">     </w:t>
      </w:r>
      <w:r>
        <w:rPr>
          <w:rFonts w:cs="Arial" w:ascii="Arial" w:hAnsi="Arial"/>
          <w:sz w:val="22"/>
          <w:szCs w:val="22"/>
        </w:rPr>
        <w:t>odkládání drobného směsného komunálního odpadu</w:t>
      </w:r>
      <w:r>
        <w:rPr>
          <w:rFonts w:cs="Arial" w:ascii="Arial" w:hAnsi="Arial"/>
          <w:color w:val="00B0F0"/>
          <w:sz w:val="22"/>
          <w:szCs w:val="22"/>
        </w:rPr>
        <w:t>.</w:t>
      </w:r>
    </w:p>
    <w:p>
      <w:pPr>
        <w:pStyle w:val="Normal"/>
        <w:ind w:left="426" w:right="0" w:hanging="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color w:val="00B0F0"/>
          <w:sz w:val="22"/>
          <w:szCs w:val="22"/>
        </w:rPr>
      </w:r>
    </w:p>
    <w:p>
      <w:pPr>
        <w:pStyle w:val="Normal"/>
        <w:numPr>
          <w:ilvl w:val="0"/>
          <w:numId w:val="8"/>
        </w:numPr>
        <w:ind w:left="426" w:righ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Normal"/>
        <w:ind w:left="426" w:right="0" w:hanging="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color w:val="00B0F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B0F0"/>
          <w:sz w:val="22"/>
          <w:szCs w:val="22"/>
        </w:rPr>
      </w:pPr>
      <w:r>
        <w:rPr>
          <w:rFonts w:cs="Arial" w:ascii="Arial" w:hAnsi="Arial"/>
          <w:b/>
          <w:color w:val="00B0F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Nakládání se stavebním a demoličním odpadem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11"/>
        </w:numPr>
        <w:ind w:left="426" w:righ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Stavebním odpadem a demoličním odpadem se rozumí odpad vznikající při stavebních a demoličních činnostech nepodnikajících fyzických osob. Stavební a demoliční odpad není odpadem komunálním.</w:t>
      </w:r>
    </w:p>
    <w:p>
      <w:pPr>
        <w:pStyle w:val="Normal"/>
        <w:ind w:left="426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1"/>
        </w:numPr>
        <w:ind w:left="426" w:righ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Stavební odpad a demoliční odpad lze použít, předat či odstranit pouze zákonem stanoveným způsobem.</w:t>
      </w:r>
    </w:p>
    <w:p>
      <w:pPr>
        <w:pStyle w:val="Normal"/>
        <w:ind w:left="426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1"/>
        </w:numPr>
        <w:ind w:left="426" w:righ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Likvidaci stavebního a demoličního odpadu si osoba, provádějící činnost, při které tento odpad vznikl, zajišťuje sama na svoje náklady, v souladu se zákonem.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8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Závěrečná ustanovení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Nabytím účinnosti této vyhlášky se zrušuje obecně závazná vyhláška obce Prusice </w:t>
      </w:r>
      <w:r>
        <w:rPr>
          <w:rFonts w:cs="Arial" w:ascii="Arial" w:hAnsi="Arial"/>
          <w:sz w:val="22"/>
          <w:szCs w:val="22"/>
          <w:shd w:fill="auto" w:val="clear"/>
        </w:rPr>
        <w:t xml:space="preserve">č. 2/2010 o stanovení systému shromažďování, sběru, přepravy, třídění, využívání a odstraňování komunálních odpadů a nakládání se stavebním odpadem na území obce, ze dne 29. 12. 2010. </w:t>
      </w:r>
    </w:p>
    <w:p>
      <w:pPr>
        <w:pStyle w:val="Normal"/>
        <w:jc w:val="both"/>
        <w:rPr>
          <w:rFonts w:ascii="Arial" w:hAnsi="Arial" w:cs="Arial"/>
          <w:sz w:val="22"/>
          <w:szCs w:val="22"/>
          <w:shd w:fill="auto" w:val="clear"/>
        </w:rPr>
      </w:pPr>
      <w:r>
        <w:rPr>
          <w:rFonts w:cs="Arial" w:ascii="Arial" w:hAnsi="Arial"/>
          <w:sz w:val="22"/>
          <w:szCs w:val="22"/>
          <w:shd w:fill="auto" w:val="clear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obecně závazná vyhláška nabývá účinnosti počátkem patnáctého dne následujícího po dni jejího vyhlášení.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0" w:right="0" w:firstLine="708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ab/>
        <w:tab/>
        <w:tab/>
        <w:tab/>
        <w:tab/>
        <w:tab/>
        <w:tab/>
        <w:tab/>
      </w:r>
    </w:p>
    <w:tbl>
      <w:tblPr>
        <w:tblW w:w="9641" w:type="dxa"/>
        <w:jc w:val="left"/>
        <w:tblInd w:w="-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Jitka Kubálková v. r.</w:t>
              <w:br/>
              <w:t xml:space="preserve"> místostarostka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 xml:space="preserve">  </w:t>
            </w:r>
            <w:r>
              <w:rPr/>
              <w:t>Jan Plaček v. r.</w:t>
              <w:br/>
              <w:t>starosta</w:t>
            </w:r>
          </w:p>
        </w:tc>
      </w:tr>
    </w:tbl>
    <w:p>
      <w:pPr>
        <w:pStyle w:val="Normal"/>
        <w:ind w:left="360" w:righ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footerReference w:type="default" r:id="rId2"/>
      <w:footnotePr>
        <w:numFmt w:val="decimal"/>
      </w:footnotePr>
      <w:type w:val="nextPage"/>
      <w:pgSz w:w="11906" w:h="16838"/>
      <w:pgMar w:left="1418" w:right="1418" w:header="0" w:top="1418" w:footer="709" w:bottom="198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Calibr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</w:t>
      </w:r>
      <w:r>
        <w:rPr>
          <w:rFonts w:cs="Arial" w:ascii="Arial" w:hAnsi="Arial"/>
        </w:rPr>
        <w:t xml:space="preserve">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Cs/>
        <w:rFonts w:ascii="Arial" w:hAnsi="Arial" w:cs="Arial"/>
        <w:color w:val="000000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szCs w:val="22"/>
        <w:rFonts w:ascii="Arial" w:hAnsi="Arial" w:cs="Arial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z w:val="22"/>
        <w:szCs w:val="22"/>
        <w:rFonts w:ascii="Arial" w:hAnsi="Arial" w:cs="Arial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rFonts w:ascii="Arial" w:hAnsi="Arial" w:cs="Arial"/>
        <w:color w:val="000000"/>
      </w:r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szCs w:val="22"/>
        <w:rFonts w:ascii="Arial" w:hAnsi="Arial" w:cs="Arial"/>
        <w:color w:val="000000"/>
      </w:r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z w:val="22"/>
        <w:i w:val="false"/>
        <w:szCs w:val="22"/>
        <w:rFonts w:ascii="Arial" w:hAnsi="Arial" w:cs="Arial"/>
      </w:rPr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sz w:val="22"/>
        <w:szCs w:val="22"/>
        <w:rFonts w:ascii="Arial" w:hAnsi="Arial" w:cs="Arial"/>
        <w:color w:val="000000"/>
      </w:rPr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sz w:val="22"/>
        <w:szCs w:val="22"/>
        <w:bCs/>
        <w:rFonts w:ascii="Arial" w:hAnsi="Arial" w:eastAsia="Times New Roman" w:cs="Times New Roman"/>
        <w:color w:val="000000"/>
      </w:rPr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u w:val="none"/>
        <w:b w:val="false"/>
        <w:szCs w:val="22"/>
        <w:rFonts w:ascii="Arial" w:hAnsi="Arial" w:cs="Arial"/>
      </w:rPr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rFonts w:ascii="Arial" w:hAnsi="Arial" w:cs="Arial"/>
      </w:rPr>
    </w:lvl>
  </w:abstractNum>
  <w:abstractNum w:abstractNumId="12">
    <w:lvl w:ilvl="0">
      <w:start w:val="1"/>
      <w:numFmt w:val="lowerLetter"/>
      <w:lvlText w:val="%1)"/>
      <w:lvlJc w:val="left"/>
      <w:pPr>
        <w:tabs>
          <w:tab w:val="num" w:pos="708"/>
        </w:tabs>
        <w:ind w:left="360" w:hanging="360"/>
      </w:pPr>
      <w:rPr>
        <w:rFonts w:ascii="Arial" w:hAnsi="Arial" w:eastAsia="Times New Roman" w:cs="Arial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cs-CZ" w:eastAsia="zh-CN" w:bidi="ar-SA"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cs="Arial"/>
      <w:bCs/>
      <w:color w:val="000000"/>
    </w:rPr>
  </w:style>
  <w:style w:type="character" w:styleId="WW8Num3z0">
    <w:name w:val="WW8Num3z0"/>
    <w:qFormat/>
    <w:rPr>
      <w:rFonts w:ascii="Arial" w:hAnsi="Arial" w:cs="Arial"/>
      <w:sz w:val="22"/>
      <w:szCs w:val="22"/>
    </w:rPr>
  </w:style>
  <w:style w:type="character" w:styleId="WW8Num4z0">
    <w:name w:val="WW8Num4z0"/>
    <w:qFormat/>
    <w:rPr>
      <w:rFonts w:ascii="Arial" w:hAnsi="Arial" w:cs="Arial"/>
      <w:sz w:val="22"/>
      <w:szCs w:val="22"/>
    </w:rPr>
  </w:style>
  <w:style w:type="character" w:styleId="WW8Num5z0">
    <w:name w:val="WW8Num5z0"/>
    <w:qFormat/>
    <w:rPr>
      <w:rFonts w:ascii="Arial" w:hAnsi="Arial" w:cs="Arial"/>
      <w:color w:val="000000"/>
      <w:sz w:val="22"/>
      <w:szCs w:val="22"/>
    </w:rPr>
  </w:style>
  <w:style w:type="character" w:styleId="WW8Num6z0">
    <w:name w:val="WW8Num6z0"/>
    <w:qFormat/>
    <w:rPr>
      <w:rFonts w:ascii="Arial" w:hAnsi="Arial" w:cs="Arial"/>
      <w:color w:val="000000"/>
      <w:sz w:val="22"/>
      <w:szCs w:val="22"/>
    </w:rPr>
  </w:style>
  <w:style w:type="character" w:styleId="WW8Num7z0">
    <w:name w:val="WW8Num7z0"/>
    <w:qFormat/>
    <w:rPr>
      <w:rFonts w:ascii="Arial" w:hAnsi="Arial" w:cs="Arial"/>
      <w:i w:val="false"/>
      <w:sz w:val="22"/>
      <w:szCs w:val="22"/>
    </w:rPr>
  </w:style>
  <w:style w:type="character" w:styleId="WW8Num8z0">
    <w:name w:val="WW8Num8z0"/>
    <w:qFormat/>
    <w:rPr>
      <w:rFonts w:ascii="Arial" w:hAnsi="Arial" w:cs="Arial"/>
      <w:strike w:val="false"/>
      <w:dstrike w:val="false"/>
      <w:color w:val="000000"/>
      <w:sz w:val="22"/>
      <w:szCs w:val="22"/>
    </w:rPr>
  </w:style>
  <w:style w:type="character" w:styleId="WW8Num9z0">
    <w:name w:val="WW8Num9z0"/>
    <w:qFormat/>
    <w:rPr>
      <w:rFonts w:ascii="Arial" w:hAnsi="Arial" w:eastAsia="Times New Roman" w:cs="Times New Roman"/>
      <w:bCs/>
      <w:color w:val="000000"/>
      <w:sz w:val="22"/>
      <w:szCs w:val="22"/>
    </w:rPr>
  </w:style>
  <w:style w:type="character" w:styleId="WW8Num10z0">
    <w:name w:val="WW8Num10z0"/>
    <w:qFormat/>
    <w:rPr>
      <w:rFonts w:ascii="Arial" w:hAnsi="Arial" w:cs="Arial"/>
      <w:b w:val="false"/>
      <w:sz w:val="22"/>
      <w:szCs w:val="22"/>
      <w:u w:val="none"/>
    </w:rPr>
  </w:style>
  <w:style w:type="character" w:styleId="WW8Num11z0">
    <w:name w:val="WW8Num11z0"/>
    <w:qFormat/>
    <w:rPr>
      <w:rFonts w:ascii="Arial" w:hAnsi="Arial" w:cs="Arial"/>
      <w:sz w:val="22"/>
      <w:szCs w:val="22"/>
    </w:rPr>
  </w:style>
  <w:style w:type="character" w:styleId="WW8Num12z0">
    <w:name w:val="WW8Num12z0"/>
    <w:qFormat/>
    <w:rPr>
      <w:rFonts w:ascii="Arial" w:hAnsi="Arial" w:eastAsia="Times New Roman" w:cs="Arial"/>
      <w:color w:val="000000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rFonts w:ascii="Arial" w:hAnsi="Arial" w:cs="Arial"/>
      <w:color w:val="000000"/>
      <w:sz w:val="22"/>
      <w:szCs w:val="22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cs="Times New Roman"/>
    </w:rPr>
  </w:style>
  <w:style w:type="character" w:styleId="WW8Num15z1">
    <w:name w:val="WW8Num15z1"/>
    <w:qFormat/>
    <w:rPr>
      <w:rFonts w:cs="Times New Roman"/>
    </w:rPr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cs="Arial"/>
      <w:i w:val="false"/>
    </w:rPr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cs="Arial"/>
      <w:strike w:val="false"/>
      <w:dstrike w:val="false"/>
      <w:color w:val="000000"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color w:val="000000"/>
    </w:rPr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>
      <w:i w:val="false"/>
    </w:rPr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Arial" w:hAnsi="Arial" w:eastAsia="Times New Roman" w:cs="Arial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>
      <w:rFonts w:cs="Times New Roman"/>
    </w:rPr>
  </w:style>
  <w:style w:type="character" w:styleId="WW8Num26z1">
    <w:name w:val="WW8Num26z1"/>
    <w:qFormat/>
    <w:rPr>
      <w:rFonts w:cs="Times New Roman"/>
    </w:rPr>
  </w:style>
  <w:style w:type="character" w:styleId="WW8Num27z0">
    <w:name w:val="WW8Num27z0"/>
    <w:qFormat/>
    <w:rPr>
      <w:rFonts w:ascii="Arial" w:hAnsi="Arial" w:eastAsia="Times New Roman" w:cs="Times New Roman"/>
      <w:bCs/>
      <w:color w:val="000000"/>
      <w:sz w:val="22"/>
      <w:szCs w:val="22"/>
    </w:rPr>
  </w:style>
  <w:style w:type="character" w:styleId="WW8Num27z1">
    <w:name w:val="WW8Num27z1"/>
    <w:qFormat/>
    <w:rPr>
      <w:rFonts w:cs="Times New Roman"/>
    </w:rPr>
  </w:style>
  <w:style w:type="character" w:styleId="WW8Num28z0">
    <w:name w:val="WW8Num28z0"/>
    <w:qFormat/>
    <w:rPr>
      <w:rFonts w:ascii="Arial" w:hAnsi="Arial" w:cs="Arial"/>
      <w:b w:val="false"/>
      <w:sz w:val="22"/>
      <w:szCs w:val="22"/>
      <w:u w:val="none"/>
    </w:rPr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WW8Num33z0">
    <w:name w:val="WW8Num33z0"/>
    <w:qFormat/>
    <w:rPr>
      <w:rFonts w:ascii="Arial" w:hAnsi="Arial" w:cs="Arial"/>
      <w:sz w:val="22"/>
      <w:szCs w:val="22"/>
    </w:rPr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>
      <w:strike w:val="false"/>
      <w:dstrike w:val="false"/>
      <w:color w:val="000000"/>
    </w:rPr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/>
  </w:style>
  <w:style w:type="character" w:styleId="WW8Num35z1">
    <w:name w:val="WW8Num35z1"/>
    <w:qFormat/>
    <w:rPr/>
  </w:style>
  <w:style w:type="character" w:styleId="WW8Num35z2">
    <w:name w:val="WW8Num35z2"/>
    <w:qFormat/>
    <w:rPr/>
  </w:style>
  <w:style w:type="character" w:styleId="WW8Num35z3">
    <w:name w:val="WW8Num35z3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36z0">
    <w:name w:val="WW8Num36z0"/>
    <w:qFormat/>
    <w:rPr>
      <w:rFonts w:ascii="Arial" w:hAnsi="Arial" w:eastAsia="Times New Roman" w:cs="Arial"/>
      <w:color w:val="000000"/>
    </w:rPr>
  </w:style>
  <w:style w:type="character" w:styleId="WW8Num36z1">
    <w:name w:val="WW8Num36z1"/>
    <w:qFormat/>
    <w:rPr/>
  </w:style>
  <w:style w:type="character" w:styleId="WW8Num36z2">
    <w:name w:val="WW8Num36z2"/>
    <w:qFormat/>
    <w:rPr/>
  </w:style>
  <w:style w:type="character" w:styleId="WW8Num36z3">
    <w:name w:val="WW8Num36z3"/>
    <w:qFormat/>
    <w:rPr/>
  </w:style>
  <w:style w:type="character" w:styleId="WW8Num36z4">
    <w:name w:val="WW8Num36z4"/>
    <w:qFormat/>
    <w:rPr/>
  </w:style>
  <w:style w:type="character" w:styleId="WW8Num36z5">
    <w:name w:val="WW8Num36z5"/>
    <w:qFormat/>
    <w:rPr/>
  </w:style>
  <w:style w:type="character" w:styleId="WW8Num36z6">
    <w:name w:val="WW8Num36z6"/>
    <w:qFormat/>
    <w:rPr/>
  </w:style>
  <w:style w:type="character" w:styleId="WW8Num36z7">
    <w:name w:val="WW8Num36z7"/>
    <w:qFormat/>
    <w:rPr/>
  </w:style>
  <w:style w:type="character" w:styleId="WW8Num36z8">
    <w:name w:val="WW8Num36z8"/>
    <w:qFormat/>
    <w:rPr/>
  </w:style>
  <w:style w:type="character" w:styleId="Standardnpsmoodstavce">
    <w:name w:val="Standardní písmo odstavce"/>
    <w:qFormat/>
    <w:rPr/>
  </w:style>
  <w:style w:type="character" w:styleId="Znakypropoznmkupodarou">
    <w:name w:val="Znaky pro poznámku pod čarou"/>
    <w:qFormat/>
    <w:rPr>
      <w:vertAlign w:val="superscript"/>
    </w:rPr>
  </w:style>
  <w:style w:type="character" w:styleId="Odkaznakoment">
    <w:name w:val="Odkaz na komentář"/>
    <w:qFormat/>
    <w:rPr>
      <w:sz w:val="16"/>
      <w:szCs w:val="16"/>
    </w:rPr>
  </w:style>
  <w:style w:type="character" w:styleId="TextkomenteChar">
    <w:name w:val="Text komentáře Char"/>
    <w:basedOn w:val="Standardnpsmoodstavce"/>
    <w:qFormat/>
    <w:rPr/>
  </w:style>
  <w:style w:type="character" w:styleId="PedmtkomenteChar">
    <w:name w:val="Předmět komentáře Char"/>
    <w:qFormat/>
    <w:rPr>
      <w:b/>
      <w:bCs/>
    </w:rPr>
  </w:style>
  <w:style w:type="character" w:styleId="ZpatChar">
    <w:name w:val="Zápatí Char"/>
    <w:qFormat/>
    <w:rPr>
      <w:sz w:val="24"/>
      <w:szCs w:val="24"/>
    </w:rPr>
  </w:style>
  <w:style w:type="character" w:styleId="Ukotvenpoznmkypodarou">
    <w:name w:val="Ukotvení poznámky pod čarou"/>
    <w:rPr>
      <w:vertAlign w:val="superscript"/>
    </w:rPr>
  </w:style>
  <w:style w:type="character" w:styleId="Znakyprovysvtlivky">
    <w:name w:val="Znaky pro vysvětlivky"/>
    <w:qFormat/>
    <w:rPr>
      <w:vertAlign w:val="superscript"/>
    </w:rPr>
  </w:style>
  <w:style w:type="character" w:styleId="WWZnakyprovysvtlivky">
    <w:name w:val="WW-Znaky pro vysvětlivky"/>
    <w:qFormat/>
    <w:rPr/>
  </w:style>
  <w:style w:type="character" w:styleId="Ukotvenvysvtlivky">
    <w:name w:val="Ukotvení vysvětlivky"/>
    <w:rPr>
      <w:vertAlign w:val="superscript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dsazentlatextu">
    <w:name w:val="Body Text Indent"/>
    <w:basedOn w:val="Normal"/>
    <w:pPr>
      <w:ind w:left="708" w:right="0" w:firstLine="357"/>
      <w:jc w:val="both"/>
    </w:pPr>
    <w:rPr>
      <w:szCs w:val="20"/>
    </w:rPr>
  </w:style>
  <w:style w:type="paragraph" w:styleId="Zkladntextodsazen2">
    <w:name w:val="Základní text odsazený 2"/>
    <w:basedOn w:val="Normal"/>
    <w:qFormat/>
    <w:pPr>
      <w:ind w:left="708" w:right="0" w:firstLine="36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pPr/>
    <w:rPr>
      <w:sz w:val="20"/>
      <w:szCs w:val="20"/>
      <w:lang w:val="cs-CZ" w:eastAsia="cs-CZ"/>
    </w:rPr>
  </w:style>
  <w:style w:type="paragraph" w:styleId="NormlnIMP">
    <w:name w:val="Normální_IMP"/>
    <w:basedOn w:val="Normal"/>
    <w:qFormat/>
    <w:pPr>
      <w:suppressAutoHyphens w:val="true"/>
      <w:overflowPunct w:val="false"/>
      <w:autoSpaceDE w:val="false"/>
      <w:spacing w:lineRule="auto" w:line="228"/>
      <w:jc w:val="both"/>
      <w:textAlignment w:val="baseline"/>
    </w:pPr>
    <w:rPr>
      <w:szCs w:val="20"/>
    </w:rPr>
  </w:style>
  <w:style w:type="paragraph" w:styleId="Textkomente">
    <w:name w:val="Text komentáře"/>
    <w:basedOn w:val="Normal"/>
    <w:qFormat/>
    <w:pPr/>
    <w:rPr>
      <w:sz w:val="20"/>
      <w:szCs w:val="20"/>
    </w:rPr>
  </w:style>
  <w:style w:type="paragraph" w:styleId="Zkladntextodsazen3">
    <w:name w:val="Základní text odsazený 3"/>
    <w:basedOn w:val="Normal"/>
    <w:qFormat/>
    <w:pPr>
      <w:widowControl w:val="false"/>
      <w:tabs>
        <w:tab w:val="clear" w:pos="708"/>
        <w:tab w:val="left" w:pos="540" w:leader="none"/>
      </w:tabs>
      <w:ind w:left="540" w:right="0" w:hanging="540"/>
      <w:jc w:val="both"/>
    </w:pPr>
    <w:rPr>
      <w:bCs/>
    </w:rPr>
  </w:style>
  <w:style w:type="paragraph" w:styleId="Textbubliny">
    <w:name w:val="Text bubliny"/>
    <w:basedOn w:val="Normal"/>
    <w:qFormat/>
    <w:pPr/>
    <w:rPr>
      <w:rFonts w:ascii="Tahoma" w:hAnsi="Tahoma" w:cs="Tahoma"/>
      <w:sz w:val="16"/>
      <w:szCs w:val="16"/>
    </w:rPr>
  </w:style>
  <w:style w:type="paragraph" w:styleId="Odstavecseseznamem">
    <w:name w:val="Odstavec se seznamem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Pedmtkomente">
    <w:name w:val="Předmět komentáře"/>
    <w:basedOn w:val="Textkomente"/>
    <w:next w:val="Textkomente"/>
    <w:qFormat/>
    <w:pPr/>
    <w:rPr>
      <w:b/>
      <w:bCs/>
      <w:lang w:val="cs-CZ"/>
    </w:rPr>
  </w:style>
  <w:style w:type="paragraph" w:styleId="Zpat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>
      <w:lang w:val="cs-CZ"/>
    </w:rPr>
  </w:style>
  <w:style w:type="paragraph" w:styleId="Default">
    <w:name w:val="Default"/>
    <w:qFormat/>
    <w:pPr>
      <w:widowControl/>
      <w:suppressAutoHyphens w:val="true"/>
      <w:autoSpaceDE w:val="false"/>
      <w:bidi w:val="0"/>
    </w:pPr>
    <w:rPr>
      <w:rFonts w:ascii="Arial" w:hAnsi="Arial" w:eastAsia="Times New Roman" w:cs="Arial"/>
      <w:color w:val="000000"/>
      <w:sz w:val="24"/>
      <w:szCs w:val="24"/>
      <w:lang w:val="cs-CZ" w:eastAsia="zh-CN" w:bidi="ar-SA"/>
    </w:rPr>
  </w:style>
  <w:style w:type="paragraph" w:styleId="PodpisovePole">
    <w:name w:val="PodpisovePole"/>
    <w:basedOn w:val="Normal"/>
    <w:qFormat/>
    <w:pPr>
      <w:widowControl w:val="false"/>
      <w:suppressLineNumbers/>
      <w:suppressAutoHyphens w:val="true"/>
      <w:jc w:val="center"/>
      <w:textAlignment w:val="baseline"/>
    </w:pPr>
    <w:rPr>
      <w:rFonts w:ascii="Arial" w:hAnsi="Arial" w:eastAsia="Arial" w:cs="Arial"/>
      <w:kern w:val="2"/>
      <w:sz w:val="22"/>
      <w:szCs w:val="22"/>
      <w:lang w:eastAsia="zh-CN" w:bidi="hi-IN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5</TotalTime>
  <Application>LibreOffice/7.1.0.3$Windows_X86_64 LibreOffice_project/f6099ecf3d29644b5008cc8f48f42f4a40986e4c</Application>
  <AppVersion>15.0000</AppVersion>
  <Pages>3</Pages>
  <Words>800</Words>
  <Characters>4489</Characters>
  <CharactersWithSpaces>5221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2024-08-20T12:35:00Z</dcterms:created>
  <dc:creator>DA210036</dc:creator>
  <dc:description/>
  <dc:language>cs-CZ</dc:language>
  <cp:lastModifiedBy/>
  <cp:lastPrinted>2020-12-03T10:05:00Z</cp:lastPrinted>
  <dcterms:modified xsi:type="dcterms:W3CDTF">2024-11-10T20:17:44Z</dcterms:modified>
  <cp:revision>6</cp:revision>
  <dc:subject/>
  <dc:title>Vzor obecně závazné vyhlášky obce o stanovení systému shromažďování, sběru, přepravy, třídění, využívání a odstraňování komuná</dc:title>
</cp:coreProperties>
</file>