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AD8EA" w14:textId="1B0942F4" w:rsidR="00DA11E8" w:rsidRPr="009B5021" w:rsidRDefault="00DA11E8" w:rsidP="00DA11E8">
      <w:pPr>
        <w:jc w:val="center"/>
        <w:rPr>
          <w:rFonts w:ascii="Arial" w:eastAsia="Arial" w:hAnsi="Arial" w:cs="Arial"/>
          <w:b/>
          <w:caps/>
          <w:sz w:val="32"/>
          <w:szCs w:val="32"/>
        </w:rPr>
      </w:pPr>
      <w:r w:rsidRPr="009B5021">
        <w:rPr>
          <w:rFonts w:ascii="Arial" w:eastAsia="Arial" w:hAnsi="Arial" w:cs="Arial"/>
          <w:b/>
          <w:caps/>
          <w:sz w:val="32"/>
          <w:szCs w:val="32"/>
        </w:rPr>
        <w:t>O</w:t>
      </w:r>
      <w:r w:rsidR="00F30046" w:rsidRPr="009B5021">
        <w:rPr>
          <w:rFonts w:ascii="Arial" w:eastAsia="Arial" w:hAnsi="Arial" w:cs="Arial"/>
          <w:b/>
          <w:caps/>
          <w:sz w:val="32"/>
          <w:szCs w:val="32"/>
        </w:rPr>
        <w:t>bec</w:t>
      </w:r>
      <w:r w:rsidRPr="009B5021">
        <w:rPr>
          <w:rFonts w:ascii="Arial" w:eastAsia="Arial" w:hAnsi="Arial" w:cs="Arial"/>
          <w:b/>
          <w:caps/>
          <w:sz w:val="32"/>
          <w:szCs w:val="32"/>
        </w:rPr>
        <w:t xml:space="preserve"> Břasy</w:t>
      </w:r>
    </w:p>
    <w:p w14:paraId="1CF062A0" w14:textId="77777777" w:rsidR="00DA11E8" w:rsidRDefault="00DA11E8" w:rsidP="00DA11E8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obce Břasy </w:t>
      </w:r>
    </w:p>
    <w:p w14:paraId="4D0450E4" w14:textId="149B23D2" w:rsidR="00DA11E8" w:rsidRPr="00C22B9C" w:rsidRDefault="00DA11E8" w:rsidP="00DA11E8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 w:rsidRPr="00C22B9C">
        <w:rPr>
          <w:rFonts w:ascii="Arial" w:eastAsia="Arial" w:hAnsi="Arial" w:cs="Arial"/>
          <w:b/>
          <w:sz w:val="28"/>
          <w:szCs w:val="28"/>
        </w:rPr>
        <w:t xml:space="preserve">Obecně závazná vyhláška obce Břasy, </w:t>
      </w:r>
    </w:p>
    <w:p w14:paraId="4F0EC13B" w14:textId="76E40747" w:rsidR="00DA11E8" w:rsidRPr="00C22B9C" w:rsidRDefault="00DA11E8" w:rsidP="00DA11E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22B9C">
        <w:rPr>
          <w:rFonts w:ascii="Arial" w:hAnsi="Arial" w:cs="Arial"/>
          <w:b/>
          <w:color w:val="000000"/>
          <w:sz w:val="28"/>
          <w:szCs w:val="28"/>
        </w:rPr>
        <w:t>o nočním klidu</w:t>
      </w:r>
    </w:p>
    <w:p w14:paraId="0417CAC1" w14:textId="77777777" w:rsidR="00DA11E8" w:rsidRDefault="00DA11E8" w:rsidP="00DA11E8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70FDB45F" w14:textId="77777777" w:rsidR="00222079" w:rsidRDefault="00222079" w:rsidP="00DA11E8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4D3D3C4" w14:textId="77777777" w:rsidR="00222079" w:rsidRPr="00FB6AE5" w:rsidRDefault="00222079" w:rsidP="00DA11E8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FCA0B2F" w14:textId="46B7A896" w:rsidR="00DA11E8" w:rsidRPr="002D7132" w:rsidRDefault="00DA11E8" w:rsidP="00DA11E8">
      <w:pPr>
        <w:jc w:val="both"/>
        <w:rPr>
          <w:rFonts w:ascii="Arial" w:hAnsi="Arial" w:cs="Arial"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Pr="003B0769">
        <w:rPr>
          <w:rFonts w:ascii="Arial" w:hAnsi="Arial" w:cs="Arial"/>
          <w:sz w:val="22"/>
          <w:szCs w:val="22"/>
        </w:rPr>
        <w:t xml:space="preserve">obce Břasy se na svém zasedání dne </w:t>
      </w:r>
      <w:r w:rsidR="00C22B9C">
        <w:rPr>
          <w:rFonts w:ascii="Arial" w:hAnsi="Arial" w:cs="Arial"/>
          <w:sz w:val="22"/>
          <w:szCs w:val="22"/>
        </w:rPr>
        <w:t xml:space="preserve">12. prosince </w:t>
      </w:r>
      <w:r w:rsidRPr="003B0769">
        <w:rPr>
          <w:rFonts w:ascii="Arial" w:hAnsi="Arial" w:cs="Arial"/>
          <w:sz w:val="22"/>
          <w:szCs w:val="22"/>
        </w:rPr>
        <w:t xml:space="preserve">2024 usnesením č. </w:t>
      </w:r>
      <w:r w:rsidR="00122A4B">
        <w:rPr>
          <w:rFonts w:ascii="Arial" w:hAnsi="Arial" w:cs="Arial"/>
          <w:sz w:val="22"/>
          <w:szCs w:val="22"/>
        </w:rPr>
        <w:t>2d)</w:t>
      </w:r>
      <w:r w:rsidR="00C22B9C">
        <w:rPr>
          <w:rFonts w:ascii="Arial" w:hAnsi="Arial" w:cs="Arial"/>
          <w:sz w:val="22"/>
          <w:szCs w:val="22"/>
        </w:rPr>
        <w:t xml:space="preserve"> </w:t>
      </w:r>
      <w:r w:rsidRPr="003B0769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3B0769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3B0769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0225D31" w14:textId="77777777" w:rsidR="00222079" w:rsidRDefault="00222079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Pr="00C22B9C" w:rsidRDefault="005545D7" w:rsidP="00584110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D1BFDB4" w14:textId="77777777" w:rsidR="00222079" w:rsidRPr="009A3B45" w:rsidRDefault="00222079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Pr="00222079" w:rsidRDefault="005545D7" w:rsidP="00584110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22F843" w14:textId="77777777" w:rsidR="00222079" w:rsidRDefault="00222079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2A16E9AF" w14:textId="77777777" w:rsidR="00C22B9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</w:p>
    <w:p w14:paraId="66B21D71" w14:textId="4C0FB112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</w:p>
    <w:p w14:paraId="5A2052B6" w14:textId="1450B1A2" w:rsidR="005545D7" w:rsidRPr="00222079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10"/>
          <w:szCs w:val="10"/>
        </w:rPr>
      </w:pPr>
    </w:p>
    <w:p w14:paraId="1CBF897C" w14:textId="15426A09" w:rsidR="002F05F5" w:rsidRDefault="005545D7" w:rsidP="00DA11E8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DA11E8">
        <w:rPr>
          <w:rFonts w:ascii="Arial" w:hAnsi="Arial" w:cs="Arial"/>
          <w:sz w:val="22"/>
          <w:szCs w:val="22"/>
        </w:rPr>
        <w:t xml:space="preserve"> </w:t>
      </w:r>
      <w:r w:rsidRPr="00DA11E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DA11E8">
        <w:rPr>
          <w:rFonts w:ascii="Arial" w:hAnsi="Arial" w:cs="Arial"/>
          <w:sz w:val="22"/>
          <w:szCs w:val="22"/>
        </w:rPr>
        <w:t>l</w:t>
      </w:r>
      <w:r w:rsidRPr="00DA11E8">
        <w:rPr>
          <w:rFonts w:ascii="Arial" w:hAnsi="Arial" w:cs="Arial"/>
          <w:sz w:val="22"/>
          <w:szCs w:val="22"/>
        </w:rPr>
        <w:t>edna</w:t>
      </w:r>
      <w:r w:rsidR="00887BCF" w:rsidRPr="00DA11E8">
        <w:rPr>
          <w:rFonts w:ascii="Arial" w:hAnsi="Arial" w:cs="Arial"/>
          <w:sz w:val="22"/>
          <w:szCs w:val="22"/>
        </w:rPr>
        <w:t xml:space="preserve"> z důvodu </w:t>
      </w:r>
      <w:r w:rsidR="00F21B18" w:rsidRPr="00DA11E8">
        <w:rPr>
          <w:rFonts w:ascii="Arial" w:hAnsi="Arial" w:cs="Arial"/>
          <w:sz w:val="22"/>
          <w:szCs w:val="22"/>
        </w:rPr>
        <w:t>konání oslav příchodu nového roku</w:t>
      </w:r>
      <w:r w:rsidR="002F05F5" w:rsidRPr="00DA11E8">
        <w:rPr>
          <w:rFonts w:ascii="Arial" w:hAnsi="Arial" w:cs="Arial"/>
          <w:sz w:val="22"/>
          <w:szCs w:val="22"/>
        </w:rPr>
        <w:t>,</w:t>
      </w:r>
    </w:p>
    <w:p w14:paraId="2FEAA081" w14:textId="77777777" w:rsidR="00DA11E8" w:rsidRPr="00DA11E8" w:rsidRDefault="00DA11E8" w:rsidP="00DA11E8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6646A88B" w14:textId="20CE487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</w:t>
      </w:r>
      <w:r w:rsidR="00D54525">
        <w:rPr>
          <w:rFonts w:ascii="Arial" w:hAnsi="Arial" w:cs="Arial"/>
          <w:sz w:val="22"/>
          <w:szCs w:val="22"/>
        </w:rPr>
        <w:t xml:space="preserve"> u jednodenních tradičních akcí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742"/>
        <w:gridCol w:w="2835"/>
        <w:gridCol w:w="1559"/>
      </w:tblGrid>
      <w:tr w:rsidR="00DA11E8" w:rsidRPr="00614838" w14:paraId="0B589E67" w14:textId="77777777" w:rsidTr="008B38CC">
        <w:tc>
          <w:tcPr>
            <w:tcW w:w="1931" w:type="dxa"/>
            <w:shd w:val="clear" w:color="auto" w:fill="auto"/>
            <w:vAlign w:val="center"/>
          </w:tcPr>
          <w:p w14:paraId="5AEB4026" w14:textId="77777777" w:rsidR="00DA11E8" w:rsidRPr="00DA11E8" w:rsidRDefault="00DA11E8" w:rsidP="008B38CC">
            <w:pPr>
              <w:tabs>
                <w:tab w:val="left" w:pos="284"/>
              </w:tabs>
              <w:spacing w:after="120"/>
              <w:ind w:left="567"/>
              <w:rPr>
                <w:rFonts w:ascii="Arial" w:hAnsi="Arial" w:cs="Arial"/>
                <w:b/>
                <w:sz w:val="22"/>
                <w:szCs w:val="22"/>
              </w:rPr>
            </w:pPr>
            <w:r w:rsidRPr="00DA11E8">
              <w:rPr>
                <w:rFonts w:ascii="Arial" w:hAnsi="Arial" w:cs="Arial"/>
                <w:b/>
                <w:sz w:val="22"/>
                <w:szCs w:val="22"/>
              </w:rPr>
              <w:lastRenderedPageBreak/>
              <w:t>Akce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E08D1F1" w14:textId="77777777" w:rsidR="00DA11E8" w:rsidRPr="0061483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4838">
              <w:rPr>
                <w:rFonts w:ascii="Arial" w:hAnsi="Arial" w:cs="Arial"/>
                <w:b/>
                <w:sz w:val="22"/>
                <w:szCs w:val="22"/>
              </w:rPr>
              <w:t>Předběžný termín</w:t>
            </w:r>
          </w:p>
        </w:tc>
        <w:tc>
          <w:tcPr>
            <w:tcW w:w="2835" w:type="dxa"/>
            <w:vAlign w:val="center"/>
          </w:tcPr>
          <w:p w14:paraId="314B013E" w14:textId="77777777" w:rsidR="00DA11E8" w:rsidRPr="0061483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konání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7B6EDB" w14:textId="77777777" w:rsidR="00DA11E8" w:rsidRPr="0061483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4838">
              <w:rPr>
                <w:rFonts w:ascii="Arial" w:hAnsi="Arial" w:cs="Arial"/>
                <w:b/>
                <w:sz w:val="22"/>
                <w:szCs w:val="22"/>
              </w:rPr>
              <w:t>Doba nočního klidu</w:t>
            </w:r>
          </w:p>
        </w:tc>
      </w:tr>
      <w:tr w:rsidR="00DA11E8" w:rsidRPr="00044FF8" w14:paraId="315DA52E" w14:textId="77777777" w:rsidTr="008B38CC">
        <w:trPr>
          <w:trHeight w:val="516"/>
        </w:trPr>
        <w:tc>
          <w:tcPr>
            <w:tcW w:w="1931" w:type="dxa"/>
            <w:shd w:val="clear" w:color="auto" w:fill="auto"/>
            <w:vAlign w:val="center"/>
          </w:tcPr>
          <w:p w14:paraId="61C19CE6" w14:textId="77777777" w:rsidR="00DA11E8" w:rsidRPr="00044FF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FF8">
              <w:rPr>
                <w:rFonts w:ascii="Arial" w:hAnsi="Arial" w:cs="Arial"/>
                <w:sz w:val="22"/>
                <w:szCs w:val="22"/>
              </w:rPr>
              <w:t>Čarodějnice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BAD0855" w14:textId="77777777" w:rsidR="00DA11E8" w:rsidRPr="00044FF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 dubna</w:t>
            </w:r>
          </w:p>
        </w:tc>
        <w:tc>
          <w:tcPr>
            <w:tcW w:w="2835" w:type="dxa"/>
            <w:vAlign w:val="center"/>
          </w:tcPr>
          <w:p w14:paraId="733E7635" w14:textId="77777777" w:rsidR="00DA11E8" w:rsidRPr="00044FF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Vranovice hřiště, Házenkářské hřiště Stupno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9D42D" w14:textId="3A153BE3" w:rsidR="00DA11E8" w:rsidRPr="00044FF8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A11E8" w:rsidRPr="00407B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1E8">
              <w:rPr>
                <w:rFonts w:ascii="Arial" w:hAnsi="Arial" w:cs="Arial"/>
                <w:sz w:val="22"/>
                <w:szCs w:val="22"/>
              </w:rPr>
              <w:t>–</w:t>
            </w:r>
            <w:r w:rsidR="00DA11E8" w:rsidRPr="00407B6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DA11E8">
              <w:rPr>
                <w:rFonts w:ascii="Arial" w:hAnsi="Arial" w:cs="Arial"/>
                <w:sz w:val="22"/>
                <w:szCs w:val="22"/>
              </w:rPr>
              <w:t xml:space="preserve"> hod.</w:t>
            </w:r>
          </w:p>
        </w:tc>
      </w:tr>
      <w:tr w:rsidR="00DA11E8" w:rsidRPr="00407B6B" w14:paraId="26D4ABAC" w14:textId="77777777" w:rsidTr="008B38CC">
        <w:tc>
          <w:tcPr>
            <w:tcW w:w="1931" w:type="dxa"/>
            <w:shd w:val="clear" w:color="auto" w:fill="auto"/>
            <w:vAlign w:val="center"/>
          </w:tcPr>
          <w:p w14:paraId="70969F96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B6B">
              <w:rPr>
                <w:rFonts w:ascii="Arial" w:hAnsi="Arial" w:cs="Arial"/>
                <w:sz w:val="22"/>
                <w:szCs w:val="22"/>
              </w:rPr>
              <w:t>Noc kostelů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D754170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</w:t>
            </w:r>
            <w:r w:rsidRPr="00407B6B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2835" w:type="dxa"/>
            <w:vAlign w:val="center"/>
          </w:tcPr>
          <w:p w14:paraId="50FFF609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 sv. Vavřince ve Stupně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E941C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B6B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07B6B">
              <w:rPr>
                <w:rFonts w:ascii="Arial" w:hAnsi="Arial" w:cs="Arial"/>
                <w:sz w:val="22"/>
                <w:szCs w:val="22"/>
              </w:rPr>
              <w:t xml:space="preserve"> 6</w:t>
            </w:r>
            <w:r>
              <w:rPr>
                <w:rFonts w:ascii="Arial" w:hAnsi="Arial" w:cs="Arial"/>
                <w:sz w:val="22"/>
                <w:szCs w:val="22"/>
              </w:rPr>
              <w:t xml:space="preserve"> hod.</w:t>
            </w:r>
          </w:p>
        </w:tc>
      </w:tr>
      <w:tr w:rsidR="00DA11E8" w:rsidRPr="00044FF8" w14:paraId="26DCBDA1" w14:textId="77777777" w:rsidTr="008B38CC">
        <w:tc>
          <w:tcPr>
            <w:tcW w:w="1931" w:type="dxa"/>
            <w:shd w:val="clear" w:color="auto" w:fill="auto"/>
            <w:vAlign w:val="center"/>
          </w:tcPr>
          <w:p w14:paraId="47CAB37C" w14:textId="77777777" w:rsidR="00DA11E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Vítání prázdnin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6547942" w14:textId="77777777" w:rsidR="00DA11E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835" w:type="dxa"/>
            <w:vAlign w:val="center"/>
          </w:tcPr>
          <w:p w14:paraId="2EEB502F" w14:textId="77777777" w:rsidR="00DA11E8" w:rsidRPr="00044FF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Vranovice hřiště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FFA29" w14:textId="3DF12820" w:rsidR="00DA11E8" w:rsidRPr="00044FF8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A11E8" w:rsidRPr="00407B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1E8">
              <w:rPr>
                <w:rFonts w:ascii="Arial" w:hAnsi="Arial" w:cs="Arial"/>
                <w:sz w:val="22"/>
                <w:szCs w:val="22"/>
              </w:rPr>
              <w:t>–</w:t>
            </w:r>
            <w:r w:rsidR="00DA11E8" w:rsidRPr="00407B6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DA11E8">
              <w:rPr>
                <w:rFonts w:ascii="Arial" w:hAnsi="Arial" w:cs="Arial"/>
                <w:sz w:val="22"/>
                <w:szCs w:val="22"/>
              </w:rPr>
              <w:t xml:space="preserve"> hod.</w:t>
            </w:r>
          </w:p>
        </w:tc>
      </w:tr>
      <w:tr w:rsidR="00DA11E8" w:rsidRPr="00407B6B" w14:paraId="7DDBCD83" w14:textId="77777777" w:rsidTr="008B38CC">
        <w:tc>
          <w:tcPr>
            <w:tcW w:w="1931" w:type="dxa"/>
            <w:shd w:val="clear" w:color="auto" w:fill="auto"/>
            <w:vAlign w:val="center"/>
          </w:tcPr>
          <w:p w14:paraId="7D638EF2" w14:textId="30CF7206" w:rsidR="00DA11E8" w:rsidRPr="00407B6B" w:rsidRDefault="00C22B9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Hasičská zábava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F6FC25D" w14:textId="390A2FE6" w:rsidR="00DA11E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</w:t>
            </w:r>
            <w:r w:rsidR="00C22B9C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835" w:type="dxa"/>
            <w:vAlign w:val="center"/>
          </w:tcPr>
          <w:p w14:paraId="2DE594E8" w14:textId="16FF30C9" w:rsidR="00DA11E8" w:rsidRDefault="00C22B9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Fotbalové hřiště Břasy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E518F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– 6 hod.</w:t>
            </w:r>
          </w:p>
        </w:tc>
      </w:tr>
      <w:tr w:rsidR="008B38CC" w:rsidRPr="00407B6B" w14:paraId="4D376DAE" w14:textId="77777777" w:rsidTr="008B38CC">
        <w:tc>
          <w:tcPr>
            <w:tcW w:w="1931" w:type="dxa"/>
            <w:shd w:val="clear" w:color="auto" w:fill="auto"/>
            <w:vAlign w:val="center"/>
          </w:tcPr>
          <w:p w14:paraId="71F2842B" w14:textId="779776A6" w:rsidR="008B38CC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Vranovická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kláda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FC56359" w14:textId="1FDE19A1" w:rsidR="008B38CC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835" w:type="dxa"/>
            <w:vAlign w:val="center"/>
          </w:tcPr>
          <w:p w14:paraId="528145BE" w14:textId="2FAE50B0" w:rsidR="008B38CC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Vranovice hřiště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D5FF7" w14:textId="209BDE05" w:rsidR="008B38CC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07B6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07B6B">
              <w:rPr>
                <w:rFonts w:ascii="Arial" w:hAnsi="Arial" w:cs="Arial"/>
                <w:sz w:val="22"/>
                <w:szCs w:val="22"/>
              </w:rPr>
              <w:t xml:space="preserve"> 6</w:t>
            </w:r>
            <w:r>
              <w:rPr>
                <w:rFonts w:ascii="Arial" w:hAnsi="Arial" w:cs="Arial"/>
                <w:sz w:val="22"/>
                <w:szCs w:val="22"/>
              </w:rPr>
              <w:t xml:space="preserve"> hod.</w:t>
            </w:r>
          </w:p>
        </w:tc>
      </w:tr>
      <w:tr w:rsidR="00DA11E8" w:rsidRPr="00407B6B" w14:paraId="0A29D326" w14:textId="77777777" w:rsidTr="008B38CC">
        <w:tc>
          <w:tcPr>
            <w:tcW w:w="1931" w:type="dxa"/>
            <w:shd w:val="clear" w:color="auto" w:fill="auto"/>
            <w:vAlign w:val="center"/>
          </w:tcPr>
          <w:p w14:paraId="74681060" w14:textId="0ADB32BC" w:rsidR="00DA11E8" w:rsidRPr="00407B6B" w:rsidRDefault="00D54525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Břaská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DA11E8">
              <w:rPr>
                <w:rFonts w:ascii="Arial" w:hAnsi="Arial" w:cs="Arial"/>
                <w:sz w:val="22"/>
                <w:szCs w:val="22"/>
              </w:rPr>
              <w:t>aneční zábava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7492165" w14:textId="0AA2B22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přelomu </w:t>
            </w:r>
            <w:r w:rsidRPr="00407B6B">
              <w:rPr>
                <w:rFonts w:ascii="Arial" w:hAnsi="Arial" w:cs="Arial"/>
                <w:sz w:val="22"/>
                <w:szCs w:val="22"/>
              </w:rPr>
              <w:t>červen</w:t>
            </w:r>
            <w:r>
              <w:rPr>
                <w:rFonts w:ascii="Arial" w:hAnsi="Arial" w:cs="Arial"/>
                <w:sz w:val="22"/>
                <w:szCs w:val="22"/>
              </w:rPr>
              <w:t>ce</w:t>
            </w:r>
            <w:r w:rsidR="00C22B9C">
              <w:rPr>
                <w:rFonts w:ascii="Arial" w:hAnsi="Arial" w:cs="Arial"/>
                <w:sz w:val="22"/>
                <w:szCs w:val="22"/>
              </w:rPr>
              <w:t xml:space="preserve"> a srpna</w:t>
            </w:r>
          </w:p>
        </w:tc>
        <w:tc>
          <w:tcPr>
            <w:tcW w:w="2835" w:type="dxa"/>
            <w:vAlign w:val="center"/>
          </w:tcPr>
          <w:p w14:paraId="4008AD40" w14:textId="1E0D5B4E" w:rsidR="00DA11E8" w:rsidRPr="00407B6B" w:rsidRDefault="00D54525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Břasy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B5508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B6B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07B6B">
              <w:rPr>
                <w:rFonts w:ascii="Arial" w:hAnsi="Arial" w:cs="Arial"/>
                <w:sz w:val="22"/>
                <w:szCs w:val="22"/>
              </w:rPr>
              <w:t xml:space="preserve"> 6</w:t>
            </w:r>
            <w:r>
              <w:rPr>
                <w:rFonts w:ascii="Arial" w:hAnsi="Arial" w:cs="Arial"/>
                <w:sz w:val="22"/>
                <w:szCs w:val="22"/>
              </w:rPr>
              <w:t xml:space="preserve"> hod.</w:t>
            </w:r>
          </w:p>
        </w:tc>
      </w:tr>
      <w:tr w:rsidR="00D54525" w:rsidRPr="00407B6B" w14:paraId="3D725734" w14:textId="77777777" w:rsidTr="00FD4F8A">
        <w:tc>
          <w:tcPr>
            <w:tcW w:w="1931" w:type="dxa"/>
            <w:shd w:val="clear" w:color="auto" w:fill="auto"/>
            <w:vAlign w:val="center"/>
          </w:tcPr>
          <w:p w14:paraId="4FE54340" w14:textId="77777777" w:rsidR="00D54525" w:rsidRPr="00407B6B" w:rsidRDefault="00D54525" w:rsidP="00FD4F8A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Závody horských kol - zábava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951CC36" w14:textId="77777777" w:rsidR="00D54525" w:rsidRPr="00407B6B" w:rsidRDefault="00D54525" w:rsidP="00FD4F8A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přelomu července a srpna</w:t>
            </w:r>
          </w:p>
        </w:tc>
        <w:tc>
          <w:tcPr>
            <w:tcW w:w="2835" w:type="dxa"/>
            <w:vAlign w:val="center"/>
          </w:tcPr>
          <w:p w14:paraId="421404EA" w14:textId="77777777" w:rsidR="00D54525" w:rsidRDefault="00D54525" w:rsidP="00FD4F8A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Břasy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D61EC" w14:textId="77777777" w:rsidR="00D54525" w:rsidRPr="00407B6B" w:rsidRDefault="00D54525" w:rsidP="00FD4F8A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6 hod.</w:t>
            </w:r>
          </w:p>
        </w:tc>
      </w:tr>
      <w:tr w:rsidR="00DA11E8" w:rsidRPr="00407B6B" w14:paraId="0A2D161F" w14:textId="77777777" w:rsidTr="008B38CC">
        <w:tc>
          <w:tcPr>
            <w:tcW w:w="1931" w:type="dxa"/>
            <w:shd w:val="clear" w:color="auto" w:fill="auto"/>
            <w:vAlign w:val="center"/>
          </w:tcPr>
          <w:p w14:paraId="019617F9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B6B">
              <w:rPr>
                <w:rFonts w:ascii="Arial" w:hAnsi="Arial" w:cs="Arial"/>
                <w:sz w:val="22"/>
                <w:szCs w:val="22"/>
              </w:rPr>
              <w:t>Vavřinecká pouť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62263A6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835" w:type="dxa"/>
            <w:vAlign w:val="center"/>
          </w:tcPr>
          <w:p w14:paraId="198CA441" w14:textId="77777777" w:rsidR="00DA11E8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Házenkářské hřiště Stupno, U Dubu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616FF" w14:textId="77777777" w:rsidR="00DA11E8" w:rsidRPr="00407B6B" w:rsidRDefault="00DA11E8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– 6 hod.</w:t>
            </w:r>
          </w:p>
        </w:tc>
      </w:tr>
      <w:tr w:rsidR="00C22B9C" w:rsidRPr="00044FF8" w14:paraId="45CE4741" w14:textId="77777777" w:rsidTr="008B38CC">
        <w:tc>
          <w:tcPr>
            <w:tcW w:w="1931" w:type="dxa"/>
            <w:shd w:val="clear" w:color="auto" w:fill="auto"/>
            <w:vAlign w:val="center"/>
          </w:tcPr>
          <w:p w14:paraId="7BCA6D8C" w14:textId="15689172" w:rsidR="00C22B9C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Vranovický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poleno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FD98980" w14:textId="19A1DD81" w:rsidR="00C22B9C" w:rsidRDefault="008B38C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září</w:t>
            </w:r>
          </w:p>
        </w:tc>
        <w:tc>
          <w:tcPr>
            <w:tcW w:w="2835" w:type="dxa"/>
            <w:vAlign w:val="center"/>
          </w:tcPr>
          <w:p w14:paraId="777CADDE" w14:textId="77777777" w:rsidR="00C22B9C" w:rsidRPr="00044FF8" w:rsidRDefault="00C22B9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Vranovice hřiště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70A99" w14:textId="77777777" w:rsidR="00C22B9C" w:rsidRPr="00044FF8" w:rsidRDefault="00C22B9C" w:rsidP="008B38CC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B6B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07B6B">
              <w:rPr>
                <w:rFonts w:ascii="Arial" w:hAnsi="Arial" w:cs="Arial"/>
                <w:sz w:val="22"/>
                <w:szCs w:val="22"/>
              </w:rPr>
              <w:t xml:space="preserve"> 6</w:t>
            </w:r>
            <w:r>
              <w:rPr>
                <w:rFonts w:ascii="Arial" w:hAnsi="Arial" w:cs="Arial"/>
                <w:sz w:val="22"/>
                <w:szCs w:val="22"/>
              </w:rPr>
              <w:t xml:space="preserve"> hod.</w:t>
            </w:r>
          </w:p>
        </w:tc>
      </w:tr>
    </w:tbl>
    <w:p w14:paraId="3788DA40" w14:textId="77777777" w:rsidR="00DA11E8" w:rsidRDefault="00DA11E8" w:rsidP="00DA11E8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1D4486" w14:textId="1DB2F61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DA11E8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DA11E8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C22B9C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8CC830" w14:textId="41026B6F" w:rsidR="002F05F5" w:rsidRPr="00C22B9C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22B9C">
        <w:rPr>
          <w:rFonts w:ascii="Arial" w:hAnsi="Arial" w:cs="Arial"/>
          <w:b/>
        </w:rPr>
        <w:t xml:space="preserve">Čl. </w:t>
      </w:r>
      <w:r w:rsidR="0009705A" w:rsidRPr="00C22B9C">
        <w:rPr>
          <w:rFonts w:ascii="Arial" w:hAnsi="Arial" w:cs="Arial"/>
          <w:b/>
        </w:rPr>
        <w:t>4</w:t>
      </w:r>
    </w:p>
    <w:p w14:paraId="55E8966E" w14:textId="77777777" w:rsidR="002F05F5" w:rsidRPr="00C22B9C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22B9C">
        <w:rPr>
          <w:rFonts w:ascii="Arial" w:hAnsi="Arial" w:cs="Arial"/>
          <w:b/>
        </w:rPr>
        <w:t>Zrušovací ustanovení</w:t>
      </w:r>
    </w:p>
    <w:p w14:paraId="56DFCE41" w14:textId="4829DCF0" w:rsidR="002F05F5" w:rsidRPr="00C22B9C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22B9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A11E8" w:rsidRPr="00C22B9C">
        <w:rPr>
          <w:rFonts w:ascii="Arial" w:hAnsi="Arial" w:cs="Arial"/>
          <w:sz w:val="22"/>
          <w:szCs w:val="22"/>
        </w:rPr>
        <w:t>2</w:t>
      </w:r>
      <w:r w:rsidRPr="00C22B9C">
        <w:rPr>
          <w:rFonts w:ascii="Arial" w:hAnsi="Arial" w:cs="Arial"/>
          <w:sz w:val="22"/>
          <w:szCs w:val="22"/>
        </w:rPr>
        <w:t>/</w:t>
      </w:r>
      <w:r w:rsidR="00DA11E8" w:rsidRPr="00C22B9C">
        <w:rPr>
          <w:rFonts w:ascii="Arial" w:hAnsi="Arial" w:cs="Arial"/>
          <w:sz w:val="22"/>
          <w:szCs w:val="22"/>
        </w:rPr>
        <w:t>2017, o nočním klidu</w:t>
      </w:r>
      <w:r w:rsidRPr="00C22B9C">
        <w:rPr>
          <w:rFonts w:ascii="Arial" w:hAnsi="Arial" w:cs="Arial"/>
          <w:sz w:val="22"/>
          <w:szCs w:val="22"/>
        </w:rPr>
        <w:t xml:space="preserve">, ze dne </w:t>
      </w:r>
      <w:r w:rsidR="00DA11E8" w:rsidRPr="00C22B9C">
        <w:rPr>
          <w:rFonts w:ascii="Arial" w:hAnsi="Arial" w:cs="Arial"/>
          <w:sz w:val="22"/>
          <w:szCs w:val="22"/>
        </w:rPr>
        <w:t>20. září 2017.</w:t>
      </w:r>
    </w:p>
    <w:p w14:paraId="62F87AB6" w14:textId="77777777" w:rsidR="002F05F5" w:rsidRPr="00C22B9C" w:rsidRDefault="002F05F5" w:rsidP="00584110">
      <w:pPr>
        <w:spacing w:line="276" w:lineRule="auto"/>
        <w:rPr>
          <w:rFonts w:ascii="Arial" w:hAnsi="Arial" w:cs="Arial"/>
          <w:sz w:val="22"/>
          <w:szCs w:val="22"/>
        </w:rPr>
      </w:pPr>
    </w:p>
    <w:p w14:paraId="4401C3CD" w14:textId="77777777" w:rsidR="004577A0" w:rsidRPr="00C22B9C" w:rsidRDefault="004577A0" w:rsidP="00584110">
      <w:pPr>
        <w:spacing w:line="276" w:lineRule="auto"/>
        <w:rPr>
          <w:rFonts w:ascii="Arial" w:hAnsi="Arial" w:cs="Arial"/>
          <w:sz w:val="22"/>
          <w:szCs w:val="22"/>
        </w:rPr>
      </w:pPr>
    </w:p>
    <w:p w14:paraId="718895EB" w14:textId="558E4C56" w:rsidR="002F05F5" w:rsidRPr="00C22B9C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2B9C">
        <w:rPr>
          <w:rFonts w:ascii="Arial" w:hAnsi="Arial" w:cs="Arial"/>
          <w:b/>
          <w:sz w:val="22"/>
          <w:szCs w:val="22"/>
        </w:rPr>
        <w:t xml:space="preserve">Čl. </w:t>
      </w:r>
      <w:r w:rsidR="0009705A" w:rsidRPr="00C22B9C">
        <w:rPr>
          <w:rFonts w:ascii="Arial" w:hAnsi="Arial" w:cs="Arial"/>
          <w:b/>
          <w:sz w:val="22"/>
          <w:szCs w:val="22"/>
        </w:rPr>
        <w:t>5</w:t>
      </w:r>
    </w:p>
    <w:p w14:paraId="1FEC579A" w14:textId="77777777" w:rsidR="002F05F5" w:rsidRPr="00C22B9C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2B9C">
        <w:rPr>
          <w:rFonts w:ascii="Arial" w:hAnsi="Arial" w:cs="Arial"/>
          <w:b/>
          <w:sz w:val="22"/>
          <w:szCs w:val="22"/>
        </w:rPr>
        <w:t>Účinnost</w:t>
      </w:r>
    </w:p>
    <w:p w14:paraId="6330320C" w14:textId="77777777" w:rsidR="002F05F5" w:rsidRPr="00C22B9C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22B9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37E2A2" w14:textId="77777777" w:rsidR="00B36276" w:rsidRPr="007A125E" w:rsidRDefault="00B36276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FDC7FB" w14:textId="77777777" w:rsidR="007A125E" w:rsidRDefault="007A125E" w:rsidP="007A125E">
      <w:pPr>
        <w:jc w:val="both"/>
        <w:rPr>
          <w:rFonts w:ascii="Arial" w:hAnsi="Arial" w:cs="Arial"/>
          <w:sz w:val="22"/>
          <w:szCs w:val="22"/>
        </w:rPr>
      </w:pPr>
    </w:p>
    <w:p w14:paraId="5EE17087" w14:textId="77777777" w:rsidR="00C22B9C" w:rsidRDefault="00C22B9C" w:rsidP="007A125E">
      <w:pPr>
        <w:jc w:val="both"/>
        <w:rPr>
          <w:rFonts w:ascii="Arial" w:hAnsi="Arial" w:cs="Arial"/>
          <w:sz w:val="22"/>
          <w:szCs w:val="22"/>
        </w:rPr>
      </w:pPr>
    </w:p>
    <w:p w14:paraId="5F43339B" w14:textId="77777777" w:rsidR="00C22B9C" w:rsidRDefault="00C22B9C" w:rsidP="007A125E">
      <w:pPr>
        <w:jc w:val="both"/>
        <w:rPr>
          <w:rFonts w:ascii="Arial" w:hAnsi="Arial" w:cs="Arial"/>
          <w:sz w:val="22"/>
          <w:szCs w:val="22"/>
        </w:rPr>
      </w:pPr>
    </w:p>
    <w:p w14:paraId="4AC8CD5C" w14:textId="77777777" w:rsidR="00C22B9C" w:rsidRPr="007A125E" w:rsidRDefault="00C22B9C" w:rsidP="007A125E">
      <w:pPr>
        <w:jc w:val="both"/>
        <w:rPr>
          <w:rFonts w:ascii="Arial" w:hAnsi="Arial" w:cs="Arial"/>
          <w:sz w:val="22"/>
          <w:szCs w:val="22"/>
        </w:rPr>
      </w:pPr>
    </w:p>
    <w:p w14:paraId="3AEDD8F4" w14:textId="12B585B7" w:rsidR="007A125E" w:rsidRPr="007A125E" w:rsidRDefault="007A125E" w:rsidP="007A125E">
      <w:pPr>
        <w:jc w:val="both"/>
        <w:rPr>
          <w:rFonts w:ascii="Arial" w:hAnsi="Arial" w:cs="Arial"/>
          <w:sz w:val="22"/>
          <w:szCs w:val="22"/>
        </w:rPr>
      </w:pP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</w:p>
    <w:p w14:paraId="51A8CA5A" w14:textId="66882FC5" w:rsidR="007A125E" w:rsidRPr="007A125E" w:rsidRDefault="007A125E" w:rsidP="007A125E">
      <w:pPr>
        <w:jc w:val="both"/>
        <w:rPr>
          <w:rFonts w:ascii="Arial" w:hAnsi="Arial" w:cs="Arial"/>
          <w:sz w:val="22"/>
          <w:szCs w:val="22"/>
        </w:rPr>
      </w:pPr>
      <w:r w:rsidRPr="007A125E">
        <w:rPr>
          <w:rFonts w:ascii="Arial" w:hAnsi="Arial" w:cs="Arial"/>
          <w:sz w:val="22"/>
          <w:szCs w:val="22"/>
        </w:rPr>
        <w:t xml:space="preserve">     Ing. Mgr. Miroslav Kroc</w:t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  <w:t xml:space="preserve">  Petr Kuncl</w:t>
      </w:r>
    </w:p>
    <w:p w14:paraId="5367C3FF" w14:textId="119D7628" w:rsidR="007A125E" w:rsidRPr="007A125E" w:rsidRDefault="007A125E" w:rsidP="007A125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A125E">
        <w:rPr>
          <w:rFonts w:ascii="Arial" w:hAnsi="Arial" w:cs="Arial"/>
          <w:sz w:val="22"/>
          <w:szCs w:val="22"/>
        </w:rPr>
        <w:t xml:space="preserve">      starosta</w:t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</w:r>
      <w:r w:rsidRPr="007A125E">
        <w:rPr>
          <w:rFonts w:ascii="Arial" w:hAnsi="Arial" w:cs="Arial"/>
          <w:sz w:val="22"/>
          <w:szCs w:val="22"/>
        </w:rPr>
        <w:tab/>
        <w:t>místostarosta</w:t>
      </w:r>
    </w:p>
    <w:sectPr w:rsidR="007A125E" w:rsidRPr="007A125E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6655779">
    <w:abstractNumId w:val="7"/>
  </w:num>
  <w:num w:numId="2" w16cid:durableId="1183786300">
    <w:abstractNumId w:val="15"/>
  </w:num>
  <w:num w:numId="3" w16cid:durableId="1525555685">
    <w:abstractNumId w:val="5"/>
  </w:num>
  <w:num w:numId="4" w16cid:durableId="18970797">
    <w:abstractNumId w:val="11"/>
  </w:num>
  <w:num w:numId="5" w16cid:durableId="963735252">
    <w:abstractNumId w:val="10"/>
  </w:num>
  <w:num w:numId="6" w16cid:durableId="2007203233">
    <w:abstractNumId w:val="13"/>
  </w:num>
  <w:num w:numId="7" w16cid:durableId="844706931">
    <w:abstractNumId w:val="8"/>
  </w:num>
  <w:num w:numId="8" w16cid:durableId="1672492163">
    <w:abstractNumId w:val="2"/>
  </w:num>
  <w:num w:numId="9" w16cid:durableId="1189880087">
    <w:abstractNumId w:val="12"/>
  </w:num>
  <w:num w:numId="10" w16cid:durableId="1596788433">
    <w:abstractNumId w:val="3"/>
  </w:num>
  <w:num w:numId="11" w16cid:durableId="1656955479">
    <w:abstractNumId w:val="4"/>
  </w:num>
  <w:num w:numId="12" w16cid:durableId="1293708926">
    <w:abstractNumId w:val="0"/>
  </w:num>
  <w:num w:numId="13" w16cid:durableId="1794859081">
    <w:abstractNumId w:val="1"/>
  </w:num>
  <w:num w:numId="14" w16cid:durableId="1936210997">
    <w:abstractNumId w:val="6"/>
  </w:num>
  <w:num w:numId="15" w16cid:durableId="824010330">
    <w:abstractNumId w:val="14"/>
  </w:num>
  <w:num w:numId="16" w16cid:durableId="581060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46D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22A4B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2079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3F2B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125E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38CC"/>
    <w:rsid w:val="008B6683"/>
    <w:rsid w:val="008C4C41"/>
    <w:rsid w:val="008C7339"/>
    <w:rsid w:val="00900EE2"/>
    <w:rsid w:val="009204A9"/>
    <w:rsid w:val="00920658"/>
    <w:rsid w:val="00921486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502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7C50"/>
    <w:rsid w:val="00A97662"/>
    <w:rsid w:val="00AC0896"/>
    <w:rsid w:val="00AC1E54"/>
    <w:rsid w:val="00AC7C18"/>
    <w:rsid w:val="00AF71F5"/>
    <w:rsid w:val="00B04E79"/>
    <w:rsid w:val="00B05B9D"/>
    <w:rsid w:val="00B25E21"/>
    <w:rsid w:val="00B26438"/>
    <w:rsid w:val="00B36276"/>
    <w:rsid w:val="00B414E5"/>
    <w:rsid w:val="00B75D8D"/>
    <w:rsid w:val="00BB6020"/>
    <w:rsid w:val="00BC62EF"/>
    <w:rsid w:val="00BD59F1"/>
    <w:rsid w:val="00C22B9C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4525"/>
    <w:rsid w:val="00D55D71"/>
    <w:rsid w:val="00D5768F"/>
    <w:rsid w:val="00D61FE1"/>
    <w:rsid w:val="00D7654C"/>
    <w:rsid w:val="00D80A83"/>
    <w:rsid w:val="00D86FAD"/>
    <w:rsid w:val="00DA11E8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74EFD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30046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Mulačová</cp:lastModifiedBy>
  <cp:revision>12</cp:revision>
  <cp:lastPrinted>2024-09-19T07:24:00Z</cp:lastPrinted>
  <dcterms:created xsi:type="dcterms:W3CDTF">2024-09-17T06:42:00Z</dcterms:created>
  <dcterms:modified xsi:type="dcterms:W3CDTF">2024-12-18T11:32:00Z</dcterms:modified>
</cp:coreProperties>
</file>