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Výčet veřejných prostranství v obci, na nichž se uplatňuje regulace dle obecně závazné vyhlášky: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vertAnchor="text" w:horzAnchor="text" w:leftFromText="141" w:rightFromText="141" w:tblpX="0" w:tblpY="1"/>
        <w:tblW w:w="384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a0"/>
      </w:tblPr>
      <w:tblGrid>
        <w:gridCol w:w="887"/>
        <w:gridCol w:w="1033"/>
        <w:gridCol w:w="960"/>
        <w:gridCol w:w="959"/>
      </w:tblGrid>
      <w:tr>
        <w:trPr>
          <w:trHeight w:val="300" w:hRule="atLeast"/>
        </w:trPr>
        <w:tc>
          <w:tcPr>
            <w:tcW w:w="19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Lochovice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Netolice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 xml:space="preserve">   </w:t>
            </w:r>
            <w:r>
              <w:rPr>
                <w:rFonts w:cs="Calibri"/>
                <w:color w:val="000000"/>
                <w:lang w:eastAsia="cs-CZ"/>
              </w:rPr>
              <w:t>Obora</w:t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19/5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410/1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1358/1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410/3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1424/1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1257/1</w:t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38/1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477/1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1441/8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45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497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1475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47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528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1515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52/2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531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1530/4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86/2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542/1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1534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95/2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542/2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1551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96/1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543/1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1580/2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98/1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544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1581/2</w:t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100/6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570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101/1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574/1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130/4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577/2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146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642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147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706/1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174/3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713/1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721/2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189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729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219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789/1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220/1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789/2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222/2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790/1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223/1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825/3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241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845/2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245/2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908/2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253/1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266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909/6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276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909/8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322/7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1011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396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1374/1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397/2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1728/1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399/2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1816/2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408/3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1817/1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408/4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1827/3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409/9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1827/15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409/10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409/12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409/14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  <w:tr>
        <w:trPr>
          <w:trHeight w:val="300" w:hRule="atLeast"/>
        </w:trPr>
        <w:tc>
          <w:tcPr>
            <w:tcW w:w="8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409/16</w:t>
            </w:r>
          </w:p>
        </w:tc>
        <w:tc>
          <w:tcPr>
            <w:tcW w:w="1033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</w:r>
          </w:p>
        </w:tc>
      </w:tr>
    </w:tbl>
    <w:p>
      <w:pPr>
        <w:pStyle w:val="Normal"/>
        <w:rPr/>
      </w:pPr>
      <w:bookmarkStart w:id="0" w:name="_GoBack"/>
      <w:r/>
      <w:bookmarkEnd w:id="0"/>
      <w:r>
        <w:rPr/>
        <w:b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i/>
        <w:i/>
      </w:rPr>
    </w:pPr>
    <w:r>
      <w:rPr>
        <w:i/>
      </w:rPr>
      <w:t>Příloha č. 1 k obecně závazné vyhlášce obce Lochovice č. 2/2022 o místním poplatku za užívání veřejného prostranství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6b9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uiPriority w:val="99"/>
    <w:qFormat/>
    <w:locked/>
    <w:rsid w:val="002067b2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2067b2"/>
    <w:rPr>
      <w:rFonts w:cs="Times New Roma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2067b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FooterChar"/>
    <w:uiPriority w:val="99"/>
    <w:rsid w:val="002067b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LibreOffice/7.3.1.3$Windows_X86_64 LibreOffice_project/a69ca51ded25f3eefd52d7bf9a5fad8c90b87951</Application>
  <AppVersion>15.0000</AppVersion>
  <Pages>1</Pages>
  <Words>121</Words>
  <Characters>596</Characters>
  <CharactersWithSpaces>630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2022-12-07T15:37:00Z</dcterms:created>
  <dc:creator>Uživatel systému Windows</dc:creator>
  <dc:description/>
  <dc:language>cs-CZ</dc:language>
  <cp:lastModifiedBy>Sekretariet</cp:lastModifiedBy>
  <dcterms:modified xsi:type="dcterms:W3CDTF">2022-12-07T15:37:00Z</dcterms:modified>
  <cp:revision>2</cp:revision>
  <dc:subject/>
  <dc:title>Výčet veřejných prostranství v obci, na nichž se uplatňuje regulace dle obecně závazné vyhlášky: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