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8B0BB" w14:textId="77777777" w:rsidR="00B700B9" w:rsidRPr="00641BAE" w:rsidRDefault="00B700B9" w:rsidP="00641BAE">
      <w:pPr>
        <w:spacing w:after="0"/>
        <w:jc w:val="center"/>
        <w:rPr>
          <w:rFonts w:ascii="Arial" w:hAnsi="Arial" w:cs="Arial"/>
          <w:b/>
        </w:rPr>
      </w:pPr>
      <w:r w:rsidRPr="00641BAE">
        <w:rPr>
          <w:rFonts w:ascii="Arial" w:hAnsi="Arial" w:cs="Arial"/>
          <w:b/>
        </w:rPr>
        <w:t>Městys Mšec</w:t>
      </w:r>
      <w:r w:rsidRPr="00641BAE">
        <w:rPr>
          <w:rFonts w:ascii="Arial" w:hAnsi="Arial" w:cs="Arial"/>
          <w:b/>
        </w:rPr>
        <w:br/>
        <w:t>Zastupitelstvo městyse Mšec</w:t>
      </w:r>
      <w:r w:rsidRPr="00641BAE">
        <w:rPr>
          <w:rFonts w:ascii="Arial" w:hAnsi="Arial" w:cs="Arial"/>
          <w:b/>
        </w:rPr>
        <w:br/>
      </w:r>
    </w:p>
    <w:p w14:paraId="72A0B40C" w14:textId="68290FDA" w:rsidR="00B700B9" w:rsidRPr="00641BAE" w:rsidRDefault="00B700B9" w:rsidP="00641BAE">
      <w:pPr>
        <w:spacing w:after="0"/>
        <w:jc w:val="center"/>
        <w:rPr>
          <w:rFonts w:ascii="Arial" w:hAnsi="Arial" w:cs="Arial"/>
          <w:b/>
        </w:rPr>
      </w:pPr>
      <w:r w:rsidRPr="00641BAE">
        <w:rPr>
          <w:rFonts w:ascii="Arial" w:hAnsi="Arial" w:cs="Arial"/>
          <w:b/>
        </w:rPr>
        <w:t>Obecně závazná vyhláška městyse Mšec</w:t>
      </w:r>
      <w:r w:rsidRPr="00641BAE">
        <w:rPr>
          <w:rFonts w:ascii="Arial" w:hAnsi="Arial" w:cs="Arial"/>
          <w:b/>
        </w:rPr>
        <w:br/>
        <w:t xml:space="preserve">o </w:t>
      </w:r>
      <w:r w:rsidR="005735DB" w:rsidRPr="00641BAE">
        <w:rPr>
          <w:rFonts w:ascii="Arial" w:hAnsi="Arial" w:cs="Arial"/>
          <w:b/>
        </w:rPr>
        <w:t xml:space="preserve">stanovení pravidla pro </w:t>
      </w:r>
      <w:r w:rsidR="005E2B82" w:rsidRPr="00641BAE">
        <w:rPr>
          <w:rFonts w:ascii="Arial" w:hAnsi="Arial" w:cs="Arial"/>
          <w:b/>
        </w:rPr>
        <w:t xml:space="preserve">pohyb </w:t>
      </w:r>
      <w:r w:rsidR="005735DB" w:rsidRPr="00641BAE">
        <w:rPr>
          <w:rFonts w:ascii="Arial" w:hAnsi="Arial" w:cs="Arial"/>
          <w:b/>
        </w:rPr>
        <w:t>domácího</w:t>
      </w:r>
      <w:r w:rsidR="00193AEB" w:rsidRPr="00641BAE">
        <w:rPr>
          <w:rFonts w:ascii="Arial" w:hAnsi="Arial" w:cs="Arial"/>
          <w:b/>
        </w:rPr>
        <w:t xml:space="preserve"> a hospodářského</w:t>
      </w:r>
      <w:r w:rsidR="005735DB" w:rsidRPr="00641BAE">
        <w:rPr>
          <w:rFonts w:ascii="Arial" w:hAnsi="Arial" w:cs="Arial"/>
          <w:b/>
        </w:rPr>
        <w:t xml:space="preserve"> zví</w:t>
      </w:r>
      <w:r w:rsidR="003740B3">
        <w:rPr>
          <w:rFonts w:ascii="Arial" w:hAnsi="Arial" w:cs="Arial"/>
          <w:b/>
        </w:rPr>
        <w:t>řectva na veřejném prostranství</w:t>
      </w:r>
    </w:p>
    <w:p w14:paraId="1A282074" w14:textId="77777777" w:rsidR="00B700B9" w:rsidRPr="00641BAE" w:rsidRDefault="00B700B9" w:rsidP="00641BAE">
      <w:pPr>
        <w:spacing w:after="0"/>
        <w:jc w:val="center"/>
        <w:rPr>
          <w:rFonts w:ascii="Arial" w:hAnsi="Arial" w:cs="Arial"/>
        </w:rPr>
      </w:pPr>
    </w:p>
    <w:p w14:paraId="1071D1CB" w14:textId="66286FCB" w:rsidR="00B700B9" w:rsidRPr="00641BAE" w:rsidRDefault="00B700B9" w:rsidP="00641BAE">
      <w:pPr>
        <w:spacing w:after="0"/>
        <w:jc w:val="both"/>
        <w:rPr>
          <w:rFonts w:ascii="Arial" w:hAnsi="Arial" w:cs="Arial"/>
        </w:rPr>
      </w:pPr>
      <w:r w:rsidRPr="00641BAE">
        <w:rPr>
          <w:rFonts w:ascii="Arial" w:hAnsi="Arial" w:cs="Arial"/>
        </w:rPr>
        <w:t xml:space="preserve">Zastupitelstvo městyse Mšec se na svém zasedání dne </w:t>
      </w:r>
      <w:r w:rsidR="00570C58">
        <w:rPr>
          <w:rFonts w:ascii="Arial" w:hAnsi="Arial" w:cs="Arial"/>
        </w:rPr>
        <w:t>0</w:t>
      </w:r>
      <w:r w:rsidR="00C701F3" w:rsidRPr="00C701F3">
        <w:rPr>
          <w:rFonts w:ascii="Arial" w:hAnsi="Arial" w:cs="Arial"/>
        </w:rPr>
        <w:t>6</w:t>
      </w:r>
      <w:r w:rsidRPr="00C701F3">
        <w:rPr>
          <w:rFonts w:ascii="Arial" w:hAnsi="Arial" w:cs="Arial"/>
        </w:rPr>
        <w:t xml:space="preserve">. </w:t>
      </w:r>
      <w:r w:rsidR="00570C58">
        <w:rPr>
          <w:rFonts w:ascii="Arial" w:hAnsi="Arial" w:cs="Arial"/>
        </w:rPr>
        <w:t>0</w:t>
      </w:r>
      <w:r w:rsidR="00C701F3" w:rsidRPr="00C701F3">
        <w:rPr>
          <w:rFonts w:ascii="Arial" w:hAnsi="Arial" w:cs="Arial"/>
        </w:rPr>
        <w:t>3</w:t>
      </w:r>
      <w:r w:rsidRPr="00C701F3">
        <w:rPr>
          <w:rFonts w:ascii="Arial" w:hAnsi="Arial" w:cs="Arial"/>
        </w:rPr>
        <w:t>.</w:t>
      </w:r>
      <w:r w:rsidRPr="00641BAE">
        <w:rPr>
          <w:rFonts w:ascii="Arial" w:hAnsi="Arial" w:cs="Arial"/>
        </w:rPr>
        <w:t xml:space="preserve"> 2025 </w:t>
      </w:r>
      <w:r w:rsidR="00273677" w:rsidRPr="00641BAE">
        <w:rPr>
          <w:rFonts w:ascii="Arial" w:hAnsi="Arial" w:cs="Arial"/>
        </w:rPr>
        <w:t xml:space="preserve">usneslo vydat na základě </w:t>
      </w:r>
      <w:r w:rsidR="005735DB" w:rsidRPr="00641BAE">
        <w:rPr>
          <w:rFonts w:ascii="Arial" w:hAnsi="Arial" w:cs="Arial"/>
        </w:rPr>
        <w:t xml:space="preserve">ust. § 24 odst. 2 zákona č. 246/1992 Sb., na ochranu zvířat proti týrání, ve znění pozdějších předpisů, v souladu s ust. § 10 písm. d), § 35 a § 84 odst. 2) písm. h) zákona č. 128/2000 Sb., o obcích (obecní zřízení), ve znění pozdějších předpisů, </w:t>
      </w:r>
      <w:r w:rsidR="00053B2C" w:rsidRPr="00641BAE">
        <w:rPr>
          <w:rFonts w:ascii="Arial" w:hAnsi="Arial" w:cs="Arial"/>
        </w:rPr>
        <w:t xml:space="preserve">a v souladu s ust. § </w:t>
      </w:r>
      <w:r w:rsidR="00053B2C">
        <w:rPr>
          <w:rFonts w:ascii="Arial" w:hAnsi="Arial" w:cs="Arial"/>
        </w:rPr>
        <w:t>60</w:t>
      </w:r>
      <w:r w:rsidR="00053B2C" w:rsidRPr="00641BAE">
        <w:rPr>
          <w:rFonts w:ascii="Arial" w:hAnsi="Arial" w:cs="Arial"/>
        </w:rPr>
        <w:t xml:space="preserve"> zákona č. </w:t>
      </w:r>
      <w:r w:rsidR="00053B2C">
        <w:rPr>
          <w:rFonts w:ascii="Arial" w:hAnsi="Arial" w:cs="Arial"/>
        </w:rPr>
        <w:t>465/2006</w:t>
      </w:r>
      <w:r w:rsidR="00053B2C" w:rsidRPr="00641BAE">
        <w:rPr>
          <w:rFonts w:ascii="Arial" w:hAnsi="Arial" w:cs="Arial"/>
        </w:rPr>
        <w:t xml:space="preserve"> Sb., o</w:t>
      </w:r>
      <w:r w:rsidR="00053B2C" w:rsidRPr="00E70166">
        <w:rPr>
          <w:rFonts w:ascii="Arial" w:hAnsi="Arial" w:cs="Arial"/>
        </w:rPr>
        <w:t xml:space="preserve"> provozu na pozemních komunikacích a o změnách některých zákonů</w:t>
      </w:r>
      <w:r w:rsidR="00053B2C">
        <w:rPr>
          <w:rFonts w:ascii="Arial" w:hAnsi="Arial" w:cs="Arial"/>
        </w:rPr>
        <w:t xml:space="preserve"> </w:t>
      </w:r>
      <w:r w:rsidR="005735DB" w:rsidRPr="00641BAE">
        <w:rPr>
          <w:rFonts w:ascii="Arial" w:hAnsi="Arial" w:cs="Arial"/>
        </w:rPr>
        <w:t>tuto obecně závaznou vyhlášku:</w:t>
      </w:r>
    </w:p>
    <w:p w14:paraId="72E93A5A" w14:textId="77777777" w:rsidR="00641BAE" w:rsidRDefault="00641BAE" w:rsidP="00641BAE">
      <w:pPr>
        <w:spacing w:after="0"/>
        <w:jc w:val="center"/>
        <w:rPr>
          <w:rFonts w:ascii="Arial" w:hAnsi="Arial" w:cs="Arial"/>
        </w:rPr>
      </w:pPr>
    </w:p>
    <w:p w14:paraId="798A0F71" w14:textId="77777777" w:rsidR="00B700B9" w:rsidRPr="00641BAE" w:rsidRDefault="00B700B9" w:rsidP="00641BAE">
      <w:pPr>
        <w:spacing w:after="0"/>
        <w:jc w:val="center"/>
        <w:rPr>
          <w:rFonts w:ascii="Arial" w:hAnsi="Arial" w:cs="Arial"/>
          <w:b/>
        </w:rPr>
      </w:pPr>
      <w:r w:rsidRPr="00641BAE">
        <w:rPr>
          <w:rFonts w:ascii="Arial" w:hAnsi="Arial" w:cs="Arial"/>
          <w:b/>
        </w:rPr>
        <w:t xml:space="preserve">Čl. 1 </w:t>
      </w:r>
    </w:p>
    <w:p w14:paraId="5E660A34" w14:textId="04C8C55C" w:rsidR="00105096" w:rsidRPr="00641BAE" w:rsidRDefault="005735DB" w:rsidP="00641BAE">
      <w:pPr>
        <w:spacing w:after="0" w:line="360" w:lineRule="auto"/>
        <w:jc w:val="center"/>
        <w:rPr>
          <w:rFonts w:ascii="Arial" w:hAnsi="Arial" w:cs="Arial"/>
          <w:b/>
        </w:rPr>
      </w:pPr>
      <w:bookmarkStart w:id="0" w:name="_Hlk187615289"/>
      <w:r w:rsidRPr="00641BAE">
        <w:rPr>
          <w:rFonts w:ascii="Arial" w:hAnsi="Arial" w:cs="Arial"/>
          <w:b/>
        </w:rPr>
        <w:t>Základní</w:t>
      </w:r>
      <w:r w:rsidR="00966E38" w:rsidRPr="00641BAE">
        <w:rPr>
          <w:rFonts w:ascii="Arial" w:hAnsi="Arial" w:cs="Arial"/>
          <w:b/>
        </w:rPr>
        <w:t xml:space="preserve"> ustanovení</w:t>
      </w:r>
    </w:p>
    <w:p w14:paraId="7CCE23FE" w14:textId="483E3A7C" w:rsidR="005735DB" w:rsidRDefault="005735DB" w:rsidP="00641BAE">
      <w:pPr>
        <w:spacing w:after="0"/>
        <w:jc w:val="both"/>
        <w:rPr>
          <w:rFonts w:ascii="Arial" w:hAnsi="Arial" w:cs="Arial"/>
        </w:rPr>
      </w:pPr>
      <w:r w:rsidRPr="00641BAE">
        <w:rPr>
          <w:rFonts w:ascii="Arial" w:hAnsi="Arial" w:cs="Arial"/>
        </w:rPr>
        <w:t>Městys Mšec v zájmu ochrany v</w:t>
      </w:r>
      <w:r w:rsidR="00193AEB" w:rsidRPr="00641BAE">
        <w:rPr>
          <w:rFonts w:ascii="Arial" w:hAnsi="Arial" w:cs="Arial"/>
        </w:rPr>
        <w:t>e</w:t>
      </w:r>
      <w:r w:rsidRPr="00641BAE">
        <w:rPr>
          <w:rFonts w:ascii="Arial" w:hAnsi="Arial" w:cs="Arial"/>
        </w:rPr>
        <w:t xml:space="preserve">řejného pořádku a zabezpečení klidného a spořádaného soužití svých občanů </w:t>
      </w:r>
      <w:r w:rsidR="00193AEB" w:rsidRPr="00641BAE">
        <w:rPr>
          <w:rFonts w:ascii="Arial" w:hAnsi="Arial" w:cs="Arial"/>
        </w:rPr>
        <w:t>stanovuje</w:t>
      </w:r>
      <w:r w:rsidRPr="00641BAE">
        <w:rPr>
          <w:rFonts w:ascii="Arial" w:hAnsi="Arial" w:cs="Arial"/>
        </w:rPr>
        <w:t xml:space="preserve"> souhrn pravidel chování na veřejnosti o omezení volného </w:t>
      </w:r>
      <w:r w:rsidR="00193AEB" w:rsidRPr="00641BAE">
        <w:rPr>
          <w:rFonts w:ascii="Arial" w:hAnsi="Arial" w:cs="Arial"/>
        </w:rPr>
        <w:t>pohybu psů, domácího a hospodářského zvířectva, na území městyse Mšec.</w:t>
      </w:r>
    </w:p>
    <w:p w14:paraId="0A521F9A" w14:textId="77777777" w:rsidR="003740B3" w:rsidRPr="00641BAE" w:rsidRDefault="003740B3" w:rsidP="00641BAE">
      <w:pPr>
        <w:spacing w:after="0"/>
        <w:jc w:val="both"/>
        <w:rPr>
          <w:rFonts w:ascii="Arial" w:hAnsi="Arial" w:cs="Arial"/>
        </w:rPr>
      </w:pPr>
    </w:p>
    <w:p w14:paraId="2E0D883E" w14:textId="1005B9DA" w:rsidR="00193AEB" w:rsidRPr="00641BAE" w:rsidRDefault="00193AEB" w:rsidP="00641BAE">
      <w:pPr>
        <w:spacing w:after="0"/>
        <w:jc w:val="both"/>
        <w:rPr>
          <w:rFonts w:ascii="Arial" w:hAnsi="Arial" w:cs="Arial"/>
        </w:rPr>
      </w:pPr>
      <w:r w:rsidRPr="00641BAE">
        <w:rPr>
          <w:rFonts w:ascii="Arial" w:hAnsi="Arial" w:cs="Arial"/>
        </w:rPr>
        <w:t>Vyhláška se vztahuje na všechny fyzické i právnické osoby na katastrálním území městyse Mšec, které se na tomto území zdržují.</w:t>
      </w:r>
    </w:p>
    <w:bookmarkEnd w:id="0"/>
    <w:p w14:paraId="1CDCA677" w14:textId="77777777" w:rsidR="00641BAE" w:rsidRPr="00641BAE" w:rsidRDefault="00641BAE" w:rsidP="00641BAE">
      <w:pPr>
        <w:spacing w:after="0"/>
        <w:jc w:val="center"/>
        <w:rPr>
          <w:rFonts w:ascii="Arial" w:hAnsi="Arial" w:cs="Arial"/>
          <w:b/>
        </w:rPr>
      </w:pPr>
    </w:p>
    <w:p w14:paraId="6ACC2CA8" w14:textId="132A6A50" w:rsidR="00966E38" w:rsidRPr="00641BAE" w:rsidRDefault="00966E38" w:rsidP="00641BAE">
      <w:pPr>
        <w:spacing w:after="0"/>
        <w:jc w:val="center"/>
        <w:rPr>
          <w:rFonts w:ascii="Arial" w:hAnsi="Arial" w:cs="Arial"/>
          <w:b/>
        </w:rPr>
      </w:pPr>
      <w:r w:rsidRPr="00641BAE">
        <w:rPr>
          <w:rFonts w:ascii="Arial" w:hAnsi="Arial" w:cs="Arial"/>
          <w:b/>
        </w:rPr>
        <w:t xml:space="preserve">Čl. </w:t>
      </w:r>
      <w:r w:rsidR="00273677" w:rsidRPr="00641BAE">
        <w:rPr>
          <w:rFonts w:ascii="Arial" w:hAnsi="Arial" w:cs="Arial"/>
          <w:b/>
        </w:rPr>
        <w:t>2</w:t>
      </w:r>
      <w:r w:rsidRPr="00641BAE">
        <w:rPr>
          <w:rFonts w:ascii="Arial" w:hAnsi="Arial" w:cs="Arial"/>
          <w:b/>
        </w:rPr>
        <w:t xml:space="preserve"> </w:t>
      </w:r>
    </w:p>
    <w:p w14:paraId="0C301915" w14:textId="5258ACA9" w:rsidR="00193AEB" w:rsidRPr="00641BAE" w:rsidRDefault="00193AEB" w:rsidP="00641BAE">
      <w:pPr>
        <w:spacing w:after="0" w:line="360" w:lineRule="auto"/>
        <w:jc w:val="center"/>
        <w:rPr>
          <w:rFonts w:ascii="Arial" w:hAnsi="Arial" w:cs="Arial"/>
          <w:b/>
        </w:rPr>
      </w:pPr>
      <w:r w:rsidRPr="00641BAE">
        <w:rPr>
          <w:rFonts w:ascii="Arial" w:hAnsi="Arial" w:cs="Arial"/>
          <w:b/>
        </w:rPr>
        <w:t>Obecné zásady k regulaci pohybu zvířat</w:t>
      </w:r>
    </w:p>
    <w:p w14:paraId="0E5C447F" w14:textId="4CB8FB38" w:rsidR="00193AEB" w:rsidRDefault="00193AEB" w:rsidP="00641BAE">
      <w:pPr>
        <w:spacing w:after="0"/>
        <w:jc w:val="both"/>
        <w:rPr>
          <w:rFonts w:ascii="Arial" w:hAnsi="Arial" w:cs="Arial"/>
        </w:rPr>
      </w:pPr>
      <w:r w:rsidRPr="00641BAE">
        <w:rPr>
          <w:rFonts w:ascii="Arial" w:hAnsi="Arial" w:cs="Arial"/>
        </w:rPr>
        <w:t>Zvířata musí být zabezpečena v nemovitostech tak, aby volně nepobíhala po ulicích, neohrožovala bezpečnost provozu na silnicích, občanů a neznečišťovala veřejné prostranství městyse.</w:t>
      </w:r>
    </w:p>
    <w:p w14:paraId="0B92FEA9" w14:textId="77777777" w:rsidR="003740B3" w:rsidRPr="00641BAE" w:rsidRDefault="003740B3" w:rsidP="00641BAE">
      <w:pPr>
        <w:spacing w:after="0"/>
        <w:jc w:val="both"/>
        <w:rPr>
          <w:rFonts w:ascii="Arial" w:hAnsi="Arial" w:cs="Arial"/>
        </w:rPr>
      </w:pPr>
    </w:p>
    <w:p w14:paraId="104664D3" w14:textId="5F2EC3F8" w:rsidR="00DF03BB" w:rsidRPr="00641BAE" w:rsidRDefault="00193AEB" w:rsidP="00570C58">
      <w:pPr>
        <w:spacing w:after="0"/>
        <w:jc w:val="both"/>
        <w:rPr>
          <w:rFonts w:ascii="Arial" w:hAnsi="Arial" w:cs="Arial"/>
        </w:rPr>
      </w:pPr>
      <w:r w:rsidRPr="00641BAE">
        <w:rPr>
          <w:rFonts w:ascii="Arial" w:hAnsi="Arial" w:cs="Arial"/>
        </w:rPr>
        <w:t xml:space="preserve">Na veřejném prostranství v zastavěné části obce se zvířata pohybují pouze v doprovodu </w:t>
      </w:r>
      <w:r w:rsidR="00C701F3">
        <w:rPr>
          <w:rFonts w:ascii="Arial" w:hAnsi="Arial" w:cs="Arial"/>
        </w:rPr>
        <w:t>fyzické osoby či chovatele</w:t>
      </w:r>
      <w:r w:rsidRPr="00641BAE">
        <w:rPr>
          <w:rFonts w:ascii="Arial" w:hAnsi="Arial" w:cs="Arial"/>
        </w:rPr>
        <w:t>.</w:t>
      </w:r>
      <w:r w:rsidR="00AA02C3">
        <w:rPr>
          <w:rFonts w:ascii="Arial" w:hAnsi="Arial" w:cs="Arial"/>
        </w:rPr>
        <w:t xml:space="preserve"> </w:t>
      </w:r>
      <w:r w:rsidR="00C701F3">
        <w:rPr>
          <w:rFonts w:ascii="Arial" w:hAnsi="Arial" w:cs="Arial"/>
        </w:rPr>
        <w:t>Na tomto prostranství je možné</w:t>
      </w:r>
      <w:r w:rsidR="00E70166">
        <w:rPr>
          <w:rFonts w:ascii="Arial" w:hAnsi="Arial" w:cs="Arial"/>
        </w:rPr>
        <w:t xml:space="preserve"> venčení psů </w:t>
      </w:r>
      <w:r w:rsidR="00C701F3">
        <w:rPr>
          <w:rFonts w:ascii="Arial" w:hAnsi="Arial" w:cs="Arial"/>
        </w:rPr>
        <w:t>jen</w:t>
      </w:r>
      <w:r w:rsidR="00E70166">
        <w:rPr>
          <w:rFonts w:ascii="Arial" w:hAnsi="Arial" w:cs="Arial"/>
        </w:rPr>
        <w:t xml:space="preserve"> na vodítku</w:t>
      </w:r>
      <w:r w:rsidR="00AA02C3">
        <w:rPr>
          <w:rFonts w:ascii="Arial" w:hAnsi="Arial" w:cs="Arial"/>
        </w:rPr>
        <w:t>.</w:t>
      </w:r>
      <w:r w:rsidR="00C701F3">
        <w:rPr>
          <w:rFonts w:ascii="Arial" w:hAnsi="Arial" w:cs="Arial"/>
        </w:rPr>
        <w:t xml:space="preserve"> Pro volné pobíhání psů slouží nezastavěné veřejné prostranství části obce a to pouze pod kontrolou, nebo dohledem fyzické osoby či chovatele. </w:t>
      </w:r>
      <w:r w:rsidR="00E70166">
        <w:rPr>
          <w:rFonts w:ascii="Arial" w:hAnsi="Arial" w:cs="Arial"/>
        </w:rPr>
        <w:t>Jízda na zvířatech, vedení a hnaní zvířat se řídí dle zákona č. 465/2006 Sb</w:t>
      </w:r>
      <w:r w:rsidR="00E70166" w:rsidRPr="00E70166">
        <w:rPr>
          <w:rFonts w:ascii="Arial" w:hAnsi="Arial" w:cs="Arial"/>
        </w:rPr>
        <w:t>. v § 60</w:t>
      </w:r>
      <w:r w:rsidR="00E70166">
        <w:rPr>
          <w:rFonts w:ascii="Arial" w:hAnsi="Arial" w:cs="Arial"/>
        </w:rPr>
        <w:t>.</w:t>
      </w:r>
      <w:r w:rsidR="00C701F3">
        <w:rPr>
          <w:rFonts w:ascii="Arial" w:hAnsi="Arial" w:cs="Arial"/>
        </w:rPr>
        <w:t xml:space="preserve"> Chovatel či doprovod zvířete </w:t>
      </w:r>
      <w:r w:rsidR="00DF03BB" w:rsidRPr="00641BAE">
        <w:rPr>
          <w:rFonts w:ascii="Arial" w:hAnsi="Arial" w:cs="Arial"/>
        </w:rPr>
        <w:t>je odpovědn</w:t>
      </w:r>
      <w:r w:rsidR="00C701F3">
        <w:rPr>
          <w:rFonts w:ascii="Arial" w:hAnsi="Arial" w:cs="Arial"/>
        </w:rPr>
        <w:t>ý</w:t>
      </w:r>
      <w:r w:rsidR="00DF03BB" w:rsidRPr="00641BAE">
        <w:rPr>
          <w:rFonts w:ascii="Arial" w:hAnsi="Arial" w:cs="Arial"/>
        </w:rPr>
        <w:t xml:space="preserve"> za zajištění odstranění případných sekretů. Odstranění sekretů se řídí obecně platnými hygienickými zásadami.</w:t>
      </w:r>
    </w:p>
    <w:p w14:paraId="551CED44" w14:textId="77777777" w:rsidR="00273677" w:rsidRPr="00641BAE" w:rsidRDefault="00273677" w:rsidP="00641BAE">
      <w:pPr>
        <w:pStyle w:val="Odstavecseseznamem"/>
        <w:spacing w:after="0"/>
        <w:ind w:left="360"/>
        <w:rPr>
          <w:rFonts w:ascii="Arial" w:hAnsi="Arial" w:cs="Arial"/>
        </w:rPr>
      </w:pPr>
    </w:p>
    <w:p w14:paraId="34D912BC" w14:textId="0B8B5E2C" w:rsidR="00273677" w:rsidRPr="00641BAE" w:rsidRDefault="00273677" w:rsidP="00641BAE">
      <w:pPr>
        <w:pStyle w:val="Odstavecseseznamem"/>
        <w:spacing w:after="0"/>
        <w:ind w:left="360"/>
        <w:jc w:val="center"/>
        <w:rPr>
          <w:rFonts w:ascii="Arial" w:hAnsi="Arial" w:cs="Arial"/>
          <w:b/>
        </w:rPr>
      </w:pPr>
      <w:r w:rsidRPr="00641BAE">
        <w:rPr>
          <w:rFonts w:ascii="Arial" w:hAnsi="Arial" w:cs="Arial"/>
          <w:b/>
        </w:rPr>
        <w:t>Čl. 3</w:t>
      </w:r>
    </w:p>
    <w:p w14:paraId="49AC4CF5" w14:textId="7D152B49" w:rsidR="00273677" w:rsidRPr="00641BAE" w:rsidRDefault="00DF03BB" w:rsidP="00641BAE">
      <w:pPr>
        <w:pStyle w:val="Odstavecseseznamem"/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641BAE">
        <w:rPr>
          <w:rFonts w:ascii="Arial" w:hAnsi="Arial" w:cs="Arial"/>
          <w:b/>
        </w:rPr>
        <w:t>Sankce</w:t>
      </w:r>
    </w:p>
    <w:p w14:paraId="113129C7" w14:textId="7A46558E" w:rsidR="00273677" w:rsidRPr="00641BAE" w:rsidRDefault="00DF03BB" w:rsidP="00641BAE">
      <w:pPr>
        <w:spacing w:after="0"/>
        <w:jc w:val="both"/>
        <w:rPr>
          <w:rFonts w:ascii="Arial" w:hAnsi="Arial" w:cs="Arial"/>
        </w:rPr>
      </w:pPr>
      <w:r w:rsidRPr="00641BAE">
        <w:rPr>
          <w:rFonts w:ascii="Arial" w:hAnsi="Arial" w:cs="Arial"/>
        </w:rPr>
        <w:t>Při porušení povinností týkajících se této vyhlášky bude postupováno dle zákona č. 250/2016 Sb. o odpovědnosti za přestupky a řízení o nich ve znění pozdějších předpisů.</w:t>
      </w:r>
    </w:p>
    <w:p w14:paraId="6384DD56" w14:textId="77777777" w:rsidR="00DF03BB" w:rsidRPr="00641BAE" w:rsidRDefault="00DF03BB" w:rsidP="00641BAE">
      <w:pPr>
        <w:pStyle w:val="Odstavecseseznamem"/>
        <w:spacing w:after="0"/>
        <w:ind w:left="360"/>
        <w:rPr>
          <w:rFonts w:ascii="Arial" w:hAnsi="Arial" w:cs="Arial"/>
        </w:rPr>
      </w:pPr>
    </w:p>
    <w:p w14:paraId="1C963451" w14:textId="2C808A7F" w:rsidR="00273677" w:rsidRPr="00641BAE" w:rsidRDefault="00273677" w:rsidP="00641BAE">
      <w:pPr>
        <w:pStyle w:val="Odstavecseseznamem"/>
        <w:spacing w:after="0"/>
        <w:ind w:left="360"/>
        <w:jc w:val="center"/>
        <w:rPr>
          <w:rFonts w:ascii="Arial" w:hAnsi="Arial" w:cs="Arial"/>
          <w:b/>
        </w:rPr>
      </w:pPr>
      <w:r w:rsidRPr="00641BAE">
        <w:rPr>
          <w:rFonts w:ascii="Arial" w:hAnsi="Arial" w:cs="Arial"/>
          <w:b/>
        </w:rPr>
        <w:t>Čl. 4</w:t>
      </w:r>
    </w:p>
    <w:p w14:paraId="4961D5F3" w14:textId="5CB46F0E" w:rsidR="00273677" w:rsidRPr="00641BAE" w:rsidRDefault="00DF03BB" w:rsidP="00641BAE">
      <w:pPr>
        <w:pStyle w:val="Odstavecseseznamem"/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641BAE">
        <w:rPr>
          <w:rFonts w:ascii="Arial" w:hAnsi="Arial" w:cs="Arial"/>
          <w:b/>
        </w:rPr>
        <w:t>Účinnost</w:t>
      </w:r>
    </w:p>
    <w:p w14:paraId="4521A63C" w14:textId="77777777" w:rsidR="00570C58" w:rsidRDefault="00570C58" w:rsidP="00570C58">
      <w:pPr>
        <w:spacing w:after="0"/>
        <w:jc w:val="both"/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6584ED15" w14:textId="77777777" w:rsidR="00641BAE" w:rsidRDefault="00641BAE" w:rsidP="00DF03BB"/>
    <w:p w14:paraId="0FB24922" w14:textId="77777777" w:rsidR="00273677" w:rsidRDefault="00273677" w:rsidP="00273677">
      <w:pPr>
        <w:pStyle w:val="Odstavecseseznamem"/>
        <w:ind w:left="360"/>
      </w:pPr>
      <w:bookmarkStart w:id="1" w:name="_GoBack"/>
      <w:bookmarkEnd w:id="1"/>
    </w:p>
    <w:p w14:paraId="7D12D2BC" w14:textId="77777777" w:rsidR="00641BAE" w:rsidRDefault="00641BAE" w:rsidP="00641BAE">
      <w:pPr>
        <w:pStyle w:val="Odstavecseseznamem"/>
        <w:ind w:left="0"/>
      </w:pPr>
      <w:r>
        <w:t xml:space="preserve">Tomáš Rosenbaum, DiS. v.r. </w:t>
      </w:r>
      <w:r>
        <w:tab/>
      </w:r>
      <w:r>
        <w:tab/>
      </w:r>
      <w:r>
        <w:tab/>
      </w:r>
      <w:r>
        <w:tab/>
        <w:t xml:space="preserve">Ing. Jan Milota, IEn., MSc. v.r. </w:t>
      </w:r>
    </w:p>
    <w:p w14:paraId="2C2FA580" w14:textId="2F162FC1" w:rsidR="00966E38" w:rsidRDefault="00641BAE" w:rsidP="00AA02C3">
      <w:pPr>
        <w:pStyle w:val="Odstavecseseznamem"/>
        <w:ind w:left="0"/>
      </w:pPr>
      <w:r>
        <w:t xml:space="preserve">starosta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místostarosta</w:t>
      </w:r>
      <w:r>
        <w:tab/>
      </w:r>
      <w:r>
        <w:tab/>
      </w:r>
    </w:p>
    <w:sectPr w:rsidR="00966E38" w:rsidSect="00C701F3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E9E32" w14:textId="77777777" w:rsidR="008C426B" w:rsidRDefault="008C426B" w:rsidP="00273677">
      <w:pPr>
        <w:spacing w:after="0" w:line="240" w:lineRule="auto"/>
      </w:pPr>
      <w:r>
        <w:separator/>
      </w:r>
    </w:p>
  </w:endnote>
  <w:endnote w:type="continuationSeparator" w:id="0">
    <w:p w14:paraId="46BAFDFB" w14:textId="77777777" w:rsidR="008C426B" w:rsidRDefault="008C426B" w:rsidP="00273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DFF7A" w14:textId="77777777" w:rsidR="008C426B" w:rsidRDefault="008C426B" w:rsidP="00273677">
      <w:pPr>
        <w:spacing w:after="0" w:line="240" w:lineRule="auto"/>
      </w:pPr>
      <w:r>
        <w:separator/>
      </w:r>
    </w:p>
  </w:footnote>
  <w:footnote w:type="continuationSeparator" w:id="0">
    <w:p w14:paraId="3ED6F144" w14:textId="77777777" w:rsidR="008C426B" w:rsidRDefault="008C426B" w:rsidP="00273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6783A"/>
    <w:multiLevelType w:val="multilevel"/>
    <w:tmpl w:val="27D445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B9"/>
    <w:rsid w:val="00011478"/>
    <w:rsid w:val="0001269C"/>
    <w:rsid w:val="00053B2C"/>
    <w:rsid w:val="00054A45"/>
    <w:rsid w:val="000809F8"/>
    <w:rsid w:val="00083FFC"/>
    <w:rsid w:val="000E2C2B"/>
    <w:rsid w:val="00105096"/>
    <w:rsid w:val="00193AEB"/>
    <w:rsid w:val="001B00E9"/>
    <w:rsid w:val="001E4A72"/>
    <w:rsid w:val="00263AE2"/>
    <w:rsid w:val="00273677"/>
    <w:rsid w:val="002F1ACA"/>
    <w:rsid w:val="003740B3"/>
    <w:rsid w:val="003B06CD"/>
    <w:rsid w:val="004541A5"/>
    <w:rsid w:val="00540E8A"/>
    <w:rsid w:val="00570C58"/>
    <w:rsid w:val="005735DB"/>
    <w:rsid w:val="005E2B82"/>
    <w:rsid w:val="00641BAE"/>
    <w:rsid w:val="00803CBF"/>
    <w:rsid w:val="008C426B"/>
    <w:rsid w:val="00952180"/>
    <w:rsid w:val="00966E38"/>
    <w:rsid w:val="00AA02C3"/>
    <w:rsid w:val="00AD3198"/>
    <w:rsid w:val="00B700B9"/>
    <w:rsid w:val="00B839B3"/>
    <w:rsid w:val="00BB7A60"/>
    <w:rsid w:val="00C2407F"/>
    <w:rsid w:val="00C701F3"/>
    <w:rsid w:val="00D32D17"/>
    <w:rsid w:val="00DD3079"/>
    <w:rsid w:val="00DF03BB"/>
    <w:rsid w:val="00E60274"/>
    <w:rsid w:val="00E70166"/>
    <w:rsid w:val="00E7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A788"/>
  <w15:chartTrackingRefBased/>
  <w15:docId w15:val="{1616118D-7F94-4CDD-8CF6-58603391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00B9"/>
  </w:style>
  <w:style w:type="paragraph" w:styleId="Nadpis1">
    <w:name w:val="heading 1"/>
    <w:basedOn w:val="Normln"/>
    <w:next w:val="Normln"/>
    <w:link w:val="Nadpis1Char"/>
    <w:uiPriority w:val="9"/>
    <w:qFormat/>
    <w:rsid w:val="00B700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0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700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00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700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700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700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700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700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00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00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700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700B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700B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700B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700B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700B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700B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700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70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B700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B700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70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700B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700B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700B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700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700B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700B9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7367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73677"/>
    <w:rPr>
      <w:sz w:val="20"/>
      <w:szCs w:val="20"/>
    </w:rPr>
  </w:style>
  <w:style w:type="character" w:styleId="Znakapoznpodarou">
    <w:name w:val="footnote reference"/>
    <w:semiHidden/>
    <w:unhideWhenUsed/>
    <w:rsid w:val="00273677"/>
    <w:rPr>
      <w:position w:val="0"/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1E4A72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8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Milota Jan [LINET.CZ]</dc:creator>
  <cp:keywords/>
  <dc:description/>
  <cp:lastModifiedBy>ADMINPRAC</cp:lastModifiedBy>
  <cp:revision>13</cp:revision>
  <dcterms:created xsi:type="dcterms:W3CDTF">2025-01-12T21:54:00Z</dcterms:created>
  <dcterms:modified xsi:type="dcterms:W3CDTF">2025-03-12T14:35:00Z</dcterms:modified>
</cp:coreProperties>
</file>