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073EA" w14:textId="77777777" w:rsidR="00FD7848" w:rsidRPr="00FD7848" w:rsidRDefault="00FD7848" w:rsidP="00FD784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  <w:t xml:space="preserve">Obec </w:t>
      </w: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Obříství</w:t>
      </w:r>
    </w:p>
    <w:p w14:paraId="1CABAB68" w14:textId="77777777" w:rsidR="00FD7848" w:rsidRPr="00FD7848" w:rsidRDefault="00FD7848" w:rsidP="00FD7848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  <w:t xml:space="preserve">Zastupitelstvo obce </w:t>
      </w: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Obříství</w:t>
      </w:r>
    </w:p>
    <w:p w14:paraId="00DB6EA1" w14:textId="77777777" w:rsidR="00FD7848" w:rsidRPr="00FD7848" w:rsidRDefault="00FD7848" w:rsidP="00FD78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</w:pPr>
    </w:p>
    <w:p w14:paraId="7D2FD2A7" w14:textId="77777777" w:rsidR="00FD7848" w:rsidRPr="00FD7848" w:rsidRDefault="00FD7848" w:rsidP="00FD7848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obce Obříství</w:t>
      </w:r>
    </w:p>
    <w:p w14:paraId="2EB14B67" w14:textId="77777777" w:rsidR="00FD7848" w:rsidRPr="00FD7848" w:rsidRDefault="00FD7848" w:rsidP="00FD7848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 zabezpečení místních záležitostí veřejného pořádku na veřejných prostranstvích, kterou se reguluje používání zábavní pyrotechniky</w:t>
      </w:r>
    </w:p>
    <w:p w14:paraId="62A681A9" w14:textId="77777777" w:rsidR="00FD7848" w:rsidRPr="00FD7848" w:rsidRDefault="00FD7848" w:rsidP="00FD7848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8C92908" w14:textId="2DE5E54F" w:rsidR="00FD7848" w:rsidRPr="00FD7848" w:rsidRDefault="00FD7848" w:rsidP="00FD7848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>Zastupitelstvo obce Obříství se na svém zasedání dne 17.12.2024</w:t>
      </w:r>
      <w:r w:rsidR="00991100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Usnesením č. 8/2024</w:t>
      </w: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ustanovení § 10 písm. a) a ustanovení § 84 odst. 2 písm. h) zákona č. 128/2000 Sb., o obcích (obecní zřízení), ve znění pozdějších předpisů, tuto obecně závaznou vyhlášku (dále jen „vyhláška“):</w:t>
      </w:r>
    </w:p>
    <w:p w14:paraId="4837DC51" w14:textId="77777777" w:rsidR="00FD7848" w:rsidRPr="00FD7848" w:rsidRDefault="00FD7848" w:rsidP="00FD7848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20BE30C" w14:textId="77777777" w:rsidR="00FD7848" w:rsidRPr="00FD7848" w:rsidRDefault="00FD7848" w:rsidP="00FD7848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3D12121C" w14:textId="77777777" w:rsidR="00FD7848" w:rsidRPr="00FD7848" w:rsidRDefault="00FD7848" w:rsidP="00FD7848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Předmět a cíl</w:t>
      </w:r>
    </w:p>
    <w:p w14:paraId="794D9256" w14:textId="77777777" w:rsidR="00FD7848" w:rsidRDefault="00FD7848" w:rsidP="00FD7848">
      <w:pPr>
        <w:numPr>
          <w:ilvl w:val="0"/>
          <w:numId w:val="1"/>
        </w:numPr>
        <w:spacing w:after="120" w:line="276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>Předmětem této vyhlášky je zákaz používání zábavní pyrotechniky, neboť se jedná o činnost, která by mohla narušit veřejný pořádek v obci nebo být v rozporu s dobrými mravy, ochranou bezpečnosti, zdraví a majetku.</w:t>
      </w:r>
    </w:p>
    <w:p w14:paraId="1825EAB2" w14:textId="15043DE7" w:rsidR="008C7319" w:rsidRPr="00FD7848" w:rsidRDefault="00C8113E" w:rsidP="00FD7848">
      <w:pPr>
        <w:numPr>
          <w:ilvl w:val="0"/>
          <w:numId w:val="1"/>
        </w:numPr>
        <w:spacing w:after="120" w:line="276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Cílem této obecně závazné vyhlášky je vytvoření opatření směřujících k ochraně před hlukem, znečištěním a záblesky, které způsobuje používání zábavní pyrotechniky, a tím zabezpečení místních záležitostí jako stavu, který umožňuje pokojné soužití občanů a návštěvníků obce</w:t>
      </w:r>
    </w:p>
    <w:p w14:paraId="2FF3E91A" w14:textId="77777777" w:rsidR="00FD7848" w:rsidRPr="00FD7848" w:rsidRDefault="00FD7848" w:rsidP="00FD7848">
      <w:pPr>
        <w:spacing w:after="120" w:line="276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B4247AA" w14:textId="77777777" w:rsidR="00FD7848" w:rsidRPr="00FD7848" w:rsidRDefault="00FD7848" w:rsidP="00FD7848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8C40797" w14:textId="77777777" w:rsidR="00FD7848" w:rsidRPr="00FD7848" w:rsidRDefault="00FD7848" w:rsidP="00FD7848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13642CF6" w14:textId="77777777" w:rsidR="00FD7848" w:rsidRPr="00FD7848" w:rsidRDefault="00FD7848" w:rsidP="00FD7848">
      <w:pPr>
        <w:keepNext/>
        <w:keepLines/>
        <w:spacing w:after="120" w:line="276" w:lineRule="auto"/>
        <w:jc w:val="center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Používání zábavní pyrotechniky </w:t>
      </w:r>
    </w:p>
    <w:p w14:paraId="051D8BA6" w14:textId="77777777" w:rsidR="00FD7848" w:rsidRPr="00FD7848" w:rsidRDefault="00FD7848" w:rsidP="00FD7848">
      <w:pPr>
        <w:keepNext/>
        <w:keepLines/>
        <w:numPr>
          <w:ilvl w:val="0"/>
          <w:numId w:val="2"/>
        </w:numPr>
        <w:spacing w:after="120" w:line="276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>Používání zábavní pyrotechniky na veřejných prostranstvích je zakázáno s výjimkami stanovenými v odst. 2.</w:t>
      </w:r>
    </w:p>
    <w:p w14:paraId="59830E35" w14:textId="77777777" w:rsidR="00FD7848" w:rsidRPr="00FD7848" w:rsidRDefault="00FD7848" w:rsidP="00FD7848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1AA7922" w14:textId="29F4E241" w:rsidR="004C2C90" w:rsidRDefault="00FD7848" w:rsidP="00FD7848">
      <w:pPr>
        <w:numPr>
          <w:ilvl w:val="0"/>
          <w:numId w:val="3"/>
        </w:numPr>
        <w:spacing w:after="120" w:line="240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 xml:space="preserve">Používání zábavní pyrotechniky je </w:t>
      </w:r>
      <w:proofErr w:type="gramStart"/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>dovoleno</w:t>
      </w:r>
      <w:r w:rsidR="00A009C3">
        <w:rPr>
          <w:rFonts w:ascii="Arial" w:eastAsia="Times New Roman" w:hAnsi="Arial" w:cs="Arial"/>
          <w:kern w:val="0"/>
          <w:lang w:eastAsia="cs-CZ"/>
          <w14:ligatures w14:val="none"/>
        </w:rPr>
        <w:t xml:space="preserve"> :</w:t>
      </w:r>
      <w:proofErr w:type="gramEnd"/>
    </w:p>
    <w:p w14:paraId="13C4FC38" w14:textId="2FCC0856" w:rsidR="00FD7848" w:rsidRPr="004C2C90" w:rsidRDefault="00FD7848" w:rsidP="00A009C3">
      <w:pPr>
        <w:pStyle w:val="Odstavecseseznamem"/>
        <w:spacing w:after="120" w:line="240" w:lineRule="auto"/>
        <w:ind w:left="1843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70CB894" w14:textId="324381CC" w:rsidR="00FD7848" w:rsidRPr="004C2C90" w:rsidRDefault="00FD7848" w:rsidP="00A009C3">
      <w:pPr>
        <w:pStyle w:val="Odstavecseseznamem"/>
        <w:numPr>
          <w:ilvl w:val="0"/>
          <w:numId w:val="5"/>
        </w:numPr>
        <w:spacing w:after="120" w:line="240" w:lineRule="auto"/>
        <w:ind w:left="1985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C2C90">
        <w:rPr>
          <w:rFonts w:ascii="Arial" w:eastAsia="Times New Roman" w:hAnsi="Arial" w:cs="Arial"/>
          <w:kern w:val="0"/>
          <w:lang w:eastAsia="cs-CZ"/>
          <w14:ligatures w14:val="none"/>
        </w:rPr>
        <w:t xml:space="preserve">Dne 31. prosince v době </w:t>
      </w:r>
      <w:proofErr w:type="gramStart"/>
      <w:r w:rsidRPr="004C2C90">
        <w:rPr>
          <w:rFonts w:ascii="Arial" w:eastAsia="Times New Roman" w:hAnsi="Arial" w:cs="Arial"/>
          <w:kern w:val="0"/>
          <w:lang w:eastAsia="cs-CZ"/>
          <w14:ligatures w14:val="none"/>
        </w:rPr>
        <w:t>od  09.00</w:t>
      </w:r>
      <w:proofErr w:type="gramEnd"/>
      <w:r w:rsidRPr="004C2C90">
        <w:rPr>
          <w:rFonts w:ascii="Arial" w:eastAsia="Times New Roman" w:hAnsi="Arial" w:cs="Arial"/>
          <w:kern w:val="0"/>
          <w:lang w:eastAsia="cs-CZ"/>
          <w14:ligatures w14:val="none"/>
        </w:rPr>
        <w:t xml:space="preserve"> hodin do 23.59 hodin.</w:t>
      </w:r>
    </w:p>
    <w:p w14:paraId="0E11BD24" w14:textId="5ED74FF2" w:rsidR="00FD7848" w:rsidRDefault="00FD7848" w:rsidP="00A009C3">
      <w:pPr>
        <w:pStyle w:val="Odstavecseseznamem"/>
        <w:numPr>
          <w:ilvl w:val="0"/>
          <w:numId w:val="5"/>
        </w:numPr>
        <w:spacing w:after="120" w:line="240" w:lineRule="auto"/>
        <w:ind w:left="1985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C2C90">
        <w:rPr>
          <w:rFonts w:ascii="Arial" w:eastAsia="Times New Roman" w:hAnsi="Arial" w:cs="Arial"/>
          <w:kern w:val="0"/>
          <w:lang w:eastAsia="cs-CZ"/>
          <w14:ligatures w14:val="none"/>
        </w:rPr>
        <w:t xml:space="preserve">Dne 1. ledna v době od 00.00 hodin do </w:t>
      </w:r>
      <w:r w:rsidR="004C2C90">
        <w:rPr>
          <w:rFonts w:ascii="Arial" w:eastAsia="Times New Roman" w:hAnsi="Arial" w:cs="Arial"/>
          <w:kern w:val="0"/>
          <w:lang w:eastAsia="cs-CZ"/>
          <w14:ligatures w14:val="none"/>
        </w:rPr>
        <w:t>19</w:t>
      </w:r>
      <w:r w:rsidRPr="004C2C90">
        <w:rPr>
          <w:rFonts w:ascii="Arial" w:eastAsia="Times New Roman" w:hAnsi="Arial" w:cs="Arial"/>
          <w:kern w:val="0"/>
          <w:lang w:eastAsia="cs-CZ"/>
          <w14:ligatures w14:val="none"/>
        </w:rPr>
        <w:t>.00 hodin.</w:t>
      </w:r>
    </w:p>
    <w:p w14:paraId="7BBD82CC" w14:textId="4FB3AD40" w:rsidR="004C2C90" w:rsidRPr="00A009C3" w:rsidRDefault="00A009C3" w:rsidP="00A009C3">
      <w:pPr>
        <w:pStyle w:val="Odstavecseseznamem"/>
        <w:numPr>
          <w:ilvl w:val="0"/>
          <w:numId w:val="5"/>
        </w:numPr>
        <w:spacing w:after="120" w:line="240" w:lineRule="auto"/>
        <w:ind w:left="1985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Jednu sobotu v listopadu v čase mezi 18:30 -19:00 hodin, kdy se koná tradiční lampiónový průvod</w:t>
      </w:r>
    </w:p>
    <w:p w14:paraId="55B915F0" w14:textId="764218DA" w:rsidR="004C2C90" w:rsidRDefault="00A009C3" w:rsidP="00A009C3">
      <w:pPr>
        <w:pStyle w:val="Odstavecseseznamem"/>
        <w:numPr>
          <w:ilvl w:val="0"/>
          <w:numId w:val="5"/>
        </w:numPr>
        <w:spacing w:after="120" w:line="240" w:lineRule="auto"/>
        <w:ind w:left="1985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Druhou sobotu v červenci v čase mezi 0:00 – 0:30 hodin, kdy se koná    tradiční Benátská noc</w:t>
      </w:r>
    </w:p>
    <w:p w14:paraId="13D670D8" w14:textId="77777777" w:rsidR="004C2C90" w:rsidRPr="004C2C90" w:rsidRDefault="004C2C90" w:rsidP="004C2C90">
      <w:pPr>
        <w:pStyle w:val="Odstavecseseznamem"/>
        <w:spacing w:after="120" w:line="240" w:lineRule="auto"/>
        <w:ind w:left="3432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91CA78" w14:textId="77777777" w:rsidR="00FD7848" w:rsidRPr="00FD7848" w:rsidRDefault="00FD7848" w:rsidP="00FD7848">
      <w:pPr>
        <w:spacing w:after="12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1146DE" w14:textId="77777777" w:rsidR="00FD7848" w:rsidRPr="00FD7848" w:rsidRDefault="00FD7848" w:rsidP="00FD7848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36D8945B" w14:textId="77777777" w:rsidR="00FD7848" w:rsidRPr="00FD7848" w:rsidRDefault="00FD7848" w:rsidP="00FD7848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2DC03B81" w14:textId="76BACD8C" w:rsidR="00FD7848" w:rsidRDefault="00FD7848" w:rsidP="00FD7848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dnem </w:t>
      </w:r>
      <w:r w:rsidR="008C7319">
        <w:rPr>
          <w:rFonts w:ascii="Arial" w:eastAsia="Times New Roman" w:hAnsi="Arial" w:cs="Arial"/>
          <w:kern w:val="0"/>
          <w:lang w:eastAsia="cs-CZ"/>
          <w14:ligatures w14:val="none"/>
        </w:rPr>
        <w:t>20</w:t>
      </w: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>.12.2024.</w:t>
      </w:r>
    </w:p>
    <w:p w14:paraId="4D9E208F" w14:textId="77777777" w:rsidR="00CB4B52" w:rsidRDefault="00CB4B52" w:rsidP="00FD7848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5BDA17E" w14:textId="15CA7E48" w:rsidR="00FD7848" w:rsidRDefault="00FD7848" w:rsidP="00FD7848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D7848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</w:t>
      </w:r>
    </w:p>
    <w:p w14:paraId="0B0ADD5D" w14:textId="77777777" w:rsidR="002B27E1" w:rsidRPr="00FD7848" w:rsidRDefault="002B27E1" w:rsidP="00FD7848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16E941E8" w14:textId="77777777" w:rsidR="00FD7848" w:rsidRPr="00FD7848" w:rsidRDefault="00FD7848" w:rsidP="00FD7848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</w:t>
      </w:r>
      <w:r w:rsidRPr="00FD7848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D7848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...................................</w:t>
      </w:r>
    </w:p>
    <w:p w14:paraId="0D9220AD" w14:textId="77777777" w:rsidR="00FD7848" w:rsidRPr="00FD7848" w:rsidRDefault="00FD7848" w:rsidP="00FD7848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Jméno Příjmení </w:t>
      </w: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Jméno Příjmení</w:t>
      </w:r>
    </w:p>
    <w:p w14:paraId="1B53D7D0" w14:textId="5EC790DF" w:rsidR="00FD7848" w:rsidRPr="00FD7848" w:rsidRDefault="00FD7848" w:rsidP="00C8113E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</w:t>
      </w:r>
      <w:proofErr w:type="gramStart"/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starosta  </w:t>
      </w:r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FD7848">
        <w:rPr>
          <w:rFonts w:ascii="Arial" w:eastAsia="Times New Roman" w:hAnsi="Arial" w:cs="Arial"/>
          <w:kern w:val="0"/>
          <w:lang w:eastAsia="cs-CZ"/>
          <w14:ligatures w14:val="none"/>
        </w:rPr>
        <w:t>místostarosta</w:t>
      </w:r>
    </w:p>
    <w:sectPr w:rsidR="00FD7848" w:rsidRPr="00FD7848" w:rsidSect="00C1780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A570A"/>
    <w:multiLevelType w:val="hybridMultilevel"/>
    <w:tmpl w:val="DACC6FC0"/>
    <w:lvl w:ilvl="0" w:tplc="3DA2EBDC">
      <w:start w:val="1"/>
      <w:numFmt w:val="lowerLetter"/>
      <w:lvlText w:val="%1)"/>
      <w:lvlJc w:val="left"/>
      <w:pPr>
        <w:ind w:left="3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2" w:hanging="360"/>
      </w:pPr>
    </w:lvl>
    <w:lvl w:ilvl="2" w:tplc="0405001B" w:tentative="1">
      <w:start w:val="1"/>
      <w:numFmt w:val="lowerRoman"/>
      <w:lvlText w:val="%3."/>
      <w:lvlJc w:val="right"/>
      <w:pPr>
        <w:ind w:left="4512" w:hanging="180"/>
      </w:pPr>
    </w:lvl>
    <w:lvl w:ilvl="3" w:tplc="0405000F" w:tentative="1">
      <w:start w:val="1"/>
      <w:numFmt w:val="decimal"/>
      <w:lvlText w:val="%4."/>
      <w:lvlJc w:val="left"/>
      <w:pPr>
        <w:ind w:left="5232" w:hanging="360"/>
      </w:pPr>
    </w:lvl>
    <w:lvl w:ilvl="4" w:tplc="04050019" w:tentative="1">
      <w:start w:val="1"/>
      <w:numFmt w:val="lowerLetter"/>
      <w:lvlText w:val="%5."/>
      <w:lvlJc w:val="left"/>
      <w:pPr>
        <w:ind w:left="5952" w:hanging="360"/>
      </w:pPr>
    </w:lvl>
    <w:lvl w:ilvl="5" w:tplc="0405001B" w:tentative="1">
      <w:start w:val="1"/>
      <w:numFmt w:val="lowerRoman"/>
      <w:lvlText w:val="%6."/>
      <w:lvlJc w:val="right"/>
      <w:pPr>
        <w:ind w:left="6672" w:hanging="180"/>
      </w:pPr>
    </w:lvl>
    <w:lvl w:ilvl="6" w:tplc="0405000F" w:tentative="1">
      <w:start w:val="1"/>
      <w:numFmt w:val="decimal"/>
      <w:lvlText w:val="%7."/>
      <w:lvlJc w:val="left"/>
      <w:pPr>
        <w:ind w:left="7392" w:hanging="360"/>
      </w:pPr>
    </w:lvl>
    <w:lvl w:ilvl="7" w:tplc="04050019" w:tentative="1">
      <w:start w:val="1"/>
      <w:numFmt w:val="lowerLetter"/>
      <w:lvlText w:val="%8."/>
      <w:lvlJc w:val="left"/>
      <w:pPr>
        <w:ind w:left="8112" w:hanging="360"/>
      </w:pPr>
    </w:lvl>
    <w:lvl w:ilvl="8" w:tplc="0405001B" w:tentative="1">
      <w:start w:val="1"/>
      <w:numFmt w:val="lowerRoman"/>
      <w:lvlText w:val="%9."/>
      <w:lvlJc w:val="right"/>
      <w:pPr>
        <w:ind w:left="8832" w:hanging="180"/>
      </w:pPr>
    </w:lvl>
  </w:abstractNum>
  <w:abstractNum w:abstractNumId="1" w15:restartNumberingAfterBreak="0">
    <w:nsid w:val="15D67134"/>
    <w:multiLevelType w:val="hybridMultilevel"/>
    <w:tmpl w:val="C6B6D8D4"/>
    <w:lvl w:ilvl="0" w:tplc="CA76C41C">
      <w:start w:val="1"/>
      <w:numFmt w:val="lowerLetter"/>
      <w:lvlText w:val="%1)"/>
      <w:lvlJc w:val="left"/>
      <w:pPr>
        <w:ind w:left="3432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2" w:hanging="360"/>
      </w:pPr>
      <w:rPr>
        <w:rFonts w:ascii="Wingdings" w:hAnsi="Wingdings" w:hint="default"/>
      </w:rPr>
    </w:lvl>
  </w:abstractNum>
  <w:abstractNum w:abstractNumId="2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19687">
    <w:abstractNumId w:val="3"/>
  </w:num>
  <w:num w:numId="2" w16cid:durableId="551041738">
    <w:abstractNumId w:val="4"/>
  </w:num>
  <w:num w:numId="3" w16cid:durableId="1183973573">
    <w:abstractNumId w:val="2"/>
  </w:num>
  <w:num w:numId="4" w16cid:durableId="1061753657">
    <w:abstractNumId w:val="0"/>
  </w:num>
  <w:num w:numId="5" w16cid:durableId="142136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48"/>
    <w:rsid w:val="00161491"/>
    <w:rsid w:val="002B27E1"/>
    <w:rsid w:val="004C2C90"/>
    <w:rsid w:val="005D4100"/>
    <w:rsid w:val="005F12D3"/>
    <w:rsid w:val="007150AD"/>
    <w:rsid w:val="008C7319"/>
    <w:rsid w:val="00991100"/>
    <w:rsid w:val="00A009C3"/>
    <w:rsid w:val="00C17807"/>
    <w:rsid w:val="00C8113E"/>
    <w:rsid w:val="00CB4B52"/>
    <w:rsid w:val="00D1264F"/>
    <w:rsid w:val="00D85294"/>
    <w:rsid w:val="00EF6C81"/>
    <w:rsid w:val="00F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523B"/>
  <w15:chartTrackingRefBased/>
  <w15:docId w15:val="{0B9FBD6C-D03F-4251-9A14-0389FEEC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Tichota</dc:creator>
  <cp:keywords/>
  <dc:description/>
  <cp:lastModifiedBy>Libor Tichota</cp:lastModifiedBy>
  <cp:revision>8</cp:revision>
  <cp:lastPrinted>2024-12-17T09:41:00Z</cp:lastPrinted>
  <dcterms:created xsi:type="dcterms:W3CDTF">2024-11-13T12:49:00Z</dcterms:created>
  <dcterms:modified xsi:type="dcterms:W3CDTF">2024-12-17T09:43:00Z</dcterms:modified>
</cp:coreProperties>
</file>