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C6" w:rsidRPr="00E83AFB" w:rsidRDefault="00DF11C6" w:rsidP="00DF11C6">
      <w:pPr>
        <w:pStyle w:val="Nadpis2"/>
        <w:spacing w:after="240" w:line="280" w:lineRule="atLeast"/>
        <w:jc w:val="center"/>
        <w:rPr>
          <w:b/>
          <w:bCs/>
          <w:spacing w:val="40"/>
          <w:sz w:val="32"/>
          <w:szCs w:val="32"/>
        </w:rPr>
      </w:pPr>
      <w:r>
        <w:rPr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FFBE3F" wp14:editId="5A324C3B">
            <wp:simplePos x="0" y="0"/>
            <wp:positionH relativeFrom="column">
              <wp:posOffset>2487930</wp:posOffset>
            </wp:positionH>
            <wp:positionV relativeFrom="paragraph">
              <wp:posOffset>-281305</wp:posOffset>
            </wp:positionV>
            <wp:extent cx="765175" cy="861695"/>
            <wp:effectExtent l="0" t="0" r="0" b="0"/>
            <wp:wrapTopAndBottom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1C6" w:rsidRPr="006B1DB8" w:rsidRDefault="00DF11C6" w:rsidP="00DF11C6">
      <w:pPr>
        <w:spacing w:line="276" w:lineRule="auto"/>
        <w:jc w:val="center"/>
        <w:rPr>
          <w:rFonts w:ascii="Book Antiqua" w:hAnsi="Book Antiqua" w:cs="Arial"/>
          <w:b/>
          <w:sz w:val="28"/>
        </w:rPr>
      </w:pPr>
      <w:r w:rsidRPr="006B1DB8">
        <w:rPr>
          <w:rFonts w:ascii="Book Antiqua" w:hAnsi="Book Antiqua" w:cs="Arial"/>
          <w:b/>
          <w:sz w:val="28"/>
        </w:rPr>
        <w:t>OBEC KARLOVA STUDÁNKA</w:t>
      </w:r>
    </w:p>
    <w:p w:rsidR="00DF11C6" w:rsidRPr="006B1DB8" w:rsidRDefault="00DF11C6" w:rsidP="00DF11C6">
      <w:pPr>
        <w:spacing w:line="276" w:lineRule="auto"/>
        <w:jc w:val="center"/>
        <w:rPr>
          <w:rFonts w:ascii="Book Antiqua" w:hAnsi="Book Antiqua" w:cs="Arial"/>
          <w:b/>
          <w:sz w:val="28"/>
        </w:rPr>
      </w:pPr>
      <w:r w:rsidRPr="006B1DB8">
        <w:rPr>
          <w:rFonts w:ascii="Book Antiqua" w:hAnsi="Book Antiqua" w:cs="Arial"/>
          <w:b/>
          <w:sz w:val="28"/>
        </w:rPr>
        <w:t>Zastupitelstvo obce Karlova Studánka</w:t>
      </w:r>
    </w:p>
    <w:p w:rsidR="0000066F" w:rsidRPr="00874B3D" w:rsidRDefault="0000066F" w:rsidP="00D260CF">
      <w:pPr>
        <w:rPr>
          <w:rFonts w:ascii="Book Antiqua" w:hAnsi="Book Antiqua"/>
          <w:b/>
          <w:bCs/>
        </w:rPr>
      </w:pPr>
    </w:p>
    <w:p w:rsidR="00E908D5" w:rsidRDefault="0000066F" w:rsidP="00E908D5">
      <w:pPr>
        <w:spacing w:line="276" w:lineRule="auto"/>
        <w:jc w:val="center"/>
        <w:rPr>
          <w:rFonts w:ascii="Book Antiqua" w:hAnsi="Book Antiqua"/>
          <w:b/>
          <w:sz w:val="28"/>
        </w:rPr>
      </w:pPr>
      <w:r w:rsidRPr="00DF11C6">
        <w:rPr>
          <w:rFonts w:ascii="Book Antiqua" w:hAnsi="Book Antiqua"/>
          <w:b/>
          <w:sz w:val="28"/>
        </w:rPr>
        <w:t>Obecně závazná vyhláška</w:t>
      </w:r>
      <w:r w:rsidR="00E908D5">
        <w:rPr>
          <w:rFonts w:ascii="Book Antiqua" w:hAnsi="Book Antiqua"/>
          <w:b/>
          <w:sz w:val="28"/>
        </w:rPr>
        <w:t xml:space="preserve"> </w:t>
      </w:r>
      <w:r w:rsidR="006D7D53">
        <w:rPr>
          <w:rFonts w:ascii="Book Antiqua" w:hAnsi="Book Antiqua"/>
          <w:b/>
          <w:sz w:val="28"/>
        </w:rPr>
        <w:t>o</w:t>
      </w:r>
      <w:r w:rsidRPr="00DF11C6">
        <w:rPr>
          <w:rFonts w:ascii="Book Antiqua" w:hAnsi="Book Antiqua"/>
          <w:b/>
          <w:sz w:val="28"/>
        </w:rPr>
        <w:t xml:space="preserve">bce </w:t>
      </w:r>
      <w:r w:rsidR="006D7D53">
        <w:rPr>
          <w:rFonts w:ascii="Book Antiqua" w:hAnsi="Book Antiqua"/>
          <w:b/>
          <w:sz w:val="28"/>
        </w:rPr>
        <w:t xml:space="preserve">Karlova Studánka, </w:t>
      </w:r>
    </w:p>
    <w:p w:rsidR="0000066F" w:rsidRPr="00DF11C6" w:rsidRDefault="006D7D53" w:rsidP="00E908D5">
      <w:pPr>
        <w:spacing w:line="276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kterou se zrušují některé obecně závazné vyhlášky obce</w:t>
      </w:r>
      <w:r w:rsidR="004549E9">
        <w:rPr>
          <w:rFonts w:ascii="Book Antiqua" w:hAnsi="Book Antiqua"/>
          <w:b/>
          <w:sz w:val="28"/>
        </w:rPr>
        <w:t xml:space="preserve"> Karlova Studánka</w:t>
      </w:r>
    </w:p>
    <w:p w:rsidR="0000066F" w:rsidRPr="00874B3D" w:rsidRDefault="0000066F" w:rsidP="00BB05DD">
      <w:pPr>
        <w:spacing w:line="276" w:lineRule="auto"/>
        <w:rPr>
          <w:rFonts w:ascii="Book Antiqua" w:hAnsi="Book Antiqua"/>
        </w:rPr>
      </w:pPr>
    </w:p>
    <w:p w:rsidR="0000066F" w:rsidRPr="00874B3D" w:rsidRDefault="0000066F" w:rsidP="00BB05DD">
      <w:pPr>
        <w:spacing w:line="276" w:lineRule="auto"/>
        <w:jc w:val="center"/>
        <w:rPr>
          <w:rFonts w:ascii="Book Antiqua" w:hAnsi="Book Antiqua"/>
        </w:rPr>
      </w:pPr>
    </w:p>
    <w:p w:rsidR="0000066F" w:rsidRPr="00874B3D" w:rsidRDefault="0000066F" w:rsidP="002F0637">
      <w:pPr>
        <w:pStyle w:val="Zkladntextodsazen2"/>
        <w:spacing w:line="276" w:lineRule="auto"/>
        <w:ind w:firstLine="0"/>
        <w:rPr>
          <w:rFonts w:ascii="Book Antiqua" w:hAnsi="Book Antiqua"/>
        </w:rPr>
      </w:pPr>
      <w:r w:rsidRPr="00874B3D">
        <w:rPr>
          <w:rFonts w:ascii="Book Antiqua" w:hAnsi="Book Antiqua"/>
        </w:rPr>
        <w:t xml:space="preserve">Zastupitelstvo obce </w:t>
      </w:r>
      <w:r w:rsidR="00874B3D" w:rsidRPr="00874B3D">
        <w:rPr>
          <w:rFonts w:ascii="Book Antiqua" w:hAnsi="Book Antiqua"/>
        </w:rPr>
        <w:t>Karlova Studánka</w:t>
      </w:r>
      <w:r w:rsidRPr="00874B3D">
        <w:rPr>
          <w:rFonts w:ascii="Book Antiqua" w:hAnsi="Book Antiqua"/>
        </w:rPr>
        <w:t xml:space="preserve"> se na svém zasedání dne </w:t>
      </w:r>
      <w:r w:rsidR="00874B3D" w:rsidRPr="00874B3D">
        <w:rPr>
          <w:rFonts w:ascii="Book Antiqua" w:hAnsi="Book Antiqua"/>
        </w:rPr>
        <w:t>13. 3. 2023</w:t>
      </w:r>
      <w:r w:rsidRPr="00874B3D">
        <w:rPr>
          <w:rFonts w:ascii="Book Antiqua" w:hAnsi="Book Antiqua"/>
        </w:rPr>
        <w:t xml:space="preserve"> usnesením č</w:t>
      </w:r>
      <w:r w:rsidRPr="00E733FA">
        <w:rPr>
          <w:rFonts w:ascii="Book Antiqua" w:hAnsi="Book Antiqua"/>
        </w:rPr>
        <w:t xml:space="preserve">. </w:t>
      </w:r>
      <w:r w:rsidR="00E733FA" w:rsidRPr="00E733FA">
        <w:rPr>
          <w:rFonts w:ascii="Book Antiqua" w:hAnsi="Book Antiqua" w:cs="Calibri"/>
          <w:bCs/>
        </w:rPr>
        <w:t>395/3/23</w:t>
      </w:r>
      <w:r w:rsidRPr="00E733FA">
        <w:rPr>
          <w:rFonts w:ascii="Book Antiqua" w:hAnsi="Book Antiqua"/>
        </w:rPr>
        <w:t xml:space="preserve"> </w:t>
      </w:r>
      <w:r w:rsidRPr="00874B3D">
        <w:rPr>
          <w:rFonts w:ascii="Book Antiqua" w:hAnsi="Book Antiqua"/>
        </w:rPr>
        <w:t>usneslo v</w:t>
      </w:r>
      <w:bookmarkStart w:id="0" w:name="_GoBack"/>
      <w:bookmarkEnd w:id="0"/>
      <w:r w:rsidRPr="00874B3D">
        <w:rPr>
          <w:rFonts w:ascii="Book Antiqua" w:hAnsi="Book Antiqua"/>
        </w:rPr>
        <w:t xml:space="preserve">ydat na základě </w:t>
      </w:r>
      <w:r w:rsidR="0039607D" w:rsidRPr="00874B3D">
        <w:rPr>
          <w:rFonts w:ascii="Book Antiqua" w:hAnsi="Book Antiqua"/>
        </w:rPr>
        <w:t xml:space="preserve">ustanovení </w:t>
      </w:r>
      <w:r w:rsidRPr="00874B3D">
        <w:rPr>
          <w:rFonts w:ascii="Book Antiqua" w:hAnsi="Book Antiqua"/>
        </w:rPr>
        <w:t>§ 84 odst. 2 písm. h) zákona č.</w:t>
      </w:r>
      <w:r w:rsidR="00874B3D">
        <w:rPr>
          <w:rFonts w:ascii="Book Antiqua" w:hAnsi="Book Antiqua"/>
        </w:rPr>
        <w:t> </w:t>
      </w:r>
      <w:r w:rsidRPr="00874B3D">
        <w:rPr>
          <w:rFonts w:ascii="Book Antiqua" w:hAnsi="Book Antiqua"/>
        </w:rPr>
        <w:t xml:space="preserve">128/2000 Sb., o obcích (obecní zřízení), </w:t>
      </w:r>
      <w:r w:rsidR="0039607D" w:rsidRPr="00874B3D">
        <w:rPr>
          <w:rFonts w:ascii="Book Antiqua" w:hAnsi="Book Antiqua"/>
        </w:rPr>
        <w:t xml:space="preserve">ve znění pozdějších předpisů, </w:t>
      </w:r>
      <w:r w:rsidRPr="00874B3D">
        <w:rPr>
          <w:rFonts w:ascii="Book Antiqua" w:hAnsi="Book Antiqua"/>
        </w:rPr>
        <w:t xml:space="preserve">tuto obecně závaznou vyhlášku: </w:t>
      </w:r>
    </w:p>
    <w:p w:rsidR="0000066F" w:rsidRPr="00874B3D" w:rsidRDefault="0000066F" w:rsidP="00BB05DD">
      <w:pPr>
        <w:pStyle w:val="Nadpis2"/>
        <w:spacing w:line="276" w:lineRule="auto"/>
        <w:jc w:val="center"/>
        <w:rPr>
          <w:rFonts w:ascii="Book Antiqua" w:hAnsi="Book Antiqua"/>
        </w:rPr>
      </w:pPr>
    </w:p>
    <w:p w:rsidR="00516CF9" w:rsidRPr="00A25133" w:rsidRDefault="00516CF9" w:rsidP="00BB05DD">
      <w:pPr>
        <w:pStyle w:val="Nadpis2"/>
        <w:spacing w:line="276" w:lineRule="auto"/>
        <w:jc w:val="center"/>
        <w:rPr>
          <w:rFonts w:ascii="Book Antiqua" w:hAnsi="Book Antiqua"/>
          <w:b/>
        </w:rPr>
      </w:pPr>
      <w:r w:rsidRPr="00A25133">
        <w:rPr>
          <w:rFonts w:ascii="Book Antiqua" w:hAnsi="Book Antiqua"/>
          <w:b/>
        </w:rPr>
        <w:t>Čl. 1</w:t>
      </w:r>
    </w:p>
    <w:p w:rsidR="00516CF9" w:rsidRPr="00A25133" w:rsidRDefault="00516CF9" w:rsidP="00BB05DD">
      <w:pPr>
        <w:spacing w:line="276" w:lineRule="auto"/>
        <w:jc w:val="center"/>
        <w:rPr>
          <w:rFonts w:ascii="Book Antiqua" w:hAnsi="Book Antiqua"/>
          <w:b/>
        </w:rPr>
      </w:pPr>
      <w:r w:rsidRPr="00A25133">
        <w:rPr>
          <w:rFonts w:ascii="Book Antiqua" w:hAnsi="Book Antiqua"/>
          <w:b/>
        </w:rPr>
        <w:t>Zrušovací ustanovení</w:t>
      </w:r>
    </w:p>
    <w:p w:rsidR="0000066F" w:rsidRPr="00874B3D" w:rsidRDefault="006D7D53" w:rsidP="00BB05DD">
      <w:pPr>
        <w:spacing w:before="24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Zrušují</w:t>
      </w:r>
      <w:r w:rsidR="0054342A" w:rsidRPr="00874B3D">
        <w:rPr>
          <w:rFonts w:ascii="Book Antiqua" w:hAnsi="Book Antiqua"/>
        </w:rPr>
        <w:t xml:space="preserve"> se tyto obecně závazné vyhlášky:</w:t>
      </w:r>
    </w:p>
    <w:p w:rsidR="00965747" w:rsidRPr="00250278" w:rsidRDefault="0054342A" w:rsidP="00BB05DD">
      <w:pPr>
        <w:numPr>
          <w:ilvl w:val="0"/>
          <w:numId w:val="21"/>
        </w:numPr>
        <w:spacing w:line="276" w:lineRule="auto"/>
        <w:ind w:left="851"/>
        <w:jc w:val="both"/>
        <w:rPr>
          <w:rFonts w:ascii="Book Antiqua" w:hAnsi="Book Antiqua"/>
        </w:rPr>
      </w:pPr>
      <w:r w:rsidRPr="00250278">
        <w:rPr>
          <w:rFonts w:ascii="Book Antiqua" w:hAnsi="Book Antiqua"/>
        </w:rPr>
        <w:t>O</w:t>
      </w:r>
      <w:r w:rsidR="0000066F" w:rsidRPr="00250278">
        <w:rPr>
          <w:rFonts w:ascii="Book Antiqua" w:hAnsi="Book Antiqua"/>
        </w:rPr>
        <w:t>becně závazn</w:t>
      </w:r>
      <w:r w:rsidR="00965747" w:rsidRPr="00250278">
        <w:rPr>
          <w:rFonts w:ascii="Book Antiqua" w:hAnsi="Book Antiqua"/>
        </w:rPr>
        <w:t>á</w:t>
      </w:r>
      <w:r w:rsidR="0000066F" w:rsidRPr="00250278">
        <w:rPr>
          <w:rFonts w:ascii="Book Antiqua" w:hAnsi="Book Antiqua"/>
        </w:rPr>
        <w:t xml:space="preserve"> vyhlášk</w:t>
      </w:r>
      <w:r w:rsidR="00965747" w:rsidRPr="00250278">
        <w:rPr>
          <w:rFonts w:ascii="Book Antiqua" w:hAnsi="Book Antiqua"/>
        </w:rPr>
        <w:t>a</w:t>
      </w:r>
      <w:r w:rsidR="0000066F" w:rsidRPr="00250278">
        <w:rPr>
          <w:rFonts w:ascii="Book Antiqua" w:hAnsi="Book Antiqua"/>
        </w:rPr>
        <w:t xml:space="preserve"> č. </w:t>
      </w:r>
      <w:r w:rsidR="00874B3D" w:rsidRPr="00250278">
        <w:rPr>
          <w:rFonts w:ascii="Book Antiqua" w:hAnsi="Book Antiqua"/>
        </w:rPr>
        <w:t>1</w:t>
      </w:r>
      <w:r w:rsidR="00250278" w:rsidRPr="00250278">
        <w:rPr>
          <w:rFonts w:ascii="Book Antiqua" w:hAnsi="Book Antiqua"/>
        </w:rPr>
        <w:t>2</w:t>
      </w:r>
      <w:r w:rsidR="00874B3D" w:rsidRPr="00250278">
        <w:rPr>
          <w:rFonts w:ascii="Book Antiqua" w:hAnsi="Book Antiqua"/>
        </w:rPr>
        <w:t>/20</w:t>
      </w:r>
      <w:r w:rsidR="00250278" w:rsidRPr="00250278">
        <w:rPr>
          <w:rFonts w:ascii="Book Antiqua" w:hAnsi="Book Antiqua"/>
        </w:rPr>
        <w:t>0</w:t>
      </w:r>
      <w:r w:rsidR="00874B3D" w:rsidRPr="00250278">
        <w:rPr>
          <w:rFonts w:ascii="Book Antiqua" w:hAnsi="Book Antiqua"/>
        </w:rPr>
        <w:t>1</w:t>
      </w:r>
      <w:r w:rsidR="004549E9">
        <w:rPr>
          <w:rFonts w:ascii="Book Antiqua" w:hAnsi="Book Antiqua"/>
        </w:rPr>
        <w:t>,</w:t>
      </w:r>
      <w:r w:rsidR="00250278" w:rsidRPr="00250278">
        <w:rPr>
          <w:rFonts w:ascii="Book Antiqua" w:hAnsi="Book Antiqua"/>
          <w:b/>
        </w:rPr>
        <w:t xml:space="preserve"> </w:t>
      </w:r>
      <w:r w:rsidR="00250278" w:rsidRPr="00250278">
        <w:rPr>
          <w:rFonts w:ascii="Book Antiqua" w:hAnsi="Book Antiqua"/>
          <w:shd w:val="clear" w:color="auto" w:fill="FFFFFF"/>
        </w:rPr>
        <w:t>o znaku a praporu obce a jejich užívání</w:t>
      </w:r>
      <w:r w:rsidR="004549E9">
        <w:rPr>
          <w:rFonts w:ascii="Book Antiqua" w:hAnsi="Book Antiqua"/>
          <w:shd w:val="clear" w:color="auto" w:fill="FFFFFF"/>
        </w:rPr>
        <w:t>,</w:t>
      </w:r>
      <w:r w:rsidR="00250278" w:rsidRPr="00250278">
        <w:rPr>
          <w:rFonts w:ascii="Book Antiqua" w:hAnsi="Book Antiqua"/>
          <w:b/>
        </w:rPr>
        <w:t xml:space="preserve"> </w:t>
      </w:r>
      <w:r w:rsidR="00965747" w:rsidRPr="00250278">
        <w:rPr>
          <w:rFonts w:ascii="Book Antiqua" w:hAnsi="Book Antiqua"/>
          <w:iCs/>
        </w:rPr>
        <w:t xml:space="preserve">ze dne </w:t>
      </w:r>
      <w:r w:rsidR="00250278" w:rsidRPr="00250278">
        <w:rPr>
          <w:rFonts w:ascii="Book Antiqua" w:hAnsi="Book Antiqua"/>
          <w:iCs/>
        </w:rPr>
        <w:t>21. 11. 2001</w:t>
      </w:r>
      <w:r w:rsidR="00965747" w:rsidRPr="00250278">
        <w:rPr>
          <w:rFonts w:ascii="Book Antiqua" w:hAnsi="Book Antiqua"/>
          <w:iCs/>
        </w:rPr>
        <w:t>.</w:t>
      </w:r>
    </w:p>
    <w:p w:rsidR="00965747" w:rsidRPr="00250278" w:rsidRDefault="00250278" w:rsidP="00BB05DD">
      <w:pPr>
        <w:numPr>
          <w:ilvl w:val="0"/>
          <w:numId w:val="21"/>
        </w:numPr>
        <w:spacing w:line="276" w:lineRule="auto"/>
        <w:ind w:left="851"/>
        <w:jc w:val="both"/>
        <w:rPr>
          <w:rFonts w:ascii="Book Antiqua" w:hAnsi="Book Antiqua"/>
        </w:rPr>
      </w:pPr>
      <w:r w:rsidRPr="00250278">
        <w:rPr>
          <w:rFonts w:ascii="Book Antiqua" w:hAnsi="Book Antiqua"/>
        </w:rPr>
        <w:t>Obecně závazná vyhláška č. 1/2011, kterou se stanovuje úhrada vodného a stočného v jednosložkové formě</w:t>
      </w:r>
      <w:r w:rsidR="004549E9">
        <w:rPr>
          <w:rFonts w:ascii="Book Antiqua" w:hAnsi="Book Antiqua"/>
        </w:rPr>
        <w:t>,</w:t>
      </w:r>
      <w:r w:rsidRPr="00250278">
        <w:rPr>
          <w:rFonts w:ascii="Book Antiqua" w:hAnsi="Book Antiqua"/>
          <w:b/>
        </w:rPr>
        <w:t xml:space="preserve"> </w:t>
      </w:r>
      <w:r w:rsidRPr="00250278">
        <w:rPr>
          <w:rFonts w:ascii="Book Antiqua" w:hAnsi="Book Antiqua"/>
          <w:iCs/>
        </w:rPr>
        <w:t>ze dne 19. 12. 2011.</w:t>
      </w:r>
    </w:p>
    <w:p w:rsidR="0000066F" w:rsidRPr="00250278" w:rsidRDefault="00250278" w:rsidP="00BB05DD">
      <w:pPr>
        <w:numPr>
          <w:ilvl w:val="0"/>
          <w:numId w:val="21"/>
        </w:numPr>
        <w:spacing w:line="276" w:lineRule="auto"/>
        <w:ind w:left="851"/>
        <w:jc w:val="both"/>
        <w:rPr>
          <w:rFonts w:ascii="Book Antiqua" w:hAnsi="Book Antiqua"/>
        </w:rPr>
      </w:pPr>
      <w:r w:rsidRPr="00250278">
        <w:rPr>
          <w:rFonts w:ascii="Book Antiqua" w:hAnsi="Book Antiqua"/>
        </w:rPr>
        <w:t>Obecně závazná vyhláška č. 4/2020</w:t>
      </w:r>
      <w:r w:rsidR="004549E9">
        <w:rPr>
          <w:rFonts w:ascii="Book Antiqua" w:hAnsi="Book Antiqua"/>
        </w:rPr>
        <w:t>,</w:t>
      </w:r>
      <w:r w:rsidRPr="00250278">
        <w:rPr>
          <w:rFonts w:ascii="Book Antiqua" w:hAnsi="Book Antiqua"/>
        </w:rPr>
        <w:t xml:space="preserve"> o místním poplatku ze vstupného</w:t>
      </w:r>
      <w:r w:rsidR="004549E9">
        <w:rPr>
          <w:rFonts w:ascii="Book Antiqua" w:hAnsi="Book Antiqua"/>
        </w:rPr>
        <w:t>,</w:t>
      </w:r>
      <w:r w:rsidRPr="00250278">
        <w:rPr>
          <w:rFonts w:ascii="Book Antiqua" w:hAnsi="Book Antiqua"/>
          <w:iCs/>
        </w:rPr>
        <w:t xml:space="preserve"> ze</w:t>
      </w:r>
      <w:r w:rsidR="00D349EC">
        <w:rPr>
          <w:rFonts w:ascii="Book Antiqua" w:hAnsi="Book Antiqua"/>
          <w:iCs/>
        </w:rPr>
        <w:t> </w:t>
      </w:r>
      <w:r w:rsidRPr="00250278">
        <w:rPr>
          <w:rFonts w:ascii="Book Antiqua" w:hAnsi="Book Antiqua"/>
          <w:iCs/>
        </w:rPr>
        <w:t>dne 6. 5. 2020</w:t>
      </w:r>
      <w:r w:rsidR="00965747" w:rsidRPr="00250278">
        <w:rPr>
          <w:rFonts w:ascii="Book Antiqua" w:hAnsi="Book Antiqua"/>
          <w:iCs/>
        </w:rPr>
        <w:t>.</w:t>
      </w:r>
    </w:p>
    <w:p w:rsidR="0000066F" w:rsidRPr="00874B3D" w:rsidRDefault="0000066F" w:rsidP="002F0637">
      <w:pPr>
        <w:pStyle w:val="Zkladntext"/>
        <w:tabs>
          <w:tab w:val="left" w:pos="540"/>
        </w:tabs>
        <w:spacing w:line="276" w:lineRule="auto"/>
        <w:rPr>
          <w:rFonts w:ascii="Book Antiqua" w:hAnsi="Book Antiqua"/>
        </w:rPr>
      </w:pPr>
    </w:p>
    <w:p w:rsidR="0000066F" w:rsidRPr="00A25133" w:rsidRDefault="0000066F" w:rsidP="00536A1B">
      <w:pPr>
        <w:pStyle w:val="Zkladntext"/>
        <w:tabs>
          <w:tab w:val="left" w:pos="540"/>
        </w:tabs>
        <w:spacing w:line="276" w:lineRule="auto"/>
        <w:jc w:val="center"/>
        <w:rPr>
          <w:rFonts w:ascii="Book Antiqua" w:hAnsi="Book Antiqua"/>
          <w:b/>
        </w:rPr>
      </w:pPr>
      <w:r w:rsidRPr="00A25133">
        <w:rPr>
          <w:rFonts w:ascii="Book Antiqua" w:hAnsi="Book Antiqua"/>
          <w:b/>
        </w:rPr>
        <w:t>Čl. 2</w:t>
      </w:r>
    </w:p>
    <w:p w:rsidR="0000066F" w:rsidRPr="00A25133" w:rsidRDefault="0000066F" w:rsidP="00BB05DD">
      <w:pPr>
        <w:pStyle w:val="Zkladntext"/>
        <w:tabs>
          <w:tab w:val="left" w:pos="540"/>
        </w:tabs>
        <w:spacing w:line="276" w:lineRule="auto"/>
        <w:jc w:val="center"/>
        <w:rPr>
          <w:rFonts w:ascii="Book Antiqua" w:hAnsi="Book Antiqua"/>
          <w:b/>
        </w:rPr>
      </w:pPr>
      <w:r w:rsidRPr="00A25133">
        <w:rPr>
          <w:rFonts w:ascii="Book Antiqua" w:hAnsi="Book Antiqua"/>
          <w:b/>
        </w:rPr>
        <w:t>Účinnost</w:t>
      </w:r>
    </w:p>
    <w:p w:rsidR="0000066F" w:rsidRPr="00874B3D" w:rsidRDefault="0000066F" w:rsidP="00BB05DD">
      <w:pPr>
        <w:pStyle w:val="Zkladntext"/>
        <w:spacing w:before="120" w:line="276" w:lineRule="auto"/>
        <w:rPr>
          <w:rFonts w:ascii="Book Antiqua" w:hAnsi="Book Antiqua"/>
          <w:i/>
          <w:iCs/>
          <w:color w:val="0000FF"/>
        </w:rPr>
      </w:pPr>
      <w:r w:rsidRPr="00874B3D">
        <w:rPr>
          <w:rFonts w:ascii="Book Antiqua" w:hAnsi="Book Antiqua"/>
        </w:rPr>
        <w:t>Tato obecně závazná vyhláš</w:t>
      </w:r>
      <w:r w:rsidR="00A25133">
        <w:rPr>
          <w:rFonts w:ascii="Book Antiqua" w:hAnsi="Book Antiqua"/>
        </w:rPr>
        <w:t>ka nabývá účinnosti dnem 1. 4. 2023</w:t>
      </w:r>
      <w:r w:rsidRPr="00874B3D">
        <w:rPr>
          <w:rFonts w:ascii="Book Antiqua" w:hAnsi="Book Antiqua"/>
        </w:rPr>
        <w:t>.</w:t>
      </w:r>
    </w:p>
    <w:p w:rsidR="00A25133" w:rsidRDefault="00A25133" w:rsidP="00BB05DD">
      <w:pPr>
        <w:pStyle w:val="Zkladntext"/>
        <w:tabs>
          <w:tab w:val="left" w:pos="540"/>
        </w:tabs>
        <w:spacing w:line="276" w:lineRule="auto"/>
        <w:rPr>
          <w:rFonts w:ascii="Book Antiqua" w:hAnsi="Book Antiqua"/>
        </w:rPr>
      </w:pPr>
    </w:p>
    <w:p w:rsidR="004B2EB2" w:rsidRPr="00874B3D" w:rsidRDefault="004B2EB2" w:rsidP="004B2EB2">
      <w:pPr>
        <w:pStyle w:val="Zkladntext"/>
        <w:tabs>
          <w:tab w:val="left" w:pos="540"/>
        </w:tabs>
        <w:spacing w:after="240" w:line="276" w:lineRule="auto"/>
        <w:rPr>
          <w:rFonts w:ascii="Book Antiqua" w:hAnsi="Book Antiqua"/>
        </w:rPr>
      </w:pPr>
    </w:p>
    <w:p w:rsidR="0000066F" w:rsidRPr="00874B3D" w:rsidRDefault="0000066F" w:rsidP="00BB05DD">
      <w:pPr>
        <w:tabs>
          <w:tab w:val="left" w:pos="1620"/>
          <w:tab w:val="left" w:pos="7740"/>
        </w:tabs>
        <w:autoSpaceDE w:val="0"/>
        <w:autoSpaceDN w:val="0"/>
        <w:adjustRightInd w:val="0"/>
        <w:spacing w:line="276" w:lineRule="auto"/>
        <w:rPr>
          <w:rFonts w:ascii="Book Antiqua" w:hAnsi="Book Antiqua"/>
          <w:i/>
          <w:iCs/>
          <w:color w:val="000000"/>
        </w:rPr>
      </w:pPr>
      <w:r w:rsidRPr="00874B3D">
        <w:rPr>
          <w:rFonts w:ascii="Book Antiqua" w:hAnsi="Book Antiqua"/>
          <w:i/>
          <w:iCs/>
          <w:color w:val="000000"/>
        </w:rPr>
        <w:tab/>
      </w:r>
    </w:p>
    <w:p w:rsidR="00A25133" w:rsidRPr="007C51CD" w:rsidRDefault="0000066F" w:rsidP="00BB05DD">
      <w:pPr>
        <w:pStyle w:val="Zkladntext"/>
        <w:tabs>
          <w:tab w:val="left" w:pos="720"/>
          <w:tab w:val="left" w:pos="3686"/>
          <w:tab w:val="left" w:pos="5595"/>
          <w:tab w:val="left" w:pos="6120"/>
        </w:tabs>
        <w:spacing w:line="276" w:lineRule="auto"/>
        <w:rPr>
          <w:rFonts w:ascii="Book Antiqua" w:hAnsi="Book Antiqua" w:cs="Arial"/>
        </w:rPr>
      </w:pPr>
      <w:r w:rsidRPr="00874B3D">
        <w:rPr>
          <w:rFonts w:ascii="Book Antiqua" w:hAnsi="Book Antiqua"/>
          <w:color w:val="000000"/>
        </w:rPr>
        <w:tab/>
      </w:r>
      <w:r w:rsidR="00A25133" w:rsidRPr="007C51CD">
        <w:rPr>
          <w:rFonts w:ascii="Book Antiqua" w:hAnsi="Book Antiqua" w:cs="Arial"/>
        </w:rPr>
        <w:t>...................................</w:t>
      </w:r>
      <w:r w:rsidR="00A25133" w:rsidRPr="007C51CD">
        <w:rPr>
          <w:rFonts w:ascii="Book Antiqua" w:hAnsi="Book Antiqua" w:cs="Arial"/>
        </w:rPr>
        <w:tab/>
      </w:r>
      <w:r w:rsidR="00A25133" w:rsidRPr="007C51CD">
        <w:rPr>
          <w:rFonts w:ascii="Book Antiqua" w:hAnsi="Book Antiqua" w:cs="Arial"/>
        </w:rPr>
        <w:tab/>
      </w:r>
      <w:r w:rsidR="00A25133" w:rsidRPr="007C51CD">
        <w:rPr>
          <w:rFonts w:ascii="Book Antiqua" w:hAnsi="Book Antiqua" w:cs="Arial"/>
        </w:rPr>
        <w:tab/>
        <w:t>..........................................</w:t>
      </w:r>
    </w:p>
    <w:p w:rsidR="00A25133" w:rsidRPr="00473D05" w:rsidRDefault="00A25133" w:rsidP="00136EF1">
      <w:pPr>
        <w:pStyle w:val="Zkladntext"/>
        <w:tabs>
          <w:tab w:val="left" w:pos="426"/>
          <w:tab w:val="left" w:pos="1080"/>
        </w:tabs>
        <w:spacing w:line="276" w:lineRule="auto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  <w:t>Ing. Hana Peňázová</w:t>
      </w:r>
      <w:r w:rsidR="004048FE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v.</w:t>
      </w:r>
      <w:r w:rsidR="00EC23B1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r.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>Ing. Radka Chudová, MBA, v.</w:t>
      </w:r>
      <w:r w:rsidR="00EC23B1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r.</w:t>
      </w:r>
    </w:p>
    <w:p w:rsidR="0000066F" w:rsidRPr="00A25133" w:rsidRDefault="00A25133" w:rsidP="00136EF1">
      <w:pPr>
        <w:pStyle w:val="Zkladntext"/>
        <w:tabs>
          <w:tab w:val="left" w:pos="709"/>
          <w:tab w:val="left" w:pos="6663"/>
        </w:tabs>
        <w:spacing w:line="276" w:lineRule="auto"/>
        <w:rPr>
          <w:rFonts w:ascii="Book Antiqua" w:hAnsi="Book Antiqua" w:cs="Arial"/>
        </w:rPr>
      </w:pPr>
      <w:r w:rsidRPr="00473D05">
        <w:rPr>
          <w:rFonts w:ascii="Book Antiqua" w:hAnsi="Book Antiqua" w:cs="Arial"/>
        </w:rPr>
        <w:tab/>
      </w:r>
      <w:r w:rsidR="00136EF1">
        <w:rPr>
          <w:rFonts w:ascii="Book Antiqua" w:hAnsi="Book Antiqua" w:cs="Arial"/>
        </w:rPr>
        <w:t>m</w:t>
      </w:r>
      <w:r w:rsidRPr="00473D05">
        <w:rPr>
          <w:rFonts w:ascii="Book Antiqua" w:hAnsi="Book Antiqua" w:cs="Arial"/>
        </w:rPr>
        <w:t>ístostarost</w:t>
      </w:r>
      <w:r>
        <w:rPr>
          <w:rFonts w:ascii="Book Antiqua" w:hAnsi="Book Antiqua" w:cs="Arial"/>
        </w:rPr>
        <w:t>k</w:t>
      </w:r>
      <w:r w:rsidRPr="00473D05">
        <w:rPr>
          <w:rFonts w:ascii="Book Antiqua" w:hAnsi="Book Antiqua" w:cs="Arial"/>
        </w:rPr>
        <w:t>a</w:t>
      </w:r>
      <w:r w:rsidR="00136EF1">
        <w:rPr>
          <w:rFonts w:ascii="Book Antiqua" w:hAnsi="Book Antiqua" w:cs="Arial"/>
        </w:rPr>
        <w:t xml:space="preserve"> obce</w:t>
      </w:r>
      <w:r w:rsidRPr="00473D05">
        <w:rPr>
          <w:rFonts w:ascii="Book Antiqua" w:hAnsi="Book Antiqua" w:cs="Arial"/>
        </w:rPr>
        <w:tab/>
        <w:t>starost</w:t>
      </w:r>
      <w:r>
        <w:rPr>
          <w:rFonts w:ascii="Book Antiqua" w:hAnsi="Book Antiqua" w:cs="Arial"/>
        </w:rPr>
        <w:t>k</w:t>
      </w:r>
      <w:r w:rsidRPr="00473D05">
        <w:rPr>
          <w:rFonts w:ascii="Book Antiqua" w:hAnsi="Book Antiqua" w:cs="Arial"/>
        </w:rPr>
        <w:t>a</w:t>
      </w:r>
      <w:r w:rsidR="00136EF1">
        <w:rPr>
          <w:rFonts w:ascii="Book Antiqua" w:hAnsi="Book Antiqua" w:cs="Arial"/>
        </w:rPr>
        <w:t xml:space="preserve"> obce</w:t>
      </w:r>
    </w:p>
    <w:sectPr w:rsidR="0000066F" w:rsidRPr="00A25133" w:rsidSect="004B2EB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36EF1"/>
    <w:rsid w:val="00196CE5"/>
    <w:rsid w:val="0024406C"/>
    <w:rsid w:val="00250278"/>
    <w:rsid w:val="002F0637"/>
    <w:rsid w:val="0039607D"/>
    <w:rsid w:val="003F6E1C"/>
    <w:rsid w:val="004048FE"/>
    <w:rsid w:val="00413F93"/>
    <w:rsid w:val="004549E9"/>
    <w:rsid w:val="004B2EB2"/>
    <w:rsid w:val="004B4812"/>
    <w:rsid w:val="00516CF9"/>
    <w:rsid w:val="00536A1B"/>
    <w:rsid w:val="0054342A"/>
    <w:rsid w:val="005F3680"/>
    <w:rsid w:val="006D7D53"/>
    <w:rsid w:val="00712F18"/>
    <w:rsid w:val="007C51CD"/>
    <w:rsid w:val="008358F0"/>
    <w:rsid w:val="00874B3D"/>
    <w:rsid w:val="00965747"/>
    <w:rsid w:val="00974C60"/>
    <w:rsid w:val="009904EE"/>
    <w:rsid w:val="00A25133"/>
    <w:rsid w:val="00BB05DD"/>
    <w:rsid w:val="00D260CF"/>
    <w:rsid w:val="00D349EC"/>
    <w:rsid w:val="00D47273"/>
    <w:rsid w:val="00DB3667"/>
    <w:rsid w:val="00DF11C6"/>
    <w:rsid w:val="00E34091"/>
    <w:rsid w:val="00E733FA"/>
    <w:rsid w:val="00E908D5"/>
    <w:rsid w:val="00E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874B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74B3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4549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5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Radka Chudová</cp:lastModifiedBy>
  <cp:revision>4</cp:revision>
  <cp:lastPrinted>2023-03-06T13:24:00Z</cp:lastPrinted>
  <dcterms:created xsi:type="dcterms:W3CDTF">2023-03-08T07:23:00Z</dcterms:created>
  <dcterms:modified xsi:type="dcterms:W3CDTF">2023-03-14T13:30:00Z</dcterms:modified>
</cp:coreProperties>
</file>