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6467DD" w14:textId="4CB70316" w:rsidR="003F4204" w:rsidRDefault="001B6263">
      <w:pPr>
        <w:widowControl/>
        <w:suppressAutoHyphens w:val="0"/>
        <w:overflowPunct w:val="0"/>
        <w:jc w:val="center"/>
      </w:pPr>
      <w:r>
        <w:rPr>
          <w:rStyle w:val="Silnzdraznn"/>
          <w:rFonts w:eastAsia="Arial" w:cs="Courier New"/>
          <w:iCs/>
          <w:color w:val="auto"/>
          <w:kern w:val="2"/>
          <w:sz w:val="40"/>
          <w:szCs w:val="40"/>
          <w:lang w:eastAsia="ja-JP" w:bidi="fa-IR"/>
        </w:rPr>
        <w:t>m</w:t>
      </w:r>
      <w:r w:rsidR="00071680">
        <w:rPr>
          <w:rStyle w:val="Silnzdraznn"/>
          <w:rFonts w:eastAsia="Arial" w:cs="Courier New"/>
          <w:iCs/>
          <w:color w:val="auto"/>
          <w:kern w:val="2"/>
          <w:sz w:val="40"/>
          <w:szCs w:val="40"/>
          <w:lang w:eastAsia="ja-JP" w:bidi="fa-IR"/>
        </w:rPr>
        <w:t xml:space="preserve">ěsto Blansko </w:t>
      </w:r>
    </w:p>
    <w:p w14:paraId="49F17854" w14:textId="77777777" w:rsidR="003F4204" w:rsidRDefault="003F4204">
      <w:pPr>
        <w:widowControl/>
        <w:suppressAutoHyphens w:val="0"/>
        <w:overflowPunct w:val="0"/>
        <w:jc w:val="center"/>
        <w:rPr>
          <w:rStyle w:val="Silnzdraznn"/>
          <w:szCs w:val="22"/>
        </w:rPr>
      </w:pPr>
    </w:p>
    <w:p w14:paraId="4FA20FD9" w14:textId="77777777" w:rsidR="003F4204" w:rsidRDefault="00071680">
      <w:pPr>
        <w:widowControl/>
        <w:suppressAutoHyphens w:val="0"/>
        <w:overflowPunct w:val="0"/>
        <w:jc w:val="center"/>
        <w:rPr>
          <w:rStyle w:val="Silnzdraznn"/>
          <w:rFonts w:eastAsia="Arial" w:cs="Courier New"/>
          <w:color w:val="auto"/>
          <w:kern w:val="2"/>
          <w:sz w:val="32"/>
          <w:szCs w:val="32"/>
          <w:lang w:eastAsia="ja-JP" w:bidi="fa-IR"/>
        </w:rPr>
      </w:pPr>
      <w:r>
        <w:rPr>
          <w:rStyle w:val="Silnzdraznn"/>
          <w:rFonts w:eastAsia="Arial" w:cs="Courier New"/>
          <w:color w:val="auto"/>
          <w:kern w:val="2"/>
          <w:sz w:val="32"/>
          <w:szCs w:val="32"/>
          <w:lang w:eastAsia="ja-JP" w:bidi="fa-IR"/>
        </w:rPr>
        <w:t>Zastupitelstvo města Blansko</w:t>
      </w:r>
    </w:p>
    <w:p w14:paraId="1746CFCD" w14:textId="77777777" w:rsidR="003F4204" w:rsidRDefault="003F4204">
      <w:pPr>
        <w:jc w:val="center"/>
      </w:pPr>
    </w:p>
    <w:p w14:paraId="129EA864" w14:textId="77777777" w:rsidR="003F4204" w:rsidRDefault="003F4204">
      <w:pPr>
        <w:pBdr>
          <w:top w:val="single" w:sz="2" w:space="1" w:color="000000"/>
        </w:pBdr>
        <w:jc w:val="center"/>
      </w:pPr>
    </w:p>
    <w:p w14:paraId="6BAED1A7" w14:textId="603A42D6" w:rsidR="003F4204" w:rsidRDefault="00071680">
      <w:pPr>
        <w:pStyle w:val="Zkladntext"/>
        <w:widowControl/>
        <w:suppressAutoHyphens w:val="0"/>
        <w:overflowPunct w:val="0"/>
        <w:spacing w:after="0"/>
        <w:jc w:val="center"/>
        <w:rPr>
          <w:rStyle w:val="Silnzdraznn"/>
          <w:rFonts w:eastAsia="Arial" w:cs="Courier New"/>
          <w:color w:val="auto"/>
          <w:kern w:val="2"/>
          <w:sz w:val="32"/>
          <w:szCs w:val="32"/>
          <w:lang w:eastAsia="ja-JP" w:bidi="fa-IR"/>
        </w:rPr>
      </w:pPr>
      <w:r>
        <w:rPr>
          <w:rStyle w:val="Silnzdraznn"/>
          <w:rFonts w:eastAsia="Arial" w:cs="Courier New"/>
          <w:color w:val="auto"/>
          <w:kern w:val="2"/>
          <w:sz w:val="32"/>
          <w:szCs w:val="32"/>
          <w:lang w:eastAsia="ja-JP" w:bidi="fa-IR"/>
        </w:rPr>
        <w:t xml:space="preserve">Obecně závazná vyhláška města Blansko </w:t>
      </w:r>
    </w:p>
    <w:p w14:paraId="36230833" w14:textId="77777777" w:rsidR="003D185B" w:rsidRDefault="003D185B">
      <w:pPr>
        <w:pStyle w:val="Zkladntext"/>
        <w:widowControl/>
        <w:suppressAutoHyphens w:val="0"/>
        <w:overflowPunct w:val="0"/>
        <w:spacing w:after="0"/>
        <w:jc w:val="center"/>
      </w:pPr>
    </w:p>
    <w:p w14:paraId="2CADDEE4" w14:textId="77777777" w:rsidR="003F4204" w:rsidRDefault="00071680">
      <w:pPr>
        <w:pStyle w:val="Nadpis1"/>
        <w:widowControl/>
        <w:suppressAutoHyphens w:val="0"/>
        <w:overflowPunct w:val="0"/>
        <w:spacing w:before="0" w:after="0"/>
        <w:ind w:left="360"/>
        <w:jc w:val="center"/>
        <w:rPr>
          <w:rFonts w:ascii="Arial" w:hAnsi="Arial"/>
          <w:color w:val="000000"/>
          <w:kern w:val="2"/>
          <w:sz w:val="22"/>
          <w:szCs w:val="22"/>
          <w:lang w:eastAsia="ja-JP" w:bidi="fa-IR"/>
        </w:rPr>
      </w:pPr>
      <w:r>
        <w:rPr>
          <w:rFonts w:ascii="Arial" w:hAnsi="Arial"/>
          <w:color w:val="000000"/>
          <w:kern w:val="2"/>
          <w:sz w:val="22"/>
          <w:szCs w:val="22"/>
          <w:lang w:eastAsia="ja-JP" w:bidi="fa-IR"/>
        </w:rPr>
        <w:t>o místním poplatku ze psů</w:t>
      </w:r>
    </w:p>
    <w:p w14:paraId="254CA7F9" w14:textId="77777777" w:rsidR="003F4204" w:rsidRDefault="003F4204">
      <w:pPr>
        <w:pStyle w:val="Zkladntext"/>
        <w:widowControl/>
        <w:suppressAutoHyphens w:val="0"/>
        <w:overflowPunct w:val="0"/>
        <w:spacing w:after="0"/>
        <w:jc w:val="center"/>
        <w:rPr>
          <w:szCs w:val="22"/>
        </w:rPr>
      </w:pPr>
    </w:p>
    <w:p w14:paraId="08D4B874" w14:textId="77777777" w:rsidR="003F4204" w:rsidRDefault="003F4204">
      <w:pPr>
        <w:pStyle w:val="Zkladntext"/>
        <w:pBdr>
          <w:top w:val="single" w:sz="2" w:space="0" w:color="000000"/>
        </w:pBdr>
        <w:spacing w:before="100" w:after="0"/>
        <w:jc w:val="both"/>
        <w:rPr>
          <w:szCs w:val="22"/>
        </w:rPr>
      </w:pPr>
    </w:p>
    <w:p w14:paraId="63B4E812" w14:textId="28E5E02F" w:rsidR="003F4204" w:rsidRDefault="00071680">
      <w:pPr>
        <w:pStyle w:val="Zkladntext"/>
        <w:spacing w:after="0"/>
        <w:jc w:val="both"/>
      </w:pPr>
      <w:r>
        <w:rPr>
          <w:rStyle w:val="Siln"/>
          <w:b w:val="0"/>
          <w:bCs w:val="0"/>
          <w:color w:val="000000"/>
          <w:szCs w:val="22"/>
        </w:rPr>
        <w:t>Zastupitelstvo města Blansko</w:t>
      </w:r>
      <w:r>
        <w:rPr>
          <w:rStyle w:val="Sil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iln"/>
          <w:b w:val="0"/>
          <w:bCs w:val="0"/>
          <w:color w:val="000000"/>
          <w:szCs w:val="22"/>
        </w:rPr>
        <w:t xml:space="preserve">se na svém </w:t>
      </w:r>
      <w:r w:rsidR="008C1174">
        <w:rPr>
          <w:rStyle w:val="Siln"/>
          <w:b w:val="0"/>
          <w:bCs w:val="0"/>
          <w:color w:val="000000"/>
          <w:szCs w:val="22"/>
        </w:rPr>
        <w:t xml:space="preserve">7. </w:t>
      </w:r>
      <w:r>
        <w:rPr>
          <w:rStyle w:val="Siln"/>
          <w:b w:val="0"/>
          <w:bCs w:val="0"/>
          <w:color w:val="000000"/>
          <w:szCs w:val="22"/>
        </w:rPr>
        <w:t>zased</w:t>
      </w:r>
      <w:r w:rsidR="008C1174">
        <w:rPr>
          <w:rStyle w:val="Siln"/>
          <w:b w:val="0"/>
          <w:bCs w:val="0"/>
          <w:color w:val="000000"/>
          <w:szCs w:val="22"/>
        </w:rPr>
        <w:t>á</w:t>
      </w:r>
      <w:r>
        <w:rPr>
          <w:rStyle w:val="Siln"/>
          <w:b w:val="0"/>
          <w:bCs w:val="0"/>
          <w:color w:val="000000"/>
          <w:szCs w:val="22"/>
        </w:rPr>
        <w:t>ní</w:t>
      </w:r>
      <w:r w:rsidR="008C1174">
        <w:rPr>
          <w:rStyle w:val="Siln"/>
          <w:b w:val="0"/>
          <w:bCs w:val="0"/>
          <w:color w:val="000000"/>
          <w:szCs w:val="22"/>
        </w:rPr>
        <w:t xml:space="preserve"> kon</w:t>
      </w:r>
      <w:r w:rsidR="00663DFA">
        <w:rPr>
          <w:rStyle w:val="Siln"/>
          <w:b w:val="0"/>
          <w:bCs w:val="0"/>
          <w:color w:val="000000"/>
          <w:szCs w:val="22"/>
        </w:rPr>
        <w:t>a</w:t>
      </w:r>
      <w:r w:rsidR="008C1174">
        <w:rPr>
          <w:rStyle w:val="Siln"/>
          <w:b w:val="0"/>
          <w:bCs w:val="0"/>
          <w:color w:val="000000"/>
          <w:szCs w:val="22"/>
        </w:rPr>
        <w:t>ném</w:t>
      </w:r>
      <w:r>
        <w:rPr>
          <w:rStyle w:val="Siln"/>
          <w:b w:val="0"/>
          <w:bCs w:val="0"/>
          <w:color w:val="000000"/>
          <w:szCs w:val="22"/>
        </w:rPr>
        <w:t xml:space="preserve"> dne </w:t>
      </w:r>
      <w:proofErr w:type="gramStart"/>
      <w:r w:rsidR="008C1174">
        <w:rPr>
          <w:rStyle w:val="Siln"/>
          <w:b w:val="0"/>
          <w:bCs w:val="0"/>
          <w:color w:val="000000"/>
          <w:szCs w:val="22"/>
        </w:rPr>
        <w:t>19</w:t>
      </w:r>
      <w:r>
        <w:rPr>
          <w:rStyle w:val="Siln"/>
          <w:b w:val="0"/>
          <w:bCs w:val="0"/>
          <w:color w:val="000000"/>
          <w:szCs w:val="22"/>
        </w:rPr>
        <w:t>.12.202</w:t>
      </w:r>
      <w:r w:rsidR="008C1174">
        <w:rPr>
          <w:rStyle w:val="Siln"/>
          <w:b w:val="0"/>
          <w:bCs w:val="0"/>
          <w:color w:val="000000"/>
          <w:szCs w:val="22"/>
        </w:rPr>
        <w:t>3</w:t>
      </w:r>
      <w:proofErr w:type="gramEnd"/>
      <w:r>
        <w:rPr>
          <w:rStyle w:val="Siln"/>
          <w:b w:val="0"/>
          <w:bCs w:val="0"/>
          <w:color w:val="000000"/>
          <w:szCs w:val="22"/>
        </w:rPr>
        <w:t xml:space="preserve"> usnesením č. </w:t>
      </w:r>
      <w:r w:rsidR="00F87BA8">
        <w:rPr>
          <w:rStyle w:val="Siln"/>
          <w:b w:val="0"/>
          <w:bCs w:val="0"/>
          <w:color w:val="000000"/>
          <w:szCs w:val="22"/>
        </w:rPr>
        <w:t xml:space="preserve">9 </w:t>
      </w:r>
      <w:bookmarkStart w:id="0" w:name="_GoBack"/>
      <w:bookmarkEnd w:id="0"/>
      <w:r>
        <w:rPr>
          <w:rStyle w:val="Siln"/>
          <w:b w:val="0"/>
          <w:bCs w:val="0"/>
          <w:color w:val="000000"/>
          <w:szCs w:val="22"/>
        </w:rPr>
        <w:t>usneslo vydat na základě § 14 zákona č. 565/1990 Sb., o místních poplatcích, ve znění pozdějších předpisů (dále jen „zákon o místních poplatcích“) a v souladu s § 10 písm. d) a § 84 odst. 2 písm. h) zákona č. 128/2000 Sb., o obcích (obecní zřízení), ve znění pozdějších předpisů, tuto obecně závaznou vyhlášku (dále jen „vyhláška"):</w:t>
      </w:r>
    </w:p>
    <w:p w14:paraId="30D82805" w14:textId="30EBE246" w:rsidR="003F4204" w:rsidRDefault="003F4204">
      <w:pPr>
        <w:pStyle w:val="Zkladntext"/>
        <w:spacing w:after="0"/>
        <w:jc w:val="both"/>
        <w:rPr>
          <w:szCs w:val="22"/>
        </w:rPr>
      </w:pPr>
    </w:p>
    <w:p w14:paraId="3AE69D63" w14:textId="74C90FB5" w:rsidR="003F4204" w:rsidRPr="00FF380B" w:rsidRDefault="00071680" w:rsidP="00FF380B">
      <w:pPr>
        <w:pStyle w:val="Nadpis3"/>
        <w:numPr>
          <w:ilvl w:val="2"/>
          <w:numId w:val="1"/>
        </w:numPr>
        <w:spacing w:before="0"/>
        <w:ind w:left="0" w:firstLine="0"/>
        <w:jc w:val="center"/>
      </w:pPr>
      <w:r>
        <w:rPr>
          <w:rStyle w:val="Siln"/>
          <w:rFonts w:ascii="Arial" w:hAnsi="Arial" w:cs="Arial"/>
          <w:b/>
          <w:sz w:val="22"/>
          <w:szCs w:val="22"/>
        </w:rPr>
        <w:t>Článek 1</w:t>
      </w:r>
      <w:r>
        <w:rPr>
          <w:rStyle w:val="Siln"/>
          <w:rFonts w:ascii="Arial" w:hAnsi="Arial" w:cs="Arial"/>
          <w:b/>
          <w:sz w:val="22"/>
          <w:szCs w:val="22"/>
        </w:rPr>
        <w:br/>
        <w:t>Úvodní ustanovení</w:t>
      </w:r>
    </w:p>
    <w:p w14:paraId="3C30A147" w14:textId="77777777" w:rsidR="003F4204" w:rsidRDefault="00071680">
      <w:pPr>
        <w:pStyle w:val="Zkladntext"/>
        <w:widowControl/>
        <w:numPr>
          <w:ilvl w:val="0"/>
          <w:numId w:val="2"/>
        </w:numPr>
        <w:tabs>
          <w:tab w:val="clear" w:pos="720"/>
          <w:tab w:val="left" w:pos="360"/>
        </w:tabs>
        <w:suppressAutoHyphens w:val="0"/>
        <w:overflowPunct w:val="0"/>
        <w:spacing w:after="0"/>
        <w:ind w:left="340" w:hanging="340"/>
        <w:jc w:val="both"/>
        <w:rPr>
          <w:rFonts w:eastAsia="Arial" w:cs="Courier New"/>
          <w:color w:val="auto"/>
          <w:kern w:val="2"/>
          <w:szCs w:val="22"/>
          <w:lang w:eastAsia="ja-JP" w:bidi="fa-IR"/>
        </w:rPr>
      </w:pPr>
      <w:r>
        <w:rPr>
          <w:rFonts w:eastAsia="Arial" w:cs="Courier New"/>
          <w:color w:val="auto"/>
          <w:kern w:val="2"/>
          <w:szCs w:val="22"/>
          <w:lang w:eastAsia="ja-JP" w:bidi="fa-IR"/>
        </w:rPr>
        <w:t>Město Blansko (dále jen „město“) touto vyhláškou zavádí místní poplatek ze psů (dále jen „poplatek“).</w:t>
      </w:r>
    </w:p>
    <w:p w14:paraId="30A7F11E" w14:textId="77777777" w:rsidR="008C1174" w:rsidRPr="008C1174" w:rsidRDefault="008C1174">
      <w:pPr>
        <w:pStyle w:val="Zkladntext"/>
        <w:widowControl/>
        <w:numPr>
          <w:ilvl w:val="0"/>
          <w:numId w:val="2"/>
        </w:numPr>
        <w:tabs>
          <w:tab w:val="clear" w:pos="720"/>
          <w:tab w:val="left" w:pos="360"/>
        </w:tabs>
        <w:suppressAutoHyphens w:val="0"/>
        <w:overflowPunct w:val="0"/>
        <w:spacing w:before="100" w:after="0"/>
        <w:ind w:left="340" w:hanging="340"/>
        <w:jc w:val="both"/>
      </w:pPr>
      <w:r>
        <w:rPr>
          <w:rFonts w:eastAsia="Arial" w:cs="Courier New"/>
          <w:color w:val="auto"/>
          <w:kern w:val="2"/>
          <w:szCs w:val="22"/>
          <w:lang w:eastAsia="ja-JP" w:bidi="fa-IR"/>
        </w:rPr>
        <w:t>Poplatkovým obdobím poplatku je kalendářní rok.</w:t>
      </w:r>
      <w:r w:rsidR="00663DFA">
        <w:rPr>
          <w:rStyle w:val="Znakapoznpodarou"/>
          <w:rFonts w:eastAsia="Arial" w:cs="Courier New"/>
          <w:color w:val="auto"/>
          <w:kern w:val="2"/>
          <w:szCs w:val="22"/>
          <w:lang w:eastAsia="ja-JP" w:bidi="fa-IR"/>
        </w:rPr>
        <w:footnoteReference w:id="1"/>
      </w:r>
    </w:p>
    <w:p w14:paraId="01B167F6" w14:textId="72F609FE" w:rsidR="003F4204" w:rsidRPr="00FF380B" w:rsidRDefault="00071680" w:rsidP="00FF380B">
      <w:pPr>
        <w:pStyle w:val="Zkladntext"/>
        <w:widowControl/>
        <w:numPr>
          <w:ilvl w:val="0"/>
          <w:numId w:val="2"/>
        </w:numPr>
        <w:tabs>
          <w:tab w:val="clear" w:pos="720"/>
          <w:tab w:val="left" w:pos="360"/>
        </w:tabs>
        <w:suppressAutoHyphens w:val="0"/>
        <w:overflowPunct w:val="0"/>
        <w:spacing w:before="100" w:after="0"/>
        <w:ind w:left="340" w:hanging="340"/>
        <w:jc w:val="both"/>
      </w:pPr>
      <w:r>
        <w:rPr>
          <w:rFonts w:eastAsia="Arial" w:cs="Courier New"/>
          <w:color w:val="auto"/>
          <w:kern w:val="2"/>
          <w:szCs w:val="22"/>
          <w:lang w:eastAsia="ja-JP" w:bidi="fa-IR"/>
        </w:rPr>
        <w:t xml:space="preserve">Správcem poplatku je Městský úřad Blansko, odbor finanční (dále jen „správce poplatku“). </w:t>
      </w:r>
      <w:r w:rsidR="00663DFA">
        <w:rPr>
          <w:rStyle w:val="Znakapoznpodarou"/>
          <w:rFonts w:eastAsia="Arial" w:cs="Courier New"/>
          <w:color w:val="auto"/>
          <w:kern w:val="2"/>
          <w:szCs w:val="22"/>
          <w:lang w:eastAsia="ja-JP" w:bidi="fa-IR"/>
        </w:rPr>
        <w:footnoteReference w:id="2"/>
      </w:r>
    </w:p>
    <w:p w14:paraId="0DEDE704" w14:textId="77777777" w:rsidR="003F4204" w:rsidRDefault="003F4204">
      <w:pPr>
        <w:pStyle w:val="Zkladntext"/>
        <w:spacing w:after="0"/>
        <w:jc w:val="center"/>
        <w:rPr>
          <w:szCs w:val="22"/>
        </w:rPr>
      </w:pPr>
    </w:p>
    <w:p w14:paraId="564EDADD" w14:textId="3198107A" w:rsidR="003F4204" w:rsidRPr="00FF380B" w:rsidRDefault="00071680" w:rsidP="00FF380B">
      <w:pPr>
        <w:pStyle w:val="Zkladntext"/>
        <w:jc w:val="center"/>
      </w:pPr>
      <w:r>
        <w:rPr>
          <w:b/>
          <w:bCs/>
          <w:szCs w:val="22"/>
        </w:rPr>
        <w:t>Člá</w:t>
      </w:r>
      <w:r>
        <w:rPr>
          <w:rStyle w:val="Siln"/>
          <w:szCs w:val="22"/>
        </w:rPr>
        <w:t>nek 2</w:t>
      </w:r>
      <w:r>
        <w:rPr>
          <w:rStyle w:val="Siln"/>
          <w:szCs w:val="22"/>
        </w:rPr>
        <w:br/>
      </w:r>
      <w:r w:rsidR="001B13E7">
        <w:rPr>
          <w:rStyle w:val="Siln"/>
          <w:szCs w:val="22"/>
        </w:rPr>
        <w:t>Poplatník a p</w:t>
      </w:r>
      <w:r>
        <w:rPr>
          <w:rStyle w:val="Siln"/>
          <w:szCs w:val="22"/>
        </w:rPr>
        <w:t xml:space="preserve">ředmět poplatku </w:t>
      </w:r>
    </w:p>
    <w:p w14:paraId="2A2F46E6" w14:textId="77777777" w:rsidR="001B13E7" w:rsidRPr="001B13E7" w:rsidRDefault="001B13E7" w:rsidP="001B13E7">
      <w:pPr>
        <w:widowControl/>
        <w:numPr>
          <w:ilvl w:val="0"/>
          <w:numId w:val="17"/>
        </w:numPr>
        <w:suppressAutoHyphens w:val="0"/>
        <w:spacing w:after="120"/>
        <w:ind w:left="340" w:hanging="340"/>
        <w:jc w:val="both"/>
        <w:rPr>
          <w:color w:val="auto"/>
        </w:rPr>
      </w:pPr>
      <w:r w:rsidRPr="001B13E7">
        <w:rPr>
          <w:color w:val="auto"/>
          <w:szCs w:val="22"/>
        </w:rPr>
        <w:t>Poplatek ze psů platí držitel psa. Držitelem je pro účely tohoto poplatku osoba, která je přihlášená nebo má sídlo na území České republiky (dále jen „poplatník“);</w:t>
      </w:r>
      <w:r w:rsidRPr="001B13E7">
        <w:rPr>
          <w:color w:val="auto"/>
        </w:rPr>
        <w:t xml:space="preserve"> </w:t>
      </w:r>
      <w:r w:rsidRPr="001B13E7">
        <w:rPr>
          <w:color w:val="auto"/>
          <w:szCs w:val="22"/>
        </w:rPr>
        <w:t>poplatek ze psů platí poplatník městu příslušnému podle svého místa přihlášení nebo sídla.</w:t>
      </w:r>
      <w:r w:rsidRPr="001B13E7">
        <w:rPr>
          <w:color w:val="auto"/>
          <w:szCs w:val="22"/>
          <w:vertAlign w:val="superscript"/>
        </w:rPr>
        <w:footnoteReference w:id="3"/>
      </w:r>
    </w:p>
    <w:p w14:paraId="3E751604" w14:textId="7A7A2211" w:rsidR="003F4204" w:rsidRPr="00FF380B" w:rsidRDefault="001B13E7" w:rsidP="00FF380B">
      <w:pPr>
        <w:widowControl/>
        <w:numPr>
          <w:ilvl w:val="0"/>
          <w:numId w:val="17"/>
        </w:numPr>
        <w:suppressAutoHyphens w:val="0"/>
        <w:ind w:left="340" w:hanging="340"/>
        <w:jc w:val="both"/>
        <w:rPr>
          <w:color w:val="auto"/>
        </w:rPr>
      </w:pPr>
      <w:r>
        <w:rPr>
          <w:color w:val="auto"/>
          <w:szCs w:val="22"/>
        </w:rPr>
        <w:t>Pop</w:t>
      </w:r>
      <w:r w:rsidR="00071680" w:rsidRPr="001B13E7">
        <w:rPr>
          <w:szCs w:val="22"/>
        </w:rPr>
        <w:t xml:space="preserve">latek se platí ze psů starších 3 měsíců. </w:t>
      </w:r>
      <w:r>
        <w:rPr>
          <w:rStyle w:val="Znakapoznpodarou"/>
          <w:szCs w:val="22"/>
        </w:rPr>
        <w:footnoteReference w:id="4"/>
      </w:r>
    </w:p>
    <w:p w14:paraId="2CDA5C2A" w14:textId="77777777" w:rsidR="003F4204" w:rsidRDefault="003F4204">
      <w:pPr>
        <w:pStyle w:val="Zkladntext"/>
        <w:spacing w:after="0"/>
        <w:jc w:val="both"/>
        <w:rPr>
          <w:szCs w:val="22"/>
        </w:rPr>
      </w:pPr>
    </w:p>
    <w:p w14:paraId="500E8063" w14:textId="77777777" w:rsidR="003F4204" w:rsidRDefault="00071680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3</w:t>
      </w:r>
    </w:p>
    <w:p w14:paraId="21B4B0E3" w14:textId="7B2C36BE" w:rsidR="003F4204" w:rsidRPr="00FF380B" w:rsidRDefault="00071680" w:rsidP="00FF380B">
      <w:pPr>
        <w:pStyle w:val="Zkladntext"/>
        <w:shd w:val="clear" w:color="auto" w:fill="FFFFFF"/>
        <w:tabs>
          <w:tab w:val="left" w:pos="360"/>
        </w:tabs>
        <w:jc w:val="center"/>
        <w:rPr>
          <w:rStyle w:val="Siln"/>
          <w:b w:val="0"/>
          <w:bCs w:val="0"/>
        </w:rPr>
      </w:pPr>
      <w:r>
        <w:rPr>
          <w:rStyle w:val="Siln"/>
          <w:rFonts w:cs="Tahoma"/>
          <w:szCs w:val="22"/>
        </w:rPr>
        <w:t>Ohlašovací povinnost</w:t>
      </w:r>
    </w:p>
    <w:p w14:paraId="2BF2BBE0" w14:textId="394A37AF" w:rsidR="003F4204" w:rsidRPr="00F17C94" w:rsidRDefault="00071680" w:rsidP="001B13E7">
      <w:pPr>
        <w:pStyle w:val="Zkladntext"/>
        <w:numPr>
          <w:ilvl w:val="0"/>
          <w:numId w:val="5"/>
        </w:numPr>
        <w:spacing w:after="0"/>
        <w:ind w:left="357" w:hanging="357"/>
        <w:jc w:val="both"/>
      </w:pPr>
      <w:r>
        <w:rPr>
          <w:szCs w:val="22"/>
        </w:rPr>
        <w:t xml:space="preserve">Poplatník je povinen </w:t>
      </w:r>
      <w:r w:rsidR="008C1174">
        <w:rPr>
          <w:szCs w:val="22"/>
        </w:rPr>
        <w:t>podat</w:t>
      </w:r>
      <w:r>
        <w:rPr>
          <w:szCs w:val="22"/>
        </w:rPr>
        <w:t xml:space="preserve"> správci poplatku </w:t>
      </w:r>
      <w:r w:rsidR="008C1174">
        <w:rPr>
          <w:szCs w:val="22"/>
        </w:rPr>
        <w:t>ohlášení nejpozději</w:t>
      </w:r>
      <w:r>
        <w:rPr>
          <w:szCs w:val="22"/>
        </w:rPr>
        <w:t xml:space="preserve"> do 30 dnů ode dne, kdy se pes stal starším </w:t>
      </w:r>
      <w:r w:rsidR="008C1174">
        <w:rPr>
          <w:szCs w:val="22"/>
        </w:rPr>
        <w:t>3</w:t>
      </w:r>
      <w:r>
        <w:rPr>
          <w:szCs w:val="22"/>
        </w:rPr>
        <w:t xml:space="preserve"> měsíců, nebo ode dne, kdy nabyl psa staršího </w:t>
      </w:r>
      <w:r w:rsidR="008C1174">
        <w:rPr>
          <w:szCs w:val="22"/>
        </w:rPr>
        <w:t>3</w:t>
      </w:r>
      <w:r>
        <w:rPr>
          <w:szCs w:val="22"/>
        </w:rPr>
        <w:t xml:space="preserve"> měsíců</w:t>
      </w:r>
      <w:r w:rsidR="001B13E7">
        <w:rPr>
          <w:szCs w:val="22"/>
        </w:rPr>
        <w:t>; údaje uváděné v ohlášení upravuje zákon.</w:t>
      </w:r>
      <w:r>
        <w:rPr>
          <w:szCs w:val="22"/>
        </w:rPr>
        <w:t xml:space="preserve"> </w:t>
      </w:r>
      <w:r w:rsidR="001B13E7">
        <w:rPr>
          <w:rStyle w:val="Znakapoznpodarou"/>
          <w:szCs w:val="22"/>
        </w:rPr>
        <w:footnoteReference w:id="5"/>
      </w:r>
    </w:p>
    <w:p w14:paraId="4DC030B9" w14:textId="6262B1B5" w:rsidR="00F17C94" w:rsidRDefault="00F17C94" w:rsidP="00F17C94">
      <w:pPr>
        <w:pStyle w:val="Zkladntext"/>
        <w:numPr>
          <w:ilvl w:val="0"/>
          <w:numId w:val="5"/>
        </w:numPr>
        <w:spacing w:after="0"/>
        <w:jc w:val="both"/>
      </w:pPr>
      <w:r>
        <w:rPr>
          <w:szCs w:val="22"/>
        </w:rPr>
        <w:t>V téže lhůtě je poplatník povinen ohlásit také zánik své poplatkové povinnosti (např. úhyn, ztráta, darování, prodej, odstěhování poplatníka apod.).</w:t>
      </w:r>
    </w:p>
    <w:p w14:paraId="1A1E37D3" w14:textId="77777777" w:rsidR="003F4204" w:rsidRPr="008C1174" w:rsidRDefault="00071680" w:rsidP="004541FB">
      <w:pPr>
        <w:pStyle w:val="Zkladntext"/>
        <w:numPr>
          <w:ilvl w:val="0"/>
          <w:numId w:val="5"/>
        </w:numPr>
        <w:spacing w:before="100" w:after="0"/>
        <w:jc w:val="both"/>
      </w:pPr>
      <w:r w:rsidRPr="00CE0DE4">
        <w:rPr>
          <w:szCs w:val="22"/>
        </w:rPr>
        <w:t xml:space="preserve">Dojde-li ke změně údajů uvedených v ohlášení, je poplatník povinen tuto změnu oznámit správci poplatku do </w:t>
      </w:r>
      <w:proofErr w:type="gramStart"/>
      <w:r w:rsidRPr="00CE0DE4">
        <w:rPr>
          <w:szCs w:val="22"/>
        </w:rPr>
        <w:t>31.12. příslušného</w:t>
      </w:r>
      <w:proofErr w:type="gramEnd"/>
      <w:r w:rsidRPr="00CE0DE4">
        <w:rPr>
          <w:szCs w:val="22"/>
        </w:rPr>
        <w:t xml:space="preserve"> kalendářního roku, kdy tato změna nastala.</w:t>
      </w:r>
      <w:r w:rsidR="00637B6A">
        <w:rPr>
          <w:szCs w:val="22"/>
        </w:rPr>
        <w:t xml:space="preserve"> </w:t>
      </w:r>
      <w:r w:rsidR="00637B6A">
        <w:rPr>
          <w:rStyle w:val="Znakapoznpodarou"/>
          <w:szCs w:val="22"/>
        </w:rPr>
        <w:footnoteReference w:id="6"/>
      </w:r>
      <w:r w:rsidRPr="00CE0DE4">
        <w:rPr>
          <w:szCs w:val="22"/>
        </w:rPr>
        <w:t xml:space="preserve"> </w:t>
      </w:r>
    </w:p>
    <w:p w14:paraId="14505D04" w14:textId="77AB518D" w:rsidR="008C1174" w:rsidRPr="008C1174" w:rsidRDefault="008C1174" w:rsidP="008C1174">
      <w:pPr>
        <w:pStyle w:val="Zkladntext"/>
        <w:numPr>
          <w:ilvl w:val="0"/>
          <w:numId w:val="5"/>
        </w:numPr>
        <w:spacing w:before="100" w:after="0"/>
        <w:jc w:val="both"/>
      </w:pPr>
      <w:r w:rsidRPr="008C1174">
        <w:rPr>
          <w:szCs w:val="22"/>
        </w:rPr>
        <w:t xml:space="preserve">Pro ohlášení je možno využít formulář, který </w:t>
      </w:r>
      <w:r w:rsidR="008D2D87">
        <w:rPr>
          <w:szCs w:val="22"/>
        </w:rPr>
        <w:t>poplatník</w:t>
      </w:r>
      <w:r w:rsidR="008D2D87" w:rsidRPr="008C1174">
        <w:rPr>
          <w:szCs w:val="22"/>
        </w:rPr>
        <w:t xml:space="preserve"> </w:t>
      </w:r>
      <w:r w:rsidRPr="008C1174">
        <w:rPr>
          <w:szCs w:val="22"/>
        </w:rPr>
        <w:t xml:space="preserve">obdrží u správce poplatku nebo na stránkách </w:t>
      </w:r>
      <w:hyperlink r:id="rId8">
        <w:r w:rsidRPr="008C1174">
          <w:rPr>
            <w:rStyle w:val="Internetovodkaz"/>
            <w:szCs w:val="22"/>
          </w:rPr>
          <w:t>www.blansko.cz</w:t>
        </w:r>
      </w:hyperlink>
      <w:r w:rsidRPr="008C1174">
        <w:rPr>
          <w:szCs w:val="22"/>
        </w:rPr>
        <w:t>.</w:t>
      </w:r>
    </w:p>
    <w:p w14:paraId="6A0D213E" w14:textId="77777777" w:rsidR="008C1174" w:rsidRDefault="008C1174" w:rsidP="008C1174">
      <w:pPr>
        <w:pStyle w:val="Zkladntext"/>
        <w:spacing w:before="100" w:after="0"/>
        <w:jc w:val="both"/>
      </w:pPr>
    </w:p>
    <w:p w14:paraId="14C1299C" w14:textId="77777777" w:rsidR="003F4204" w:rsidRDefault="003F4204">
      <w:pPr>
        <w:pStyle w:val="Zkladntext"/>
        <w:shd w:val="clear" w:color="auto" w:fill="FFFFFF"/>
        <w:tabs>
          <w:tab w:val="left" w:pos="360"/>
        </w:tabs>
        <w:spacing w:after="0"/>
        <w:ind w:left="720"/>
        <w:jc w:val="center"/>
        <w:rPr>
          <w:rStyle w:val="Siln"/>
          <w:rFonts w:cs="Tahoma"/>
          <w:szCs w:val="22"/>
        </w:rPr>
      </w:pPr>
    </w:p>
    <w:p w14:paraId="1CAD9D6C" w14:textId="77777777" w:rsidR="00FF380B" w:rsidRDefault="00FF380B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cs="Tahoma"/>
          <w:szCs w:val="22"/>
        </w:rPr>
      </w:pPr>
    </w:p>
    <w:p w14:paraId="6B925259" w14:textId="77777777" w:rsidR="00FF380B" w:rsidRDefault="00FF380B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rFonts w:cs="Tahoma"/>
          <w:szCs w:val="22"/>
        </w:rPr>
      </w:pPr>
    </w:p>
    <w:p w14:paraId="5165F03B" w14:textId="50411368" w:rsidR="003F4204" w:rsidRDefault="00071680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4</w:t>
      </w:r>
    </w:p>
    <w:p w14:paraId="667500B8" w14:textId="33ACC3D4" w:rsidR="003F4204" w:rsidRPr="00FF380B" w:rsidRDefault="00071680" w:rsidP="00FF380B">
      <w:pPr>
        <w:pStyle w:val="Zkladntext"/>
        <w:shd w:val="clear" w:color="auto" w:fill="FFFFFF"/>
        <w:tabs>
          <w:tab w:val="left" w:pos="360"/>
        </w:tabs>
        <w:jc w:val="center"/>
      </w:pPr>
      <w:r>
        <w:rPr>
          <w:rStyle w:val="Siln"/>
          <w:rFonts w:cs="Tahoma"/>
          <w:szCs w:val="22"/>
        </w:rPr>
        <w:t>Sazby poplatku</w:t>
      </w:r>
    </w:p>
    <w:p w14:paraId="31A98137" w14:textId="77777777" w:rsidR="003F4204" w:rsidRDefault="00071680">
      <w:pPr>
        <w:pStyle w:val="Zkladntext"/>
        <w:numPr>
          <w:ilvl w:val="0"/>
          <w:numId w:val="6"/>
        </w:numPr>
        <w:tabs>
          <w:tab w:val="clear" w:pos="360"/>
          <w:tab w:val="left" w:pos="345"/>
        </w:tabs>
        <w:spacing w:before="100" w:after="0"/>
        <w:ind w:left="340" w:hanging="340"/>
        <w:jc w:val="both"/>
      </w:pPr>
      <w:r>
        <w:rPr>
          <w:rStyle w:val="Siln"/>
          <w:rFonts w:cs="Tahoma"/>
          <w:b w:val="0"/>
          <w:bCs w:val="0"/>
          <w:szCs w:val="22"/>
        </w:rPr>
        <w:t>Sazba poplatku za kalendářní rok činí:</w:t>
      </w:r>
    </w:p>
    <w:p w14:paraId="4ECEE3CF" w14:textId="77777777" w:rsidR="003F4204" w:rsidRDefault="003F4204">
      <w:pPr>
        <w:pStyle w:val="Zkladntext"/>
        <w:tabs>
          <w:tab w:val="left" w:pos="360"/>
        </w:tabs>
        <w:spacing w:after="0"/>
        <w:ind w:left="340" w:hanging="340"/>
        <w:rPr>
          <w:rStyle w:val="Siln"/>
          <w:szCs w:val="22"/>
        </w:rPr>
      </w:pPr>
    </w:p>
    <w:tbl>
      <w:tblPr>
        <w:tblW w:w="9645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0"/>
        <w:gridCol w:w="6368"/>
        <w:gridCol w:w="1470"/>
        <w:gridCol w:w="1427"/>
      </w:tblGrid>
      <w:tr w:rsidR="003F4204" w14:paraId="0E717333" w14:textId="77777777"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66B51" w14:textId="77777777" w:rsidR="003F4204" w:rsidRDefault="003F4204">
            <w:pPr>
              <w:pStyle w:val="Obsahtabulky"/>
              <w:jc w:val="both"/>
              <w:rPr>
                <w:color w:val="000000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FEA93" w14:textId="77777777" w:rsidR="003F4204" w:rsidRDefault="00071680">
            <w:pPr>
              <w:jc w:val="center"/>
            </w:pPr>
            <w:r>
              <w:rPr>
                <w:color w:val="000000"/>
                <w:szCs w:val="22"/>
              </w:rPr>
              <w:t>za prvního psa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F5D3" w14:textId="77777777" w:rsidR="003F4204" w:rsidRDefault="00071680">
            <w:pPr>
              <w:jc w:val="center"/>
            </w:pPr>
            <w:r>
              <w:rPr>
                <w:color w:val="000000"/>
                <w:szCs w:val="22"/>
              </w:rPr>
              <w:t>za druhého a každého dalšího psa</w:t>
            </w:r>
          </w:p>
        </w:tc>
      </w:tr>
      <w:tr w:rsidR="003F4204" w14:paraId="61B80283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D334F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a)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37FC" w14:textId="46AC7717" w:rsidR="003F4204" w:rsidRPr="00994683" w:rsidRDefault="00071680" w:rsidP="005E61B2">
            <w:pPr>
              <w:jc w:val="both"/>
            </w:pPr>
            <w:r w:rsidRPr="00994683">
              <w:rPr>
                <w:szCs w:val="22"/>
              </w:rPr>
              <w:t xml:space="preserve">Sazba poplatku za psa, jehož držitelem je fyzická osoba v části Blansko v rodinném domě a </w:t>
            </w:r>
            <w:r w:rsidR="005E61B2" w:rsidRPr="00994683">
              <w:rPr>
                <w:szCs w:val="22"/>
              </w:rPr>
              <w:t>stavbě</w:t>
            </w:r>
            <w:r w:rsidRPr="00994683">
              <w:rPr>
                <w:szCs w:val="22"/>
              </w:rPr>
              <w:t xml:space="preserve"> pro </w:t>
            </w:r>
            <w:r w:rsidR="005E61B2" w:rsidRPr="00994683">
              <w:rPr>
                <w:szCs w:val="22"/>
              </w:rPr>
              <w:t xml:space="preserve">rodinnou </w:t>
            </w:r>
            <w:r w:rsidRPr="00994683">
              <w:rPr>
                <w:szCs w:val="22"/>
              </w:rPr>
              <w:t>rekreaci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EBA08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600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8592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1.200 Kč</w:t>
            </w:r>
          </w:p>
        </w:tc>
      </w:tr>
      <w:tr w:rsidR="003F4204" w14:paraId="57778500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3893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b)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84933" w14:textId="3F990A4D" w:rsidR="003F4204" w:rsidRPr="00994683" w:rsidRDefault="00071680" w:rsidP="005E61B2">
            <w:pPr>
              <w:jc w:val="both"/>
            </w:pPr>
            <w:r w:rsidRPr="00994683">
              <w:rPr>
                <w:szCs w:val="22"/>
              </w:rPr>
              <w:t xml:space="preserve">Sazba poplatku za psa, jehož držitelem je fyzická osoba v části Blansko v bytovém domě a jiných </w:t>
            </w:r>
            <w:r w:rsidR="005E61B2" w:rsidRPr="00994683">
              <w:rPr>
                <w:szCs w:val="22"/>
              </w:rPr>
              <w:t>stavbách</w:t>
            </w:r>
            <w:r w:rsidRPr="00994683">
              <w:rPr>
                <w:szCs w:val="22"/>
              </w:rPr>
              <w:t xml:space="preserve"> ubytov</w:t>
            </w:r>
            <w:r w:rsidR="005E61B2" w:rsidRPr="00994683">
              <w:rPr>
                <w:szCs w:val="22"/>
              </w:rPr>
              <w:t>acího zařízení</w:t>
            </w:r>
            <w:r w:rsidRPr="00994683">
              <w:rPr>
                <w:szCs w:val="22"/>
              </w:rPr>
              <w:t xml:space="preserve"> nezařazených v písmenu a)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15A6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1.200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5F44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1.800 Kč</w:t>
            </w:r>
          </w:p>
        </w:tc>
      </w:tr>
      <w:tr w:rsidR="003F4204" w14:paraId="64F20718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62DEA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c)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C2679" w14:textId="0C3F7116" w:rsidR="003F4204" w:rsidRDefault="00071680">
            <w:pPr>
              <w:jc w:val="both"/>
            </w:pPr>
            <w:r>
              <w:rPr>
                <w:szCs w:val="22"/>
              </w:rPr>
              <w:t xml:space="preserve">Sazba poplatku za psa, jehož držitelem je fyzická osoba  v částech města: Dolní Lhota, Horní Lhota, </w:t>
            </w:r>
            <w:proofErr w:type="spellStart"/>
            <w:r>
              <w:rPr>
                <w:szCs w:val="22"/>
              </w:rPr>
              <w:t>Klepačov</w:t>
            </w:r>
            <w:proofErr w:type="spellEnd"/>
            <w:r>
              <w:rPr>
                <w:szCs w:val="22"/>
              </w:rPr>
              <w:t xml:space="preserve">, Lažánky, Olešná, Hořice, </w:t>
            </w:r>
            <w:proofErr w:type="spellStart"/>
            <w:r>
              <w:rPr>
                <w:szCs w:val="22"/>
              </w:rPr>
              <w:t>Těchov</w:t>
            </w:r>
            <w:proofErr w:type="spellEnd"/>
            <w:r>
              <w:rPr>
                <w:szCs w:val="22"/>
              </w:rPr>
              <w:t xml:space="preserve">, Obůrka, Češkovice, </w:t>
            </w:r>
            <w:proofErr w:type="spellStart"/>
            <w:r>
              <w:rPr>
                <w:szCs w:val="22"/>
              </w:rPr>
              <w:t>Žižlavice</w:t>
            </w:r>
            <w:proofErr w:type="spellEnd"/>
            <w:r>
              <w:rPr>
                <w:szCs w:val="22"/>
              </w:rPr>
              <w:t xml:space="preserve">, Skalní </w:t>
            </w:r>
            <w:r w:rsidR="007F3432">
              <w:rPr>
                <w:szCs w:val="22"/>
              </w:rPr>
              <w:t>m</w:t>
            </w:r>
            <w:r>
              <w:rPr>
                <w:szCs w:val="22"/>
              </w:rPr>
              <w:t>lýn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E034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300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E244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500 Kč</w:t>
            </w:r>
          </w:p>
        </w:tc>
      </w:tr>
      <w:tr w:rsidR="003F4204" w14:paraId="20DB2776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0CFE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d)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4DFC" w14:textId="77777777" w:rsidR="003F4204" w:rsidRDefault="00071680">
            <w:pPr>
              <w:jc w:val="both"/>
            </w:pPr>
            <w:r>
              <w:rPr>
                <w:szCs w:val="22"/>
              </w:rPr>
              <w:t>Sazba poplatku za psa, jehož držitel má trvalý pobyt v sídle ohlašovny města (tj. nám. Svobody 32/3, Blansko)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E6AA2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600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712A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1.200 Kč</w:t>
            </w:r>
          </w:p>
        </w:tc>
      </w:tr>
      <w:tr w:rsidR="003F4204" w14:paraId="7E58956E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8D1F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e)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39B08" w14:textId="77777777" w:rsidR="003F4204" w:rsidRDefault="00071680">
            <w:pPr>
              <w:jc w:val="both"/>
            </w:pPr>
            <w:r>
              <w:rPr>
                <w:szCs w:val="22"/>
              </w:rPr>
              <w:t>Sazba poplatku za psa, jehož držitel v daném kalendářním roce dovrší 65 let a osoba starší 65 let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414B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200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CDB7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300 Kč</w:t>
            </w:r>
          </w:p>
        </w:tc>
      </w:tr>
      <w:tr w:rsidR="003F4204" w14:paraId="49C1837F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A6C2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f)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1574" w14:textId="77777777" w:rsidR="003F4204" w:rsidRDefault="00071680">
            <w:pPr>
              <w:tabs>
                <w:tab w:val="left" w:pos="360"/>
              </w:tabs>
              <w:jc w:val="both"/>
            </w:pPr>
            <w:r>
              <w:rPr>
                <w:szCs w:val="22"/>
              </w:rPr>
              <w:t>Sazba poplatku za psa, jehož držitelem je osoba, která je členem kynologického klubu zařazeného do seznamů kynologických klubů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C6B9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200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A144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300 Kč</w:t>
            </w:r>
          </w:p>
        </w:tc>
      </w:tr>
      <w:tr w:rsidR="003F4204" w14:paraId="6AF867BE" w14:textId="77777777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7827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g)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441EA" w14:textId="77777777" w:rsidR="003F4204" w:rsidRDefault="00071680">
            <w:pPr>
              <w:jc w:val="both"/>
            </w:pPr>
            <w:r>
              <w:rPr>
                <w:szCs w:val="22"/>
              </w:rPr>
              <w:t>Sazba poplatku za psa, jehož držitelem je právnická osoba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8E5F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1.500 Kč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7642" w14:textId="77777777" w:rsidR="003F4204" w:rsidRDefault="00071680">
            <w:pPr>
              <w:pStyle w:val="Obsahtabulky"/>
              <w:jc w:val="center"/>
            </w:pPr>
            <w:r>
              <w:rPr>
                <w:color w:val="000000"/>
                <w:szCs w:val="22"/>
              </w:rPr>
              <w:t>2.250 Kč</w:t>
            </w:r>
          </w:p>
        </w:tc>
      </w:tr>
    </w:tbl>
    <w:p w14:paraId="56B0C37B" w14:textId="77777777" w:rsidR="003F4204" w:rsidRDefault="003F4204">
      <w:pPr>
        <w:pStyle w:val="Zkladntext"/>
        <w:tabs>
          <w:tab w:val="left" w:pos="360"/>
        </w:tabs>
        <w:spacing w:after="0"/>
        <w:ind w:left="360" w:hanging="360"/>
        <w:rPr>
          <w:szCs w:val="22"/>
        </w:rPr>
      </w:pPr>
    </w:p>
    <w:p w14:paraId="56482F68" w14:textId="77777777" w:rsidR="003F4204" w:rsidRDefault="00071680">
      <w:pPr>
        <w:pStyle w:val="Zkladntext"/>
        <w:numPr>
          <w:ilvl w:val="0"/>
          <w:numId w:val="6"/>
        </w:numPr>
        <w:tabs>
          <w:tab w:val="clear" w:pos="360"/>
          <w:tab w:val="left" w:pos="345"/>
        </w:tabs>
        <w:spacing w:before="100" w:after="0"/>
        <w:ind w:left="340" w:hanging="340"/>
        <w:jc w:val="both"/>
        <w:rPr>
          <w:szCs w:val="22"/>
        </w:rPr>
      </w:pPr>
      <w:r>
        <w:rPr>
          <w:szCs w:val="22"/>
        </w:rPr>
        <w:t xml:space="preserve">Údaj rozhodný pro sazbu poplatku dle </w:t>
      </w:r>
      <w:proofErr w:type="gramStart"/>
      <w:r>
        <w:rPr>
          <w:szCs w:val="22"/>
        </w:rPr>
        <w:t>odst.1 písm.</w:t>
      </w:r>
      <w:proofErr w:type="gramEnd"/>
      <w:r>
        <w:rPr>
          <w:szCs w:val="22"/>
        </w:rPr>
        <w:t xml:space="preserve"> f), je poplatník povinen ohlásit ve lhůtě do konce příslušného kalendářního roku, ve kterém skutečnost zakládající nárok na sazbu pro dané poplatkové období nastala.</w:t>
      </w:r>
    </w:p>
    <w:p w14:paraId="2A4F8DF0" w14:textId="77777777" w:rsidR="008C1174" w:rsidRDefault="008C1174">
      <w:pPr>
        <w:pStyle w:val="Zkladntext"/>
        <w:numPr>
          <w:ilvl w:val="0"/>
          <w:numId w:val="6"/>
        </w:numPr>
        <w:tabs>
          <w:tab w:val="clear" w:pos="360"/>
          <w:tab w:val="left" w:pos="345"/>
        </w:tabs>
        <w:spacing w:before="100" w:after="0"/>
        <w:ind w:left="340" w:hanging="340"/>
        <w:jc w:val="both"/>
        <w:rPr>
          <w:szCs w:val="22"/>
        </w:rPr>
      </w:pPr>
      <w:r>
        <w:rPr>
          <w:szCs w:val="22"/>
        </w:rPr>
        <w:t>V případě trvání poplatkové povinnosti po dobu kratší než 1 rok se platí poplatek v poměrné výši, která odpovídá počtu</w:t>
      </w:r>
      <w:r w:rsidR="00DC5D65">
        <w:rPr>
          <w:szCs w:val="22"/>
        </w:rPr>
        <w:t xml:space="preserve"> i započatých kalendářních měsíců.</w:t>
      </w:r>
      <w:r w:rsidR="00637B6A">
        <w:rPr>
          <w:szCs w:val="22"/>
        </w:rPr>
        <w:t xml:space="preserve"> </w:t>
      </w:r>
      <w:r w:rsidR="00637B6A">
        <w:rPr>
          <w:rStyle w:val="Znakapoznpodarou"/>
          <w:szCs w:val="22"/>
        </w:rPr>
        <w:footnoteReference w:id="7"/>
      </w:r>
    </w:p>
    <w:p w14:paraId="4904EBE8" w14:textId="77777777" w:rsidR="003F4204" w:rsidRDefault="003F4204">
      <w:pPr>
        <w:pStyle w:val="Zkladntext"/>
        <w:tabs>
          <w:tab w:val="left" w:pos="360"/>
        </w:tabs>
        <w:spacing w:after="0"/>
        <w:ind w:left="360" w:hanging="360"/>
        <w:rPr>
          <w:szCs w:val="22"/>
        </w:rPr>
      </w:pPr>
    </w:p>
    <w:p w14:paraId="5CDAF434" w14:textId="77777777" w:rsidR="003F4204" w:rsidRDefault="00071680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5</w:t>
      </w:r>
    </w:p>
    <w:p w14:paraId="1D0AF43A" w14:textId="602DCF88" w:rsidR="003F4204" w:rsidRPr="00FF380B" w:rsidRDefault="00071680" w:rsidP="00FF380B">
      <w:pPr>
        <w:pStyle w:val="Zkladntext"/>
        <w:shd w:val="clear" w:color="auto" w:fill="FFFFFF"/>
        <w:tabs>
          <w:tab w:val="left" w:pos="360"/>
        </w:tabs>
        <w:jc w:val="center"/>
        <w:rPr>
          <w:rStyle w:val="Siln"/>
          <w:b w:val="0"/>
          <w:bCs w:val="0"/>
        </w:rPr>
      </w:pPr>
      <w:r>
        <w:rPr>
          <w:rStyle w:val="Siln"/>
          <w:rFonts w:cs="Tahoma"/>
          <w:szCs w:val="22"/>
        </w:rPr>
        <w:t>Splatnost poplatku</w:t>
      </w:r>
    </w:p>
    <w:p w14:paraId="48481D14" w14:textId="77777777" w:rsidR="003F4204" w:rsidRDefault="00DC5D65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after="0"/>
        <w:ind w:left="360"/>
        <w:jc w:val="both"/>
      </w:pPr>
      <w:r>
        <w:rPr>
          <w:szCs w:val="22"/>
        </w:rPr>
        <w:t xml:space="preserve">Poplatek je splatný </w:t>
      </w:r>
      <w:r w:rsidR="00071680">
        <w:rPr>
          <w:szCs w:val="22"/>
        </w:rPr>
        <w:t xml:space="preserve">nejpozději do 30. </w:t>
      </w:r>
      <w:r>
        <w:rPr>
          <w:szCs w:val="22"/>
        </w:rPr>
        <w:t>04.</w:t>
      </w:r>
      <w:r w:rsidR="00071680">
        <w:rPr>
          <w:szCs w:val="22"/>
        </w:rPr>
        <w:t xml:space="preserve"> příslušného kalendářního roku.</w:t>
      </w:r>
    </w:p>
    <w:p w14:paraId="11905119" w14:textId="77777777" w:rsidR="003F4204" w:rsidRDefault="00DC5D65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szCs w:val="22"/>
        </w:rPr>
        <w:t>V</w:t>
      </w:r>
      <w:r w:rsidR="00071680">
        <w:rPr>
          <w:szCs w:val="22"/>
        </w:rPr>
        <w:t>znik</w:t>
      </w:r>
      <w:r>
        <w:rPr>
          <w:szCs w:val="22"/>
        </w:rPr>
        <w:t>ne-li</w:t>
      </w:r>
      <w:r w:rsidR="00071680">
        <w:rPr>
          <w:szCs w:val="22"/>
        </w:rPr>
        <w:t xml:space="preserve"> poplatkov</w:t>
      </w:r>
      <w:r>
        <w:rPr>
          <w:szCs w:val="22"/>
        </w:rPr>
        <w:t>á</w:t>
      </w:r>
      <w:r w:rsidR="00071680">
        <w:rPr>
          <w:szCs w:val="22"/>
        </w:rPr>
        <w:t xml:space="preserve"> povinnost po datu splatnosti uvedeném v odst. 1 do </w:t>
      </w:r>
      <w:proofErr w:type="gramStart"/>
      <w:r w:rsidR="00071680">
        <w:rPr>
          <w:szCs w:val="22"/>
        </w:rPr>
        <w:t>31.10</w:t>
      </w:r>
      <w:proofErr w:type="gramEnd"/>
      <w:r w:rsidR="00071680">
        <w:rPr>
          <w:szCs w:val="22"/>
        </w:rPr>
        <w:t>.  kalendářního roku, je poplatek splatný do konce příslušného kalendářního roku.</w:t>
      </w:r>
    </w:p>
    <w:p w14:paraId="6883F4D6" w14:textId="77777777" w:rsidR="003F4204" w:rsidRPr="00DC5D65" w:rsidRDefault="00071680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szCs w:val="22"/>
        </w:rPr>
        <w:t xml:space="preserve">V případě vzniku poplatkové povinnosti od </w:t>
      </w:r>
      <w:proofErr w:type="gramStart"/>
      <w:r>
        <w:rPr>
          <w:szCs w:val="22"/>
        </w:rPr>
        <w:t>1.11. do</w:t>
      </w:r>
      <w:proofErr w:type="gramEnd"/>
      <w:r>
        <w:rPr>
          <w:szCs w:val="22"/>
        </w:rPr>
        <w:t xml:space="preserve"> 31.12. kalendářního roku je poplatek splatný do 30.4. následujícího kalendářního roku.</w:t>
      </w:r>
    </w:p>
    <w:p w14:paraId="2E3A201A" w14:textId="4E8F10D2" w:rsidR="003F4204" w:rsidRPr="00FF380B" w:rsidRDefault="00DC5D65" w:rsidP="00FF380B">
      <w:pPr>
        <w:pStyle w:val="Zkladntext"/>
        <w:numPr>
          <w:ilvl w:val="0"/>
          <w:numId w:val="3"/>
        </w:numPr>
        <w:tabs>
          <w:tab w:val="clear" w:pos="720"/>
          <w:tab w:val="left" w:pos="360"/>
        </w:tabs>
        <w:spacing w:before="100" w:after="0"/>
        <w:ind w:left="360"/>
        <w:jc w:val="both"/>
      </w:pPr>
      <w:r>
        <w:rPr>
          <w:szCs w:val="22"/>
        </w:rPr>
        <w:t>Lhůta splatnosti neskončí poplatníkovi dříve než lhůta pro podání ohlášení podle čl. 3 odst. 1 této vyhlášky.</w:t>
      </w:r>
    </w:p>
    <w:p w14:paraId="06EE4AFC" w14:textId="77777777" w:rsidR="003F4204" w:rsidRDefault="003F4204">
      <w:pPr>
        <w:pStyle w:val="Zkladntext"/>
        <w:tabs>
          <w:tab w:val="left" w:pos="360"/>
        </w:tabs>
        <w:spacing w:after="0"/>
        <w:ind w:left="360" w:hanging="360"/>
        <w:jc w:val="both"/>
        <w:rPr>
          <w:szCs w:val="22"/>
        </w:rPr>
      </w:pPr>
    </w:p>
    <w:p w14:paraId="7EBF483C" w14:textId="77777777" w:rsidR="003F4204" w:rsidRDefault="00071680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6</w:t>
      </w:r>
    </w:p>
    <w:p w14:paraId="12A83B0B" w14:textId="5969C732" w:rsidR="003F4204" w:rsidRPr="00FF380B" w:rsidRDefault="00071680" w:rsidP="00FF380B">
      <w:pPr>
        <w:pStyle w:val="Zkladntext"/>
        <w:shd w:val="clear" w:color="auto" w:fill="FFFFFF"/>
        <w:tabs>
          <w:tab w:val="left" w:pos="360"/>
        </w:tabs>
        <w:jc w:val="center"/>
        <w:rPr>
          <w:rStyle w:val="Siln"/>
          <w:b w:val="0"/>
          <w:bCs w:val="0"/>
        </w:rPr>
      </w:pPr>
      <w:r>
        <w:rPr>
          <w:rStyle w:val="Siln"/>
          <w:rFonts w:cs="Tahoma"/>
          <w:szCs w:val="22"/>
        </w:rPr>
        <w:t>Osvobození</w:t>
      </w:r>
    </w:p>
    <w:p w14:paraId="5AEDC7B9" w14:textId="77777777" w:rsidR="003F4204" w:rsidRDefault="00071680">
      <w:pPr>
        <w:pStyle w:val="Zkladntext"/>
        <w:numPr>
          <w:ilvl w:val="0"/>
          <w:numId w:val="13"/>
        </w:numPr>
        <w:shd w:val="clear" w:color="auto" w:fill="FFFFFF"/>
        <w:spacing w:after="0"/>
        <w:ind w:left="0" w:firstLine="0"/>
      </w:pPr>
      <w:r>
        <w:rPr>
          <w:szCs w:val="22"/>
        </w:rPr>
        <w:t>Od poplatku je osvobozen:</w:t>
      </w:r>
    </w:p>
    <w:p w14:paraId="6F13DCEB" w14:textId="77777777" w:rsidR="003F4204" w:rsidRDefault="00071680">
      <w:pPr>
        <w:pStyle w:val="Zkladntext"/>
        <w:numPr>
          <w:ilvl w:val="0"/>
          <w:numId w:val="9"/>
        </w:numPr>
        <w:spacing w:after="0"/>
        <w:jc w:val="both"/>
      </w:pPr>
      <w:r>
        <w:rPr>
          <w:szCs w:val="22"/>
        </w:rPr>
        <w:t xml:space="preserve">držitel psa, kterým je osoba nevidomá, osoba, která je považována za závislou na pomoci jiné fyzické osoby podle zákona upravujícího sociální služby, osoba, která je držitelem </w:t>
      </w:r>
      <w:r>
        <w:rPr>
          <w:szCs w:val="22"/>
        </w:rPr>
        <w:lastRenderedPageBreak/>
        <w:t>průkazu ZTP nebo ZTP/P</w:t>
      </w:r>
      <w:r w:rsidR="002461B3">
        <w:rPr>
          <w:szCs w:val="22"/>
        </w:rPr>
        <w:t>,</w:t>
      </w:r>
      <w:r>
        <w:rPr>
          <w:szCs w:val="22"/>
        </w:rPr>
        <w:t xml:space="preserve"> osoba provádějící výcvik psů určených k doprovodu těchto osob,  osoba provozující útulek pro zvířata nebo osoba, které stanoví povinnost držení a používání psa zvláštní právní předpis,</w:t>
      </w:r>
      <w:r w:rsidR="00637B6A">
        <w:rPr>
          <w:szCs w:val="22"/>
        </w:rPr>
        <w:t xml:space="preserve"> </w:t>
      </w:r>
      <w:r w:rsidR="00637B6A">
        <w:rPr>
          <w:rStyle w:val="Znakapoznpodarou"/>
          <w:szCs w:val="22"/>
        </w:rPr>
        <w:footnoteReference w:id="8"/>
      </w:r>
    </w:p>
    <w:p w14:paraId="680F25F8" w14:textId="77777777" w:rsidR="003F4204" w:rsidRDefault="00071680">
      <w:pPr>
        <w:pStyle w:val="Zkladntext"/>
        <w:numPr>
          <w:ilvl w:val="0"/>
          <w:numId w:val="9"/>
        </w:numPr>
        <w:spacing w:after="0"/>
        <w:jc w:val="both"/>
      </w:pPr>
      <w:r>
        <w:rPr>
          <w:szCs w:val="22"/>
        </w:rPr>
        <w:t>držitel psa převzatého z útulku pro zvířata provozovaného na území ČR po dobu jednoho kalendářního roku ode dne převzetí psa,</w:t>
      </w:r>
    </w:p>
    <w:p w14:paraId="28308C03" w14:textId="77777777" w:rsidR="003F4204" w:rsidRDefault="00071680">
      <w:pPr>
        <w:pStyle w:val="Zkladntext"/>
        <w:numPr>
          <w:ilvl w:val="0"/>
          <w:numId w:val="9"/>
        </w:numPr>
        <w:spacing w:after="0"/>
        <w:jc w:val="both"/>
      </w:pPr>
      <w:r>
        <w:rPr>
          <w:szCs w:val="22"/>
        </w:rPr>
        <w:t xml:space="preserve">držitel </w:t>
      </w:r>
      <w:proofErr w:type="spellStart"/>
      <w:r>
        <w:rPr>
          <w:szCs w:val="22"/>
        </w:rPr>
        <w:t>canisterapeutického</w:t>
      </w:r>
      <w:proofErr w:type="spellEnd"/>
      <w:r>
        <w:rPr>
          <w:szCs w:val="22"/>
        </w:rPr>
        <w:t xml:space="preserve"> psa, pokud má tento pes příslušné osvědčení o provedení a platnosti </w:t>
      </w:r>
      <w:proofErr w:type="spellStart"/>
      <w:r>
        <w:rPr>
          <w:szCs w:val="22"/>
        </w:rPr>
        <w:t>canisterapeutických</w:t>
      </w:r>
      <w:proofErr w:type="spellEnd"/>
      <w:r>
        <w:rPr>
          <w:szCs w:val="22"/>
        </w:rPr>
        <w:t xml:space="preserve"> zkoušek. </w:t>
      </w:r>
    </w:p>
    <w:p w14:paraId="69781EA9" w14:textId="54053135" w:rsidR="003F4204" w:rsidRDefault="00071680">
      <w:pPr>
        <w:pStyle w:val="Zkladntext"/>
        <w:numPr>
          <w:ilvl w:val="0"/>
          <w:numId w:val="13"/>
        </w:numPr>
        <w:tabs>
          <w:tab w:val="clear" w:pos="360"/>
          <w:tab w:val="left" w:pos="345"/>
        </w:tabs>
        <w:spacing w:before="100" w:after="0"/>
        <w:ind w:left="340" w:hanging="340"/>
        <w:jc w:val="both"/>
      </w:pPr>
      <w:r>
        <w:rPr>
          <w:szCs w:val="22"/>
        </w:rPr>
        <w:t>Údaje rozhodné pro osvobození dle odst. 1 je poplatník povinen ohlásit správci poplatku ve lhůtě do konce příslušného kalendářního roku, ve kterém skutečnosti zakládající nárok na osvobození nastaly.</w:t>
      </w:r>
    </w:p>
    <w:p w14:paraId="0747BAB9" w14:textId="269AF878" w:rsidR="002461B3" w:rsidRPr="00FF380B" w:rsidRDefault="00071680" w:rsidP="00FF380B">
      <w:pPr>
        <w:pStyle w:val="Zkladntext"/>
        <w:numPr>
          <w:ilvl w:val="0"/>
          <w:numId w:val="13"/>
        </w:numPr>
        <w:tabs>
          <w:tab w:val="clear" w:pos="360"/>
          <w:tab w:val="left" w:pos="345"/>
        </w:tabs>
        <w:spacing w:before="100" w:after="0"/>
        <w:ind w:left="340" w:hanging="340"/>
        <w:jc w:val="both"/>
        <w:rPr>
          <w:rStyle w:val="Siln"/>
          <w:b w:val="0"/>
          <w:bCs w:val="0"/>
        </w:rPr>
      </w:pPr>
      <w:r>
        <w:rPr>
          <w:szCs w:val="22"/>
        </w:rPr>
        <w:t>V případě, že poplatník nesplní povinnost ohlásit údaje rozhodné pro osvobození ve lhůt</w:t>
      </w:r>
      <w:r w:rsidR="002461B3">
        <w:rPr>
          <w:szCs w:val="22"/>
        </w:rPr>
        <w:t>ách</w:t>
      </w:r>
      <w:r>
        <w:rPr>
          <w:szCs w:val="22"/>
        </w:rPr>
        <w:t xml:space="preserve"> stanoven</w:t>
      </w:r>
      <w:r w:rsidR="00DC5D65">
        <w:rPr>
          <w:szCs w:val="22"/>
        </w:rPr>
        <w:t>ých</w:t>
      </w:r>
      <w:r>
        <w:rPr>
          <w:szCs w:val="22"/>
        </w:rPr>
        <w:t xml:space="preserve"> touto vyhláškou nebo zákonem, nárok na osvobození zaniká. </w:t>
      </w:r>
      <w:r w:rsidR="00637B6A">
        <w:rPr>
          <w:rStyle w:val="Znakapoznpodarou"/>
          <w:szCs w:val="22"/>
        </w:rPr>
        <w:footnoteReference w:id="9"/>
      </w:r>
    </w:p>
    <w:p w14:paraId="65D30C78" w14:textId="77777777" w:rsidR="003F4204" w:rsidRDefault="003F4204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Style w:val="Siln"/>
          <w:szCs w:val="22"/>
        </w:rPr>
      </w:pPr>
    </w:p>
    <w:p w14:paraId="40B2D329" w14:textId="0A661F10" w:rsidR="003F4204" w:rsidRPr="00FF380B" w:rsidRDefault="00071680" w:rsidP="00FF380B">
      <w:pPr>
        <w:pStyle w:val="Zkladntext"/>
        <w:jc w:val="center"/>
      </w:pPr>
      <w:r>
        <w:rPr>
          <w:rStyle w:val="Silnzdraznn"/>
          <w:szCs w:val="22"/>
        </w:rPr>
        <w:t xml:space="preserve">Článek </w:t>
      </w:r>
      <w:r w:rsidR="002461B3">
        <w:rPr>
          <w:rStyle w:val="Silnzdraznn"/>
          <w:szCs w:val="22"/>
        </w:rPr>
        <w:t>7</w:t>
      </w:r>
      <w:r>
        <w:rPr>
          <w:rStyle w:val="Silnzdraznn"/>
          <w:szCs w:val="22"/>
        </w:rPr>
        <w:br/>
      </w:r>
      <w:r w:rsidR="002461B3">
        <w:rPr>
          <w:rStyle w:val="Silnzdraznn"/>
          <w:szCs w:val="22"/>
        </w:rPr>
        <w:t>Přechodná a z</w:t>
      </w:r>
      <w:r>
        <w:rPr>
          <w:rStyle w:val="Silnzdraznn"/>
          <w:szCs w:val="22"/>
        </w:rPr>
        <w:t>rušovací ustanovení</w:t>
      </w:r>
    </w:p>
    <w:p w14:paraId="275B9267" w14:textId="77777777" w:rsidR="002461B3" w:rsidRPr="002461B3" w:rsidRDefault="002461B3">
      <w:pPr>
        <w:pStyle w:val="Zkladntext"/>
        <w:numPr>
          <w:ilvl w:val="0"/>
          <w:numId w:val="12"/>
        </w:numPr>
        <w:tabs>
          <w:tab w:val="clear" w:pos="360"/>
          <w:tab w:val="left" w:pos="345"/>
        </w:tabs>
        <w:spacing w:after="0"/>
        <w:jc w:val="both"/>
        <w:rPr>
          <w:rStyle w:val="Silnzdraznn"/>
          <w:b w:val="0"/>
          <w:bCs w:val="0"/>
        </w:rPr>
      </w:pPr>
      <w:r>
        <w:rPr>
          <w:rStyle w:val="Siln"/>
          <w:b w:val="0"/>
          <w:bCs w:val="0"/>
          <w:szCs w:val="22"/>
        </w:rPr>
        <w:t>Poplatková povinnost vzniklá před nabytím účinnosti této vyhlášky se posuzuje podle dosavadních právních předpisů</w:t>
      </w:r>
      <w:r w:rsidR="00621488">
        <w:rPr>
          <w:rStyle w:val="Siln"/>
          <w:b w:val="0"/>
          <w:bCs w:val="0"/>
          <w:szCs w:val="22"/>
        </w:rPr>
        <w:t>.</w:t>
      </w:r>
      <w:r>
        <w:rPr>
          <w:rStyle w:val="Silnzdraznn"/>
          <w:b w:val="0"/>
          <w:bCs w:val="0"/>
          <w:szCs w:val="22"/>
        </w:rPr>
        <w:t xml:space="preserve"> </w:t>
      </w:r>
    </w:p>
    <w:p w14:paraId="1672C1B2" w14:textId="588D3632" w:rsidR="003F4204" w:rsidRPr="00FF380B" w:rsidRDefault="00071680" w:rsidP="00FF380B">
      <w:pPr>
        <w:pStyle w:val="Zkladntext"/>
        <w:numPr>
          <w:ilvl w:val="0"/>
          <w:numId w:val="12"/>
        </w:numPr>
        <w:tabs>
          <w:tab w:val="clear" w:pos="360"/>
          <w:tab w:val="left" w:pos="345"/>
        </w:tabs>
        <w:spacing w:after="0"/>
        <w:jc w:val="both"/>
        <w:rPr>
          <w:rStyle w:val="Siln"/>
          <w:b w:val="0"/>
          <w:bCs w:val="0"/>
        </w:rPr>
      </w:pPr>
      <w:r>
        <w:rPr>
          <w:rStyle w:val="Silnzdraznn"/>
          <w:b w:val="0"/>
          <w:bCs w:val="0"/>
          <w:szCs w:val="22"/>
        </w:rPr>
        <w:t xml:space="preserve">Zrušuje se Obecně závazná vyhláška města Blansko č. </w:t>
      </w:r>
      <w:r w:rsidR="002461B3">
        <w:rPr>
          <w:rStyle w:val="Silnzdraznn"/>
          <w:b w:val="0"/>
          <w:bCs w:val="0"/>
          <w:szCs w:val="22"/>
        </w:rPr>
        <w:t>6/2020</w:t>
      </w:r>
      <w:r>
        <w:rPr>
          <w:rStyle w:val="Silnzdraznn"/>
          <w:b w:val="0"/>
          <w:bCs w:val="0"/>
          <w:szCs w:val="22"/>
        </w:rPr>
        <w:t xml:space="preserve"> o místním poplatku ze psů, schválená </w:t>
      </w:r>
      <w:r>
        <w:rPr>
          <w:rStyle w:val="Silnzdraznn"/>
          <w:b w:val="0"/>
          <w:bCs w:val="0"/>
          <w:color w:val="000000"/>
          <w:szCs w:val="22"/>
        </w:rPr>
        <w:t xml:space="preserve">Zastupitelstvem města Blansko na </w:t>
      </w:r>
      <w:r w:rsidR="00BC6FAD">
        <w:rPr>
          <w:rStyle w:val="Silnzdraznn"/>
          <w:b w:val="0"/>
          <w:bCs w:val="0"/>
          <w:color w:val="000000"/>
          <w:szCs w:val="22"/>
        </w:rPr>
        <w:t>jeho</w:t>
      </w:r>
      <w:r>
        <w:rPr>
          <w:rStyle w:val="Silnzdraznn"/>
          <w:b w:val="0"/>
          <w:bCs w:val="0"/>
          <w:color w:val="000000"/>
          <w:szCs w:val="22"/>
        </w:rPr>
        <w:t xml:space="preserve"> </w:t>
      </w:r>
      <w:r w:rsidR="00BC6FAD">
        <w:rPr>
          <w:rStyle w:val="Silnzdraznn"/>
          <w:b w:val="0"/>
          <w:bCs w:val="0"/>
          <w:color w:val="000000"/>
          <w:szCs w:val="22"/>
        </w:rPr>
        <w:t>10</w:t>
      </w:r>
      <w:r>
        <w:rPr>
          <w:rStyle w:val="Silnzdraznn"/>
          <w:b w:val="0"/>
          <w:bCs w:val="0"/>
          <w:color w:val="000000"/>
          <w:szCs w:val="22"/>
        </w:rPr>
        <w:t xml:space="preserve">. zasedání konaném dne </w:t>
      </w:r>
      <w:proofErr w:type="gramStart"/>
      <w:r w:rsidR="00BC6FAD">
        <w:rPr>
          <w:rStyle w:val="Silnzdraznn"/>
          <w:b w:val="0"/>
          <w:bCs w:val="0"/>
          <w:color w:val="000000"/>
          <w:szCs w:val="22"/>
        </w:rPr>
        <w:t>08.12.2020</w:t>
      </w:r>
      <w:proofErr w:type="gramEnd"/>
      <w:r w:rsidR="00BC6FAD">
        <w:rPr>
          <w:rStyle w:val="Silnzdraznn"/>
          <w:b w:val="0"/>
          <w:bCs w:val="0"/>
          <w:color w:val="000000"/>
          <w:szCs w:val="22"/>
        </w:rPr>
        <w:t>.</w:t>
      </w:r>
    </w:p>
    <w:p w14:paraId="4B7D8408" w14:textId="77777777" w:rsidR="003F4204" w:rsidRDefault="003F4204">
      <w:pPr>
        <w:pStyle w:val="Zkladntext"/>
        <w:spacing w:after="0"/>
        <w:rPr>
          <w:rStyle w:val="Siln"/>
          <w:b w:val="0"/>
          <w:bCs w:val="0"/>
        </w:rPr>
      </w:pPr>
    </w:p>
    <w:p w14:paraId="293F13DB" w14:textId="77777777" w:rsidR="003F4204" w:rsidRDefault="002461B3">
      <w:pPr>
        <w:pStyle w:val="Zkladntext"/>
        <w:spacing w:after="0"/>
        <w:jc w:val="center"/>
      </w:pPr>
      <w:r>
        <w:rPr>
          <w:b/>
          <w:bCs/>
          <w:szCs w:val="22"/>
        </w:rPr>
        <w:t>Článek 8</w:t>
      </w:r>
    </w:p>
    <w:p w14:paraId="5D7D9FF5" w14:textId="7E146D51" w:rsidR="003F4204" w:rsidRPr="00FF380B" w:rsidRDefault="00071680" w:rsidP="00FF380B">
      <w:pPr>
        <w:pStyle w:val="Zkladntext"/>
        <w:jc w:val="center"/>
        <w:rPr>
          <w:szCs w:val="22"/>
        </w:rPr>
      </w:pPr>
      <w:r>
        <w:rPr>
          <w:b/>
          <w:bCs/>
          <w:szCs w:val="22"/>
        </w:rPr>
        <w:t>Účinnost</w:t>
      </w:r>
    </w:p>
    <w:p w14:paraId="376E5B09" w14:textId="77777777" w:rsidR="003F4204" w:rsidRDefault="00071680">
      <w:pPr>
        <w:pStyle w:val="Zkladntext"/>
        <w:spacing w:after="0"/>
        <w:ind w:left="397" w:hanging="397"/>
      </w:pPr>
      <w:r>
        <w:rPr>
          <w:szCs w:val="22"/>
        </w:rPr>
        <w:t>Tato vyhláška nabývá účinnosti dnem 1. ledna 202</w:t>
      </w:r>
      <w:r w:rsidR="002461B3">
        <w:rPr>
          <w:szCs w:val="22"/>
        </w:rPr>
        <w:t>4</w:t>
      </w:r>
      <w:r>
        <w:rPr>
          <w:szCs w:val="22"/>
        </w:rPr>
        <w:t>.</w:t>
      </w:r>
    </w:p>
    <w:p w14:paraId="1FA74ABA" w14:textId="77777777" w:rsidR="003F4204" w:rsidRDefault="003F4204">
      <w:pPr>
        <w:pStyle w:val="Zkladntext"/>
        <w:spacing w:after="0"/>
        <w:rPr>
          <w:szCs w:val="22"/>
        </w:rPr>
      </w:pPr>
    </w:p>
    <w:p w14:paraId="6FEA8EF8" w14:textId="77777777" w:rsidR="003F4204" w:rsidRDefault="003F420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147BB24A" w14:textId="3E941DAA" w:rsidR="003F4204" w:rsidRDefault="003F420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5342E98F" w14:textId="579758A7" w:rsidR="00FF380B" w:rsidRDefault="00FF380B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6430E3AB" w14:textId="67E4937B" w:rsidR="00FF380B" w:rsidRDefault="00FF380B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46FAC7F3" w14:textId="77777777" w:rsidR="00FF380B" w:rsidRDefault="00FF380B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68736D77" w14:textId="77777777" w:rsidR="003F4204" w:rsidRDefault="003F420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2F3B4AFE" w14:textId="77777777" w:rsidR="00CE0DE4" w:rsidRPr="00CE0DE4" w:rsidRDefault="00071680" w:rsidP="00CE0DE4">
      <w:pPr>
        <w:tabs>
          <w:tab w:val="center" w:pos="1980"/>
          <w:tab w:val="center" w:pos="4815"/>
          <w:tab w:val="center" w:pos="7650"/>
        </w:tabs>
        <w:jc w:val="both"/>
      </w:pPr>
      <w:r>
        <w:rPr>
          <w:rStyle w:val="Siln"/>
          <w:b w:val="0"/>
          <w:bCs w:val="0"/>
          <w:szCs w:val="22"/>
        </w:rPr>
        <w:br/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</w:r>
      <w:r w:rsidRPr="00CE0DE4">
        <w:rPr>
          <w:rStyle w:val="Siln"/>
          <w:b w:val="0"/>
          <w:bCs w:val="0"/>
          <w:szCs w:val="22"/>
        </w:rPr>
        <w:t xml:space="preserve"> </w:t>
      </w:r>
      <w:r w:rsidR="00CE0DE4" w:rsidRPr="00CE0DE4">
        <w:rPr>
          <w:rStyle w:val="Siln"/>
          <w:b w:val="0"/>
          <w:szCs w:val="22"/>
        </w:rPr>
        <w:t>Ing. Jiří Crha</w:t>
      </w:r>
      <w:r w:rsidR="00CE0DE4" w:rsidRPr="00CE0DE4">
        <w:rPr>
          <w:rStyle w:val="Siln"/>
          <w:b w:val="0"/>
          <w:bCs w:val="0"/>
          <w:szCs w:val="22"/>
        </w:rPr>
        <w:t xml:space="preserve"> v. r.</w:t>
      </w:r>
    </w:p>
    <w:p w14:paraId="10B8C72C" w14:textId="77777777" w:rsidR="00CE0DE4" w:rsidRPr="00CE0DE4" w:rsidRDefault="00CE0DE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 w:rsidRPr="00CE0DE4">
        <w:rPr>
          <w:rStyle w:val="Siln"/>
          <w:b w:val="0"/>
          <w:szCs w:val="22"/>
        </w:rPr>
        <w:tab/>
      </w:r>
      <w:r w:rsidRPr="00CE0DE4">
        <w:rPr>
          <w:rStyle w:val="Siln"/>
          <w:b w:val="0"/>
          <w:szCs w:val="22"/>
        </w:rPr>
        <w:tab/>
        <w:t>starosta</w:t>
      </w:r>
    </w:p>
    <w:p w14:paraId="1BBD8EBF" w14:textId="561137B3" w:rsidR="00CE0DE4" w:rsidRDefault="00CE0DE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6D92BF17" w14:textId="7AC0DAC7" w:rsidR="00FF380B" w:rsidRDefault="00FF380B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5395EC5E" w14:textId="77777777" w:rsidR="00FF380B" w:rsidRPr="00CE0DE4" w:rsidRDefault="00FF380B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5219EBDC" w14:textId="77777777" w:rsidR="00CE0DE4" w:rsidRPr="00CE0DE4" w:rsidRDefault="00CE0DE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477A32C9" w14:textId="77777777" w:rsidR="00CE0DE4" w:rsidRPr="00CE0DE4" w:rsidRDefault="00CE0DE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 w:rsidRPr="00CE0DE4">
        <w:rPr>
          <w:rStyle w:val="Siln"/>
          <w:b w:val="0"/>
          <w:szCs w:val="22"/>
        </w:rPr>
        <w:tab/>
        <w:t>Mgr. Lenka Dražilová, MBA</w:t>
      </w:r>
      <w:r w:rsidRPr="00CE0DE4">
        <w:rPr>
          <w:rStyle w:val="Siln"/>
          <w:b w:val="0"/>
          <w:bCs w:val="0"/>
          <w:szCs w:val="22"/>
        </w:rPr>
        <w:t xml:space="preserve"> v. r.</w:t>
      </w:r>
      <w:r w:rsidRPr="00CE0DE4">
        <w:rPr>
          <w:rStyle w:val="Siln"/>
          <w:b w:val="0"/>
          <w:szCs w:val="22"/>
        </w:rPr>
        <w:tab/>
      </w:r>
      <w:r w:rsidRPr="00CE0DE4">
        <w:rPr>
          <w:rStyle w:val="Siln"/>
          <w:b w:val="0"/>
          <w:szCs w:val="22"/>
        </w:rPr>
        <w:tab/>
        <w:t>Ing. Ivo Stejskal</w:t>
      </w:r>
      <w:r w:rsidRPr="00CE0DE4">
        <w:rPr>
          <w:rStyle w:val="Siln"/>
          <w:b w:val="0"/>
          <w:bCs w:val="0"/>
          <w:szCs w:val="22"/>
        </w:rPr>
        <w:t xml:space="preserve"> v. r.</w:t>
      </w:r>
    </w:p>
    <w:p w14:paraId="35FB1705" w14:textId="77777777" w:rsidR="00CE0DE4" w:rsidRPr="00CE0DE4" w:rsidRDefault="00CE0DE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 w:rsidRPr="00CE0DE4">
        <w:rPr>
          <w:rStyle w:val="Siln"/>
          <w:b w:val="0"/>
          <w:szCs w:val="22"/>
        </w:rPr>
        <w:tab/>
        <w:t>1. místostarosta</w:t>
      </w:r>
      <w:r w:rsidRPr="00CE0DE4">
        <w:rPr>
          <w:rStyle w:val="Siln"/>
          <w:b w:val="0"/>
          <w:szCs w:val="22"/>
        </w:rPr>
        <w:tab/>
      </w:r>
      <w:r w:rsidRPr="00CE0DE4">
        <w:rPr>
          <w:rStyle w:val="Siln"/>
          <w:b w:val="0"/>
          <w:szCs w:val="22"/>
        </w:rPr>
        <w:tab/>
        <w:t>2. místostarosta</w:t>
      </w:r>
    </w:p>
    <w:p w14:paraId="7CAEF806" w14:textId="77777777" w:rsidR="003F4204" w:rsidRDefault="003F4204" w:rsidP="00CE0DE4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14:paraId="5F6DFCE2" w14:textId="77777777" w:rsidR="003F4204" w:rsidRDefault="003F4204" w:rsidP="00637B6A">
      <w:pPr>
        <w:pStyle w:val="Zkladntext"/>
        <w:ind w:left="360"/>
      </w:pPr>
    </w:p>
    <w:sectPr w:rsidR="003F4204">
      <w:footerReference w:type="default" r:id="rId9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013F6" w14:textId="77777777" w:rsidR="00396BAF" w:rsidRDefault="00071680">
      <w:r>
        <w:separator/>
      </w:r>
    </w:p>
  </w:endnote>
  <w:endnote w:type="continuationSeparator" w:id="0">
    <w:p w14:paraId="4015FB3C" w14:textId="77777777" w:rsidR="00396BAF" w:rsidRDefault="000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4DBC1" w14:textId="154A61F8" w:rsidR="003F4204" w:rsidRDefault="00071680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F87BA8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E8198" w14:textId="77777777" w:rsidR="00396BAF" w:rsidRDefault="00071680">
      <w:r>
        <w:separator/>
      </w:r>
    </w:p>
  </w:footnote>
  <w:footnote w:type="continuationSeparator" w:id="0">
    <w:p w14:paraId="723DE263" w14:textId="77777777" w:rsidR="00396BAF" w:rsidRDefault="00071680">
      <w:r>
        <w:continuationSeparator/>
      </w:r>
    </w:p>
  </w:footnote>
  <w:footnote w:id="1">
    <w:p w14:paraId="2D3E4F15" w14:textId="77777777" w:rsidR="00663DFA" w:rsidRPr="00637B6A" w:rsidRDefault="00663DFA" w:rsidP="00637B6A">
      <w:pPr>
        <w:pStyle w:val="Zkladntext"/>
        <w:spacing w:after="0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2 odst. 5 zákona o místních poplatcích</w:t>
      </w:r>
    </w:p>
  </w:footnote>
  <w:footnote w:id="2">
    <w:p w14:paraId="4A6C9373" w14:textId="77777777" w:rsidR="00663DFA" w:rsidRPr="00637B6A" w:rsidRDefault="00663DFA" w:rsidP="00637B6A">
      <w:pPr>
        <w:pStyle w:val="Textpoznpodarou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15 odst. 1 zákona o místních poplatcích</w:t>
      </w:r>
    </w:p>
  </w:footnote>
  <w:footnote w:id="3">
    <w:p w14:paraId="42616CCF" w14:textId="77777777" w:rsidR="001B13E7" w:rsidRPr="00637B6A" w:rsidRDefault="001B13E7" w:rsidP="00637B6A">
      <w:pPr>
        <w:pStyle w:val="Textpoznpodarou"/>
        <w:jc w:val="both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2 odst. 1 a odst. 4 zákona o místních poplatcích</w:t>
      </w:r>
    </w:p>
  </w:footnote>
  <w:footnote w:id="4">
    <w:p w14:paraId="2E98065C" w14:textId="77777777" w:rsidR="001B13E7" w:rsidRPr="00637B6A" w:rsidRDefault="001B13E7" w:rsidP="00637B6A">
      <w:pPr>
        <w:pStyle w:val="Textpoznpodarou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2 odst. 2 zákona o místních poplatcích</w:t>
      </w:r>
    </w:p>
  </w:footnote>
  <w:footnote w:id="5">
    <w:p w14:paraId="1938C400" w14:textId="23075E23" w:rsidR="001B13E7" w:rsidRPr="00637B6A" w:rsidRDefault="001B13E7" w:rsidP="00637B6A">
      <w:pPr>
        <w:pStyle w:val="Textpoznpodarou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</w:t>
      </w:r>
      <w:r w:rsidR="00637B6A" w:rsidRPr="00637B6A">
        <w:rPr>
          <w:sz w:val="18"/>
          <w:szCs w:val="18"/>
        </w:rPr>
        <w:t xml:space="preserve"> 14a odst. 2 zákona o místních poplatcích</w:t>
      </w:r>
    </w:p>
  </w:footnote>
  <w:footnote w:id="6">
    <w:p w14:paraId="31C3FFE7" w14:textId="77777777" w:rsidR="00637B6A" w:rsidRPr="00637B6A" w:rsidRDefault="00637B6A" w:rsidP="00637B6A">
      <w:pPr>
        <w:pStyle w:val="Zkladntext"/>
        <w:spacing w:after="0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§ 14a odst. 4 zákona o místních poplatcích</w:t>
      </w:r>
    </w:p>
    <w:p w14:paraId="473D1AD5" w14:textId="77777777" w:rsidR="00637B6A" w:rsidRDefault="00637B6A">
      <w:pPr>
        <w:pStyle w:val="Textpoznpodarou"/>
      </w:pPr>
    </w:p>
  </w:footnote>
  <w:footnote w:id="7">
    <w:p w14:paraId="0E3B3606" w14:textId="77777777" w:rsidR="00637B6A" w:rsidRPr="00637B6A" w:rsidRDefault="00637B6A">
      <w:pPr>
        <w:pStyle w:val="Textpoznpodarou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2 odst. 3 zákona o místních poplatcích</w:t>
      </w:r>
    </w:p>
  </w:footnote>
  <w:footnote w:id="8">
    <w:p w14:paraId="10943317" w14:textId="77777777" w:rsidR="00637B6A" w:rsidRPr="00637B6A" w:rsidRDefault="00637B6A" w:rsidP="00637B6A">
      <w:pPr>
        <w:pStyle w:val="Zkladntext"/>
        <w:spacing w:after="0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2 odst. 2 zákona o místních poplatcích</w:t>
      </w:r>
    </w:p>
  </w:footnote>
  <w:footnote w:id="9">
    <w:p w14:paraId="2078A198" w14:textId="77777777" w:rsidR="00637B6A" w:rsidRPr="00637B6A" w:rsidRDefault="00637B6A" w:rsidP="00637B6A">
      <w:pPr>
        <w:pStyle w:val="Zkladntext"/>
        <w:spacing w:after="0"/>
        <w:rPr>
          <w:sz w:val="18"/>
          <w:szCs w:val="18"/>
        </w:rPr>
      </w:pPr>
      <w:r w:rsidRPr="00637B6A">
        <w:rPr>
          <w:rStyle w:val="Znakapoznpodarou"/>
          <w:sz w:val="18"/>
          <w:szCs w:val="18"/>
        </w:rPr>
        <w:footnoteRef/>
      </w:r>
      <w:r w:rsidRPr="00637B6A">
        <w:rPr>
          <w:sz w:val="18"/>
          <w:szCs w:val="18"/>
        </w:rPr>
        <w:t xml:space="preserve"> § 14a odst. 6 zákona o místních poplatcích</w:t>
      </w:r>
    </w:p>
    <w:p w14:paraId="4EDC0C73" w14:textId="77777777" w:rsidR="00637B6A" w:rsidRDefault="00637B6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6147"/>
    <w:multiLevelType w:val="multilevel"/>
    <w:tmpl w:val="57884ED6"/>
    <w:lvl w:ilvl="0">
      <w:start w:val="1"/>
      <w:numFmt w:val="decimal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84AC2"/>
    <w:multiLevelType w:val="multilevel"/>
    <w:tmpl w:val="77A09F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6E2"/>
    <w:multiLevelType w:val="multilevel"/>
    <w:tmpl w:val="EF08C0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B3F66A3"/>
    <w:multiLevelType w:val="multilevel"/>
    <w:tmpl w:val="8424E83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4C1B8B"/>
    <w:multiLevelType w:val="multilevel"/>
    <w:tmpl w:val="D1C88F8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6767AC"/>
    <w:multiLevelType w:val="multilevel"/>
    <w:tmpl w:val="22EE78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125223"/>
    <w:multiLevelType w:val="multilevel"/>
    <w:tmpl w:val="957895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05FDF"/>
    <w:multiLevelType w:val="multilevel"/>
    <w:tmpl w:val="8D6CFD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2C4791"/>
    <w:multiLevelType w:val="multilevel"/>
    <w:tmpl w:val="9DBCA8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32C38F3"/>
    <w:multiLevelType w:val="multilevel"/>
    <w:tmpl w:val="FF66811A"/>
    <w:lvl w:ilvl="0">
      <w:start w:val="1"/>
      <w:numFmt w:val="decimal"/>
      <w:lvlText w:val="(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8115D"/>
    <w:multiLevelType w:val="multilevel"/>
    <w:tmpl w:val="81D0908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59393570"/>
    <w:multiLevelType w:val="multilevel"/>
    <w:tmpl w:val="82346F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FDB20C0"/>
    <w:multiLevelType w:val="multilevel"/>
    <w:tmpl w:val="5552AA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0C232FA"/>
    <w:multiLevelType w:val="multilevel"/>
    <w:tmpl w:val="B3D476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2B87C6B"/>
    <w:multiLevelType w:val="multilevel"/>
    <w:tmpl w:val="C42EB81C"/>
    <w:lvl w:ilvl="0">
      <w:start w:val="1"/>
      <w:numFmt w:val="decimal"/>
      <w:lvlText w:val="%1)"/>
      <w:lvlJc w:val="left"/>
      <w:pPr>
        <w:ind w:left="36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08346E"/>
    <w:multiLevelType w:val="multilevel"/>
    <w:tmpl w:val="3634EC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0CC098B"/>
    <w:multiLevelType w:val="multilevel"/>
    <w:tmpl w:val="A4EC7E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14"/>
  </w:num>
  <w:num w:numId="12">
    <w:abstractNumId w:val="12"/>
  </w:num>
  <w:num w:numId="13">
    <w:abstractNumId w:val="2"/>
  </w:num>
  <w:num w:numId="14">
    <w:abstractNumId w:val="8"/>
  </w:num>
  <w:num w:numId="15">
    <w:abstractNumId w:val="15"/>
  </w:num>
  <w:num w:numId="16">
    <w:abstractNumId w:val="7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4"/>
    <w:rsid w:val="00071680"/>
    <w:rsid w:val="001B13E7"/>
    <w:rsid w:val="001B6263"/>
    <w:rsid w:val="002461B3"/>
    <w:rsid w:val="002E16E7"/>
    <w:rsid w:val="00396BAF"/>
    <w:rsid w:val="003D185B"/>
    <w:rsid w:val="003F4204"/>
    <w:rsid w:val="005E61B2"/>
    <w:rsid w:val="00621488"/>
    <w:rsid w:val="00637B6A"/>
    <w:rsid w:val="00663DFA"/>
    <w:rsid w:val="007F3432"/>
    <w:rsid w:val="00862F7E"/>
    <w:rsid w:val="00865951"/>
    <w:rsid w:val="008C1174"/>
    <w:rsid w:val="008D2D87"/>
    <w:rsid w:val="00994683"/>
    <w:rsid w:val="00AD3D5A"/>
    <w:rsid w:val="00BC6FAD"/>
    <w:rsid w:val="00CE0DE4"/>
    <w:rsid w:val="00DC5D65"/>
    <w:rsid w:val="00F17C94"/>
    <w:rsid w:val="00F87BA8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35A9"/>
  <w15:docId w15:val="{2EBD4758-095E-4660-BA91-6C655222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  <w:highlight w:val="yello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  <w:highlight w:val="yellow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  <w:highlight w:val="gree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  <w:highlight w:val="gree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  <w:highlight w:val="yello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  <w:highlight w:val="yellow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highlight w:val="yellow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szCs w:val="22"/>
      <w:highlight w:val="yellow"/>
    </w:rPr>
  </w:style>
  <w:style w:type="character" w:customStyle="1" w:styleId="ListLabel5">
    <w:name w:val="ListLabel 5"/>
    <w:qFormat/>
    <w:rPr>
      <w:rFonts w:cs="Tahoma"/>
      <w:b w:val="0"/>
      <w:bCs w:val="0"/>
      <w:szCs w:val="22"/>
      <w:highlight w:val="yellow"/>
    </w:rPr>
  </w:style>
  <w:style w:type="character" w:customStyle="1" w:styleId="ListLabel6">
    <w:name w:val="ListLabel 6"/>
    <w:qFormat/>
    <w:rPr>
      <w:szCs w:val="22"/>
    </w:rPr>
  </w:style>
  <w:style w:type="character" w:customStyle="1" w:styleId="ListLabel7">
    <w:name w:val="ListLabel 7"/>
    <w:qFormat/>
    <w:rPr>
      <w:szCs w:val="22"/>
      <w:highlight w:val="green"/>
    </w:rPr>
  </w:style>
  <w:style w:type="character" w:customStyle="1" w:styleId="ListLabel8">
    <w:name w:val="ListLabel 8"/>
    <w:qFormat/>
    <w:rPr>
      <w:rFonts w:cs="Tahoma"/>
      <w:b w:val="0"/>
      <w:bCs w:val="0"/>
      <w:szCs w:val="22"/>
    </w:rPr>
  </w:style>
  <w:style w:type="character" w:customStyle="1" w:styleId="ListLabel9">
    <w:name w:val="ListLabel 9"/>
    <w:qFormat/>
    <w:rPr>
      <w:highlight w:val="yellow"/>
    </w:rPr>
  </w:style>
  <w:style w:type="character" w:customStyle="1" w:styleId="ListLabel10">
    <w:name w:val="ListLabel 10"/>
    <w:qFormat/>
    <w:rPr>
      <w:rFonts w:cs="OpenSymbol"/>
      <w:szCs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b w:val="0"/>
      <w:bCs w:val="0"/>
      <w:color w:val="00000A"/>
      <w:szCs w:val="22"/>
      <w:highlight w:val="yellow"/>
      <w:u w:val="none"/>
    </w:rPr>
  </w:style>
  <w:style w:type="character" w:customStyle="1" w:styleId="ListLabel13">
    <w:name w:val="ListLabel 13"/>
    <w:qFormat/>
    <w:rPr>
      <w:b w:val="0"/>
      <w:bCs w:val="0"/>
      <w:sz w:val="22"/>
    </w:rPr>
  </w:style>
  <w:style w:type="character" w:customStyle="1" w:styleId="ListLabel14">
    <w:name w:val="ListLabel 14"/>
    <w:qFormat/>
    <w:rPr>
      <w:b w:val="0"/>
      <w:bCs w:val="0"/>
      <w:szCs w:val="22"/>
    </w:rPr>
  </w:style>
  <w:style w:type="character" w:customStyle="1" w:styleId="ListLabel15">
    <w:name w:val="ListLabel 15"/>
    <w:qFormat/>
    <w:rPr>
      <w:b w:val="0"/>
      <w:bCs w:val="0"/>
      <w:color w:val="00000A"/>
      <w:szCs w:val="22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color w:val="00000A"/>
      <w:u w:val="none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szCs w:val="22"/>
    </w:rPr>
  </w:style>
  <w:style w:type="character" w:customStyle="1" w:styleId="ListLabel23">
    <w:name w:val="ListLabel 23"/>
    <w:qFormat/>
    <w:rPr>
      <w:rFonts w:cs="Tahoma"/>
      <w:b w:val="0"/>
      <w:bCs w:val="0"/>
      <w:szCs w:val="22"/>
    </w:rPr>
  </w:style>
  <w:style w:type="character" w:customStyle="1" w:styleId="ListLabel24">
    <w:name w:val="ListLabel 24"/>
    <w:qFormat/>
    <w:rPr>
      <w:szCs w:val="22"/>
      <w:highlight w:val="yellow"/>
    </w:rPr>
  </w:style>
  <w:style w:type="character" w:customStyle="1" w:styleId="ListLabel25">
    <w:name w:val="ListLabel 25"/>
    <w:qFormat/>
    <w:rPr>
      <w:highlight w:val="yellow"/>
    </w:rPr>
  </w:style>
  <w:style w:type="character" w:customStyle="1" w:styleId="ListLabel26">
    <w:name w:val="ListLabel 26"/>
    <w:qFormat/>
    <w:rPr>
      <w:rFonts w:cs="OpenSymbol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2"/>
    </w:rPr>
  </w:style>
  <w:style w:type="character" w:customStyle="1" w:styleId="ListLabel29">
    <w:name w:val="ListLabel 29"/>
    <w:qFormat/>
    <w:rPr>
      <w:b w:val="0"/>
      <w:bCs w:val="0"/>
      <w:szCs w:val="22"/>
    </w:rPr>
  </w:style>
  <w:style w:type="character" w:customStyle="1" w:styleId="ListLabel30">
    <w:name w:val="ListLabel 30"/>
    <w:qFormat/>
    <w:rPr>
      <w:b w:val="0"/>
      <w:bCs w:val="0"/>
      <w:color w:val="00000A"/>
      <w:szCs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u w:val="none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37">
    <w:name w:val="ListLabel 37"/>
    <w:qFormat/>
    <w:rPr>
      <w:szCs w:val="22"/>
    </w:rPr>
  </w:style>
  <w:style w:type="character" w:customStyle="1" w:styleId="ListLabel38">
    <w:name w:val="ListLabel 38"/>
    <w:qFormat/>
    <w:rPr>
      <w:szCs w:val="22"/>
    </w:rPr>
  </w:style>
  <w:style w:type="character" w:customStyle="1" w:styleId="ListLabel39">
    <w:name w:val="ListLabel 39"/>
    <w:qFormat/>
    <w:rPr>
      <w:szCs w:val="22"/>
    </w:rPr>
  </w:style>
  <w:style w:type="character" w:customStyle="1" w:styleId="ListLabel40">
    <w:name w:val="ListLabel 40"/>
    <w:qFormat/>
    <w:rPr>
      <w:rFonts w:cs="Tahoma"/>
      <w:b w:val="0"/>
      <w:bCs w:val="0"/>
      <w:szCs w:val="22"/>
    </w:rPr>
  </w:style>
  <w:style w:type="character" w:customStyle="1" w:styleId="ListLabel41">
    <w:name w:val="ListLabel 41"/>
    <w:qFormat/>
    <w:rPr>
      <w:szCs w:val="22"/>
    </w:rPr>
  </w:style>
  <w:style w:type="character" w:customStyle="1" w:styleId="ListLabel42">
    <w:name w:val="ListLabel 42"/>
    <w:qFormat/>
    <w:rPr>
      <w:szCs w:val="22"/>
    </w:rPr>
  </w:style>
  <w:style w:type="character" w:customStyle="1" w:styleId="ListLabel43">
    <w:name w:val="ListLabel 43"/>
    <w:qFormat/>
    <w:rPr>
      <w:szCs w:val="22"/>
      <w:highlight w:val="yellow"/>
    </w:rPr>
  </w:style>
  <w:style w:type="character" w:customStyle="1" w:styleId="ListLabel44">
    <w:name w:val="ListLabel 44"/>
    <w:qFormat/>
    <w:rPr>
      <w:highlight w:val="yellow"/>
    </w:rPr>
  </w:style>
  <w:style w:type="character" w:customStyle="1" w:styleId="ListLabel45">
    <w:name w:val="ListLabel 45"/>
    <w:qFormat/>
    <w:rPr>
      <w:szCs w:val="22"/>
    </w:rPr>
  </w:style>
  <w:style w:type="character" w:customStyle="1" w:styleId="ListLabel46">
    <w:name w:val="ListLabel 46"/>
    <w:qFormat/>
    <w:rPr>
      <w:rFonts w:cs="OpenSymbol"/>
      <w:szCs w:val="22"/>
    </w:rPr>
  </w:style>
  <w:style w:type="character" w:customStyle="1" w:styleId="ListLabel47">
    <w:name w:val="ListLabel 47"/>
    <w:qFormat/>
    <w:rPr>
      <w:rFonts w:cs="OpenSymbol"/>
      <w:szCs w:val="22"/>
    </w:rPr>
  </w:style>
  <w:style w:type="character" w:customStyle="1" w:styleId="ListLabel48">
    <w:name w:val="ListLabel 48"/>
    <w:qFormat/>
    <w:rPr>
      <w:rFonts w:cs="OpenSymbol"/>
      <w:szCs w:val="22"/>
    </w:rPr>
  </w:style>
  <w:style w:type="character" w:customStyle="1" w:styleId="ListLabel49">
    <w:name w:val="ListLabel 49"/>
    <w:qFormat/>
    <w:rPr>
      <w:rFonts w:cs="OpenSymbol"/>
      <w:szCs w:val="22"/>
    </w:rPr>
  </w:style>
  <w:style w:type="character" w:customStyle="1" w:styleId="ListLabel50">
    <w:name w:val="ListLabel 50"/>
    <w:qFormat/>
    <w:rPr>
      <w:rFonts w:cs="OpenSymbol"/>
      <w:szCs w:val="22"/>
    </w:rPr>
  </w:style>
  <w:style w:type="character" w:customStyle="1" w:styleId="ListLabel51">
    <w:name w:val="ListLabel 51"/>
    <w:qFormat/>
    <w:rPr>
      <w:rFonts w:cs="OpenSymbol"/>
      <w:szCs w:val="22"/>
    </w:rPr>
  </w:style>
  <w:style w:type="character" w:customStyle="1" w:styleId="ListLabel52">
    <w:name w:val="ListLabel 52"/>
    <w:qFormat/>
    <w:rPr>
      <w:rFonts w:cs="OpenSymbol"/>
      <w:szCs w:val="22"/>
    </w:rPr>
  </w:style>
  <w:style w:type="character" w:customStyle="1" w:styleId="ListLabel53">
    <w:name w:val="ListLabel 53"/>
    <w:qFormat/>
    <w:rPr>
      <w:rFonts w:cs="OpenSymbol"/>
      <w:szCs w:val="22"/>
    </w:rPr>
  </w:style>
  <w:style w:type="character" w:customStyle="1" w:styleId="ListLabel54">
    <w:name w:val="ListLabel 54"/>
    <w:qFormat/>
    <w:rPr>
      <w:rFonts w:cs="OpenSymbol"/>
      <w:szCs w:val="22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Cs w:val="22"/>
    </w:rPr>
  </w:style>
  <w:style w:type="character" w:customStyle="1" w:styleId="ListLabel65">
    <w:name w:val="ListLabel 65"/>
    <w:qFormat/>
    <w:rPr>
      <w:rFonts w:cs="OpenSymbol"/>
      <w:szCs w:val="22"/>
    </w:rPr>
  </w:style>
  <w:style w:type="character" w:customStyle="1" w:styleId="ListLabel66">
    <w:name w:val="ListLabel 66"/>
    <w:qFormat/>
    <w:rPr>
      <w:rFonts w:cs="OpenSymbol"/>
      <w:szCs w:val="22"/>
    </w:rPr>
  </w:style>
  <w:style w:type="character" w:customStyle="1" w:styleId="ListLabel67">
    <w:name w:val="ListLabel 67"/>
    <w:qFormat/>
    <w:rPr>
      <w:rFonts w:cs="OpenSymbol"/>
      <w:szCs w:val="22"/>
    </w:rPr>
  </w:style>
  <w:style w:type="character" w:customStyle="1" w:styleId="ListLabel68">
    <w:name w:val="ListLabel 68"/>
    <w:qFormat/>
    <w:rPr>
      <w:rFonts w:cs="OpenSymbol"/>
      <w:szCs w:val="22"/>
    </w:rPr>
  </w:style>
  <w:style w:type="character" w:customStyle="1" w:styleId="ListLabel69">
    <w:name w:val="ListLabel 69"/>
    <w:qFormat/>
    <w:rPr>
      <w:rFonts w:cs="OpenSymbol"/>
      <w:szCs w:val="22"/>
    </w:rPr>
  </w:style>
  <w:style w:type="character" w:customStyle="1" w:styleId="ListLabel70">
    <w:name w:val="ListLabel 70"/>
    <w:qFormat/>
    <w:rPr>
      <w:rFonts w:cs="OpenSymbol"/>
      <w:szCs w:val="22"/>
    </w:rPr>
  </w:style>
  <w:style w:type="character" w:customStyle="1" w:styleId="ListLabel71">
    <w:name w:val="ListLabel 71"/>
    <w:qFormat/>
    <w:rPr>
      <w:rFonts w:cs="OpenSymbol"/>
      <w:szCs w:val="22"/>
    </w:rPr>
  </w:style>
  <w:style w:type="character" w:customStyle="1" w:styleId="ListLabel72">
    <w:name w:val="ListLabel 72"/>
    <w:qFormat/>
    <w:rPr>
      <w:rFonts w:cs="OpenSymbol"/>
      <w:szCs w:val="22"/>
    </w:rPr>
  </w:style>
  <w:style w:type="character" w:customStyle="1" w:styleId="ListLabel73">
    <w:name w:val="ListLabel 73"/>
    <w:qFormat/>
    <w:rPr>
      <w:szCs w:val="22"/>
    </w:rPr>
  </w:style>
  <w:style w:type="character" w:customStyle="1" w:styleId="ListLabel74">
    <w:name w:val="ListLabel 74"/>
    <w:qFormat/>
    <w:rPr>
      <w:szCs w:val="22"/>
    </w:rPr>
  </w:style>
  <w:style w:type="character" w:customStyle="1" w:styleId="ListLabel75">
    <w:name w:val="ListLabel 75"/>
    <w:qFormat/>
    <w:rPr>
      <w:szCs w:val="22"/>
    </w:rPr>
  </w:style>
  <w:style w:type="character" w:customStyle="1" w:styleId="ListLabel76">
    <w:name w:val="ListLabel 76"/>
    <w:qFormat/>
    <w:rPr>
      <w:rFonts w:cs="Tahoma"/>
      <w:b w:val="0"/>
      <w:bCs w:val="0"/>
      <w:szCs w:val="22"/>
    </w:rPr>
  </w:style>
  <w:style w:type="character" w:customStyle="1" w:styleId="ListLabel77">
    <w:name w:val="ListLabel 77"/>
    <w:qFormat/>
    <w:rPr>
      <w:szCs w:val="22"/>
    </w:rPr>
  </w:style>
  <w:style w:type="character" w:customStyle="1" w:styleId="ListLabel78">
    <w:name w:val="ListLabel 78"/>
    <w:qFormat/>
    <w:rPr>
      <w:rFonts w:cs="Tahoma"/>
      <w:b w:val="0"/>
      <w:bCs w:val="0"/>
      <w:szCs w:val="22"/>
    </w:rPr>
  </w:style>
  <w:style w:type="character" w:customStyle="1" w:styleId="ListLabel79">
    <w:name w:val="ListLabel 79"/>
    <w:qFormat/>
    <w:rPr>
      <w:szCs w:val="22"/>
    </w:rPr>
  </w:style>
  <w:style w:type="character" w:customStyle="1" w:styleId="ListLabel80">
    <w:name w:val="ListLabel 80"/>
    <w:qFormat/>
    <w:rPr>
      <w:szCs w:val="22"/>
    </w:rPr>
  </w:style>
  <w:style w:type="character" w:customStyle="1" w:styleId="ListLabel81">
    <w:name w:val="ListLabel 81"/>
    <w:qFormat/>
    <w:rPr>
      <w:b w:val="0"/>
      <w:bCs w:val="0"/>
      <w:sz w:val="22"/>
    </w:rPr>
  </w:style>
  <w:style w:type="character" w:customStyle="1" w:styleId="ListLabel82">
    <w:name w:val="ListLabel 82"/>
    <w:qFormat/>
    <w:rPr>
      <w:b w:val="0"/>
      <w:bCs w:val="0"/>
      <w:szCs w:val="22"/>
    </w:rPr>
  </w:style>
  <w:style w:type="character" w:customStyle="1" w:styleId="ListLabel83">
    <w:name w:val="ListLabel 83"/>
    <w:qFormat/>
    <w:rPr>
      <w:b w:val="0"/>
      <w:bCs w:val="0"/>
      <w:color w:val="00000A"/>
      <w:szCs w:val="22"/>
    </w:rPr>
  </w:style>
  <w:style w:type="character" w:customStyle="1" w:styleId="ListLabel84">
    <w:name w:val="ListLabel 84"/>
    <w:qFormat/>
    <w:rPr>
      <w:szCs w:val="22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  <w:color w:val="00000A"/>
      <w:u w:val="none"/>
    </w:rPr>
  </w:style>
  <w:style w:type="character" w:customStyle="1" w:styleId="ListLabel87">
    <w:name w:val="ListLabel 87"/>
    <w:qFormat/>
    <w:rPr>
      <w:szCs w:val="22"/>
    </w:rPr>
  </w:style>
  <w:style w:type="character" w:customStyle="1" w:styleId="ListLabel88">
    <w:name w:val="ListLabel 88"/>
    <w:qFormat/>
    <w:rPr>
      <w:szCs w:val="22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3">
    <w:name w:val="ListLabel 9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94">
    <w:name w:val="ListLabel 94"/>
    <w:qFormat/>
    <w:rPr>
      <w:szCs w:val="22"/>
    </w:rPr>
  </w:style>
  <w:style w:type="character" w:customStyle="1" w:styleId="ListLabel95">
    <w:name w:val="ListLabel 95"/>
    <w:qFormat/>
    <w:rPr>
      <w:szCs w:val="22"/>
    </w:rPr>
  </w:style>
  <w:style w:type="character" w:customStyle="1" w:styleId="ListLabel96">
    <w:name w:val="ListLabel 96"/>
    <w:qFormat/>
    <w:rPr>
      <w:szCs w:val="22"/>
    </w:rPr>
  </w:style>
  <w:style w:type="character" w:customStyle="1" w:styleId="ListLabel97">
    <w:name w:val="ListLabel 97"/>
    <w:qFormat/>
    <w:rPr>
      <w:rFonts w:cs="Tahoma"/>
      <w:b w:val="0"/>
      <w:bCs w:val="0"/>
      <w:szCs w:val="22"/>
    </w:rPr>
  </w:style>
  <w:style w:type="character" w:customStyle="1" w:styleId="ListLabel98">
    <w:name w:val="ListLabel 98"/>
    <w:qFormat/>
    <w:rPr>
      <w:szCs w:val="22"/>
    </w:rPr>
  </w:style>
  <w:style w:type="character" w:customStyle="1" w:styleId="ListLabel99">
    <w:name w:val="ListLabel 99"/>
    <w:qFormat/>
    <w:rPr>
      <w:szCs w:val="22"/>
    </w:rPr>
  </w:style>
  <w:style w:type="character" w:customStyle="1" w:styleId="ListLabel100">
    <w:name w:val="ListLabel 100"/>
    <w:qFormat/>
    <w:rPr>
      <w:szCs w:val="22"/>
      <w:highlight w:val="yellow"/>
    </w:rPr>
  </w:style>
  <w:style w:type="character" w:customStyle="1" w:styleId="ListLabel101">
    <w:name w:val="ListLabel 101"/>
    <w:qFormat/>
    <w:rPr>
      <w:highlight w:val="yellow"/>
    </w:rPr>
  </w:style>
  <w:style w:type="character" w:customStyle="1" w:styleId="ListLabel102">
    <w:name w:val="ListLabel 102"/>
    <w:qFormat/>
    <w:rPr>
      <w:szCs w:val="22"/>
    </w:rPr>
  </w:style>
  <w:style w:type="character" w:customStyle="1" w:styleId="ListLabel103">
    <w:name w:val="ListLabel 103"/>
    <w:qFormat/>
    <w:rPr>
      <w:rFonts w:cs="OpenSymbol"/>
      <w:szCs w:val="22"/>
    </w:rPr>
  </w:style>
  <w:style w:type="character" w:customStyle="1" w:styleId="ListLabel104">
    <w:name w:val="ListLabel 104"/>
    <w:qFormat/>
    <w:rPr>
      <w:rFonts w:cs="OpenSymbol"/>
      <w:szCs w:val="22"/>
    </w:rPr>
  </w:style>
  <w:style w:type="character" w:customStyle="1" w:styleId="ListLabel105">
    <w:name w:val="ListLabel 105"/>
    <w:qFormat/>
    <w:rPr>
      <w:rFonts w:cs="OpenSymbol"/>
      <w:szCs w:val="22"/>
    </w:rPr>
  </w:style>
  <w:style w:type="character" w:customStyle="1" w:styleId="ListLabel106">
    <w:name w:val="ListLabel 106"/>
    <w:qFormat/>
    <w:rPr>
      <w:rFonts w:cs="OpenSymbol"/>
      <w:szCs w:val="22"/>
    </w:rPr>
  </w:style>
  <w:style w:type="character" w:customStyle="1" w:styleId="ListLabel107">
    <w:name w:val="ListLabel 107"/>
    <w:qFormat/>
    <w:rPr>
      <w:rFonts w:cs="OpenSymbol"/>
      <w:szCs w:val="22"/>
    </w:rPr>
  </w:style>
  <w:style w:type="character" w:customStyle="1" w:styleId="ListLabel108">
    <w:name w:val="ListLabel 108"/>
    <w:qFormat/>
    <w:rPr>
      <w:rFonts w:cs="OpenSymbol"/>
      <w:szCs w:val="22"/>
    </w:rPr>
  </w:style>
  <w:style w:type="character" w:customStyle="1" w:styleId="ListLabel109">
    <w:name w:val="ListLabel 109"/>
    <w:qFormat/>
    <w:rPr>
      <w:rFonts w:cs="OpenSymbol"/>
      <w:szCs w:val="22"/>
    </w:rPr>
  </w:style>
  <w:style w:type="character" w:customStyle="1" w:styleId="ListLabel110">
    <w:name w:val="ListLabel 110"/>
    <w:qFormat/>
    <w:rPr>
      <w:rFonts w:cs="OpenSymbol"/>
      <w:szCs w:val="22"/>
    </w:rPr>
  </w:style>
  <w:style w:type="character" w:customStyle="1" w:styleId="ListLabel111">
    <w:name w:val="ListLabel 111"/>
    <w:qFormat/>
    <w:rPr>
      <w:rFonts w:cs="OpenSymbol"/>
      <w:szCs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  <w:szCs w:val="22"/>
    </w:rPr>
  </w:style>
  <w:style w:type="character" w:customStyle="1" w:styleId="ListLabel122">
    <w:name w:val="ListLabel 122"/>
    <w:qFormat/>
    <w:rPr>
      <w:rFonts w:cs="OpenSymbol"/>
      <w:szCs w:val="22"/>
    </w:rPr>
  </w:style>
  <w:style w:type="character" w:customStyle="1" w:styleId="ListLabel123">
    <w:name w:val="ListLabel 123"/>
    <w:qFormat/>
    <w:rPr>
      <w:rFonts w:cs="OpenSymbol"/>
      <w:szCs w:val="22"/>
    </w:rPr>
  </w:style>
  <w:style w:type="character" w:customStyle="1" w:styleId="ListLabel124">
    <w:name w:val="ListLabel 124"/>
    <w:qFormat/>
    <w:rPr>
      <w:rFonts w:cs="OpenSymbol"/>
      <w:szCs w:val="22"/>
    </w:rPr>
  </w:style>
  <w:style w:type="character" w:customStyle="1" w:styleId="ListLabel125">
    <w:name w:val="ListLabel 125"/>
    <w:qFormat/>
    <w:rPr>
      <w:rFonts w:cs="OpenSymbol"/>
      <w:szCs w:val="22"/>
    </w:rPr>
  </w:style>
  <w:style w:type="character" w:customStyle="1" w:styleId="ListLabel126">
    <w:name w:val="ListLabel 126"/>
    <w:qFormat/>
    <w:rPr>
      <w:rFonts w:cs="OpenSymbol"/>
      <w:szCs w:val="22"/>
    </w:rPr>
  </w:style>
  <w:style w:type="character" w:customStyle="1" w:styleId="ListLabel127">
    <w:name w:val="ListLabel 127"/>
    <w:qFormat/>
    <w:rPr>
      <w:rFonts w:cs="OpenSymbol"/>
      <w:szCs w:val="22"/>
    </w:rPr>
  </w:style>
  <w:style w:type="character" w:customStyle="1" w:styleId="ListLabel128">
    <w:name w:val="ListLabel 128"/>
    <w:qFormat/>
    <w:rPr>
      <w:rFonts w:cs="OpenSymbol"/>
      <w:szCs w:val="22"/>
    </w:rPr>
  </w:style>
  <w:style w:type="character" w:customStyle="1" w:styleId="ListLabel129">
    <w:name w:val="ListLabel 129"/>
    <w:qFormat/>
    <w:rPr>
      <w:rFonts w:cs="OpenSymbol"/>
      <w:szCs w:val="22"/>
    </w:rPr>
  </w:style>
  <w:style w:type="character" w:customStyle="1" w:styleId="ListLabel130">
    <w:name w:val="ListLabel 130"/>
    <w:qFormat/>
    <w:rPr>
      <w:szCs w:val="22"/>
    </w:rPr>
  </w:style>
  <w:style w:type="character" w:customStyle="1" w:styleId="ListLabel131">
    <w:name w:val="ListLabel 131"/>
    <w:qFormat/>
    <w:rPr>
      <w:szCs w:val="22"/>
    </w:rPr>
  </w:style>
  <w:style w:type="character" w:customStyle="1" w:styleId="ListLabel132">
    <w:name w:val="ListLabel 132"/>
    <w:qFormat/>
    <w:rPr>
      <w:szCs w:val="22"/>
    </w:rPr>
  </w:style>
  <w:style w:type="character" w:customStyle="1" w:styleId="ListLabel133">
    <w:name w:val="ListLabel 133"/>
    <w:qFormat/>
    <w:rPr>
      <w:rFonts w:cs="Tahoma"/>
      <w:b w:val="0"/>
      <w:bCs w:val="0"/>
      <w:szCs w:val="22"/>
    </w:rPr>
  </w:style>
  <w:style w:type="character" w:customStyle="1" w:styleId="ListLabel134">
    <w:name w:val="ListLabel 134"/>
    <w:qFormat/>
    <w:rPr>
      <w:szCs w:val="22"/>
    </w:rPr>
  </w:style>
  <w:style w:type="character" w:customStyle="1" w:styleId="ListLabel135">
    <w:name w:val="ListLabel 135"/>
    <w:qFormat/>
    <w:rPr>
      <w:rFonts w:cs="Tahoma"/>
      <w:b w:val="0"/>
      <w:bCs w:val="0"/>
      <w:szCs w:val="22"/>
    </w:rPr>
  </w:style>
  <w:style w:type="character" w:customStyle="1" w:styleId="ListLabel136">
    <w:name w:val="ListLabel 136"/>
    <w:qFormat/>
    <w:rPr>
      <w:szCs w:val="22"/>
    </w:rPr>
  </w:style>
  <w:style w:type="character" w:customStyle="1" w:styleId="ListLabel137">
    <w:name w:val="ListLabel 137"/>
    <w:qFormat/>
    <w:rPr>
      <w:szCs w:val="22"/>
    </w:rPr>
  </w:style>
  <w:style w:type="character" w:customStyle="1" w:styleId="ListLabel138">
    <w:name w:val="ListLabel 138"/>
    <w:qFormat/>
    <w:rPr>
      <w:b w:val="0"/>
      <w:bCs w:val="0"/>
      <w:sz w:val="22"/>
    </w:rPr>
  </w:style>
  <w:style w:type="character" w:customStyle="1" w:styleId="ListLabel139">
    <w:name w:val="ListLabel 139"/>
    <w:qFormat/>
    <w:rPr>
      <w:b w:val="0"/>
      <w:bCs w:val="0"/>
      <w:szCs w:val="22"/>
    </w:rPr>
  </w:style>
  <w:style w:type="character" w:customStyle="1" w:styleId="ListLabel140">
    <w:name w:val="ListLabel 140"/>
    <w:qFormat/>
    <w:rPr>
      <w:b w:val="0"/>
      <w:bCs w:val="0"/>
      <w:color w:val="00000A"/>
      <w:szCs w:val="22"/>
    </w:rPr>
  </w:style>
  <w:style w:type="character" w:customStyle="1" w:styleId="ListLabel141">
    <w:name w:val="ListLabel 141"/>
    <w:qFormat/>
    <w:rPr>
      <w:szCs w:val="22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  <w:color w:val="00000A"/>
      <w:u w:val="none"/>
    </w:rPr>
  </w:style>
  <w:style w:type="character" w:customStyle="1" w:styleId="ListLabel144">
    <w:name w:val="ListLabel 144"/>
    <w:qFormat/>
    <w:rPr>
      <w:szCs w:val="22"/>
    </w:rPr>
  </w:style>
  <w:style w:type="character" w:customStyle="1" w:styleId="ListLabel145">
    <w:name w:val="ListLabel 145"/>
    <w:qFormat/>
    <w:rPr>
      <w:szCs w:val="22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rFonts w:cs="Symbol"/>
      <w:b w:val="0"/>
      <w:bCs w:val="0"/>
    </w:rPr>
  </w:style>
  <w:style w:type="character" w:customStyle="1" w:styleId="ListLabel148">
    <w:name w:val="ListLabel 148"/>
    <w:qFormat/>
    <w:rPr>
      <w:rFonts w:cs="Symbol"/>
      <w:b w:val="0"/>
      <w:bCs w:val="0"/>
    </w:rPr>
  </w:style>
  <w:style w:type="character" w:customStyle="1" w:styleId="ListLabel149">
    <w:name w:val="ListLabel 149"/>
    <w:qFormat/>
    <w:rPr>
      <w:rFonts w:cs="Symbol"/>
      <w:b w:val="0"/>
      <w:bCs w:val="0"/>
    </w:rPr>
  </w:style>
  <w:style w:type="character" w:customStyle="1" w:styleId="ListLabel150">
    <w:name w:val="ListLabel 150"/>
    <w:qFormat/>
    <w:rPr>
      <w:rFonts w:cs="Symbol"/>
      <w:b w:val="0"/>
      <w:bCs w:val="0"/>
    </w:rPr>
  </w:style>
  <w:style w:type="character" w:customStyle="1" w:styleId="ListLabel151">
    <w:name w:val="ListLabel 151"/>
    <w:qFormat/>
    <w:rPr>
      <w:rFonts w:cs="Symbol"/>
      <w:b w:val="0"/>
      <w:bCs w:val="0"/>
    </w:rPr>
  </w:style>
  <w:style w:type="character" w:customStyle="1" w:styleId="ListLabel152">
    <w:name w:val="ListLabel 152"/>
    <w:qFormat/>
    <w:rPr>
      <w:rFonts w:cs="Symbol"/>
      <w:b w:val="0"/>
      <w:bCs w:val="0"/>
    </w:rPr>
  </w:style>
  <w:style w:type="character" w:customStyle="1" w:styleId="ListLabel153">
    <w:name w:val="ListLabel 153"/>
    <w:qFormat/>
    <w:rPr>
      <w:rFonts w:cs="Symbol"/>
      <w:b w:val="0"/>
      <w:bCs w:val="0"/>
    </w:rPr>
  </w:style>
  <w:style w:type="character" w:customStyle="1" w:styleId="ListLabel154">
    <w:name w:val="ListLabel 154"/>
    <w:qFormat/>
    <w:rPr>
      <w:rFonts w:cs="Symbol"/>
      <w:b w:val="0"/>
      <w:bCs w:val="0"/>
    </w:rPr>
  </w:style>
  <w:style w:type="character" w:customStyle="1" w:styleId="ListLabel155">
    <w:name w:val="ListLabel 155"/>
    <w:qFormat/>
    <w:rPr>
      <w:rFonts w:cs="Symbol"/>
      <w:b w:val="0"/>
      <w:bCs w:val="0"/>
    </w:rPr>
  </w:style>
  <w:style w:type="character" w:customStyle="1" w:styleId="ListLabel156">
    <w:name w:val="ListLabel 156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57">
    <w:name w:val="ListLabel 157"/>
    <w:qFormat/>
    <w:rPr>
      <w:b w:val="0"/>
      <w:bCs w:val="0"/>
      <w:color w:val="00000A"/>
      <w:szCs w:val="22"/>
    </w:rPr>
  </w:style>
  <w:style w:type="character" w:customStyle="1" w:styleId="ListLabel158">
    <w:name w:val="ListLabel 158"/>
    <w:qFormat/>
    <w:rPr>
      <w:rFonts w:ascii="Arial" w:hAnsi="Arial"/>
    </w:rPr>
  </w:style>
  <w:style w:type="character" w:customStyle="1" w:styleId="ListLabel159">
    <w:name w:val="ListLabel 159"/>
    <w:qFormat/>
    <w:rPr>
      <w:rFonts w:ascii="Arial" w:hAnsi="Arial" w:cs="Arial"/>
      <w:b w:val="0"/>
      <w:bCs w:val="0"/>
      <w:position w:val="0"/>
      <w:sz w:val="22"/>
      <w:szCs w:val="22"/>
      <w:vertAlign w:val="baseline"/>
    </w:rPr>
  </w:style>
  <w:style w:type="character" w:customStyle="1" w:styleId="ListLabel160">
    <w:name w:val="ListLabel 160"/>
    <w:qFormat/>
    <w:rPr>
      <w:b w:val="0"/>
      <w:bCs w:val="0"/>
      <w:color w:val="00000A"/>
      <w:szCs w:val="22"/>
    </w:rPr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170">
    <w:name w:val="ListLabel 170"/>
    <w:qFormat/>
    <w:rPr>
      <w:sz w:val="22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0D16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customStyle="1" w:styleId="ListLabel171">
    <w:name w:val="ListLabel 171"/>
    <w:qFormat/>
    <w:rPr>
      <w:szCs w:val="22"/>
    </w:rPr>
  </w:style>
  <w:style w:type="character" w:customStyle="1" w:styleId="ListLabel172">
    <w:name w:val="ListLabel 172"/>
    <w:qFormat/>
    <w:rPr>
      <w:szCs w:val="22"/>
    </w:rPr>
  </w:style>
  <w:style w:type="character" w:customStyle="1" w:styleId="ListLabel173">
    <w:name w:val="ListLabel 173"/>
    <w:qFormat/>
    <w:rPr>
      <w:szCs w:val="22"/>
    </w:rPr>
  </w:style>
  <w:style w:type="character" w:customStyle="1" w:styleId="ListLabel174">
    <w:name w:val="ListLabel 174"/>
    <w:qFormat/>
    <w:rPr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4309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4309D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309D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ListLabel175">
    <w:name w:val="ListLabel 175"/>
    <w:qFormat/>
    <w:rPr>
      <w:szCs w:val="22"/>
    </w:rPr>
  </w:style>
  <w:style w:type="character" w:customStyle="1" w:styleId="ListLabel176">
    <w:name w:val="ListLabel 176"/>
    <w:qFormat/>
    <w:rPr>
      <w:szCs w:val="22"/>
    </w:rPr>
  </w:style>
  <w:style w:type="character" w:customStyle="1" w:styleId="ListLabel177">
    <w:name w:val="ListLabel 177"/>
    <w:qFormat/>
    <w:rPr>
      <w:sz w:val="22"/>
      <w:szCs w:val="22"/>
    </w:rPr>
  </w:style>
  <w:style w:type="character" w:customStyle="1" w:styleId="ListLabel178">
    <w:name w:val="ListLabel 178"/>
    <w:qFormat/>
    <w:rPr>
      <w:sz w:val="22"/>
      <w:szCs w:val="22"/>
    </w:rPr>
  </w:style>
  <w:style w:type="character" w:customStyle="1" w:styleId="ListLabel179">
    <w:name w:val="ListLabel 179"/>
    <w:qFormat/>
    <w:rPr>
      <w:sz w:val="22"/>
      <w:szCs w:val="22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rFonts w:cs="Arial"/>
      <w:sz w:val="20"/>
      <w:szCs w:val="20"/>
    </w:rPr>
  </w:style>
  <w:style w:type="character" w:customStyle="1" w:styleId="ListLabel182">
    <w:name w:val="ListLabel 182"/>
    <w:qFormat/>
    <w:rPr>
      <w:szCs w:val="22"/>
    </w:rPr>
  </w:style>
  <w:style w:type="character" w:customStyle="1" w:styleId="ListLabel183">
    <w:name w:val="ListLabel 183"/>
    <w:qFormat/>
    <w:rPr>
      <w:sz w:val="22"/>
      <w:szCs w:val="22"/>
    </w:rPr>
  </w:style>
  <w:style w:type="character" w:customStyle="1" w:styleId="ListLabel184">
    <w:name w:val="ListLabel 184"/>
    <w:qFormat/>
    <w:rPr>
      <w:sz w:val="22"/>
      <w:szCs w:val="22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rFonts w:cs="Arial"/>
      <w:sz w:val="20"/>
      <w:szCs w:val="20"/>
    </w:rPr>
  </w:style>
  <w:style w:type="character" w:customStyle="1" w:styleId="ListLabel187">
    <w:name w:val="ListLabel 187"/>
    <w:qFormat/>
    <w:rPr>
      <w:szCs w:val="22"/>
    </w:rPr>
  </w:style>
  <w:style w:type="character" w:customStyle="1" w:styleId="ListLabel188">
    <w:name w:val="ListLabel 188"/>
    <w:qFormat/>
    <w:rPr>
      <w:sz w:val="22"/>
      <w:szCs w:val="22"/>
    </w:rPr>
  </w:style>
  <w:style w:type="character" w:customStyle="1" w:styleId="ListLabel189">
    <w:name w:val="ListLabel 189"/>
    <w:qFormat/>
    <w:rPr>
      <w:sz w:val="22"/>
      <w:szCs w:val="22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rFonts w:cs="Arial"/>
      <w:sz w:val="20"/>
      <w:szCs w:val="20"/>
    </w:rPr>
  </w:style>
  <w:style w:type="character" w:customStyle="1" w:styleId="ListLabel192">
    <w:name w:val="ListLabel 192"/>
    <w:qFormat/>
    <w:rPr>
      <w:szCs w:val="22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sz w:val="22"/>
      <w:szCs w:val="22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rFonts w:cs="Arial"/>
      <w:sz w:val="20"/>
      <w:szCs w:val="20"/>
    </w:rPr>
  </w:style>
  <w:style w:type="character" w:customStyle="1" w:styleId="ListLabel197">
    <w:name w:val="ListLabel 197"/>
    <w:qFormat/>
    <w:rPr>
      <w:szCs w:val="22"/>
    </w:rPr>
  </w:style>
  <w:style w:type="character" w:customStyle="1" w:styleId="ListLabel198">
    <w:name w:val="ListLabel 198"/>
    <w:qFormat/>
    <w:rPr>
      <w:sz w:val="22"/>
      <w:szCs w:val="22"/>
    </w:rPr>
  </w:style>
  <w:style w:type="character" w:customStyle="1" w:styleId="ListLabel199">
    <w:name w:val="ListLabel 199"/>
    <w:qFormat/>
    <w:rPr>
      <w:sz w:val="22"/>
      <w:szCs w:val="22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rFonts w:cs="Arial"/>
      <w:sz w:val="20"/>
      <w:szCs w:val="20"/>
    </w:rPr>
  </w:style>
  <w:style w:type="character" w:customStyle="1" w:styleId="ListLabel202">
    <w:name w:val="ListLabel 202"/>
    <w:qFormat/>
    <w:rPr>
      <w:szCs w:val="22"/>
    </w:rPr>
  </w:style>
  <w:style w:type="character" w:customStyle="1" w:styleId="ListLabel203">
    <w:name w:val="ListLabel 203"/>
    <w:qFormat/>
    <w:rPr>
      <w:sz w:val="22"/>
      <w:szCs w:val="22"/>
    </w:rPr>
  </w:style>
  <w:style w:type="character" w:customStyle="1" w:styleId="ListLabel204">
    <w:name w:val="ListLabel 204"/>
    <w:qFormat/>
    <w:rPr>
      <w:sz w:val="22"/>
      <w:szCs w:val="22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rFonts w:cs="Arial"/>
      <w:sz w:val="20"/>
      <w:szCs w:val="20"/>
    </w:rPr>
  </w:style>
  <w:style w:type="character" w:customStyle="1" w:styleId="ListLabel207">
    <w:name w:val="ListLabel 207"/>
    <w:qFormat/>
    <w:rPr>
      <w:szCs w:val="22"/>
    </w:rPr>
  </w:style>
  <w:style w:type="character" w:customStyle="1" w:styleId="ListLabel208">
    <w:name w:val="ListLabel 208"/>
    <w:qFormat/>
    <w:rPr>
      <w:sz w:val="22"/>
      <w:szCs w:val="22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rFonts w:cs="Arial"/>
      <w:sz w:val="20"/>
      <w:szCs w:val="20"/>
    </w:rPr>
  </w:style>
  <w:style w:type="character" w:customStyle="1" w:styleId="ListLabel211">
    <w:name w:val="ListLabel 211"/>
    <w:qFormat/>
    <w:rPr>
      <w:b w:val="0"/>
      <w:bCs w:val="0"/>
    </w:rPr>
  </w:style>
  <w:style w:type="character" w:customStyle="1" w:styleId="ListLabel212">
    <w:name w:val="ListLabel 212"/>
    <w:qFormat/>
    <w:rPr>
      <w:b w:val="0"/>
      <w:bCs w:val="0"/>
    </w:rPr>
  </w:style>
  <w:style w:type="character" w:customStyle="1" w:styleId="ListLabel213">
    <w:name w:val="ListLabel 213"/>
    <w:qFormat/>
    <w:rPr>
      <w:b w:val="0"/>
      <w:bCs w:val="0"/>
    </w:rPr>
  </w:style>
  <w:style w:type="character" w:customStyle="1" w:styleId="ListLabel214">
    <w:name w:val="ListLabel 214"/>
    <w:qFormat/>
    <w:rPr>
      <w:b w:val="0"/>
      <w:bCs w:val="0"/>
    </w:rPr>
  </w:style>
  <w:style w:type="character" w:customStyle="1" w:styleId="ListLabel215">
    <w:name w:val="ListLabel 215"/>
    <w:qFormat/>
    <w:rPr>
      <w:b w:val="0"/>
      <w:bCs w:val="0"/>
    </w:rPr>
  </w:style>
  <w:style w:type="character" w:customStyle="1" w:styleId="ListLabel216">
    <w:name w:val="ListLabel 216"/>
    <w:qFormat/>
    <w:rPr>
      <w:b w:val="0"/>
      <w:bCs w:val="0"/>
    </w:rPr>
  </w:style>
  <w:style w:type="character" w:customStyle="1" w:styleId="ListLabel217">
    <w:name w:val="ListLabel 217"/>
    <w:qFormat/>
    <w:rPr>
      <w:b w:val="0"/>
      <w:bCs w:val="0"/>
    </w:rPr>
  </w:style>
  <w:style w:type="character" w:customStyle="1" w:styleId="ListLabel218">
    <w:name w:val="ListLabel 218"/>
    <w:qFormat/>
    <w:rPr>
      <w:b w:val="0"/>
      <w:bCs w:val="0"/>
    </w:rPr>
  </w:style>
  <w:style w:type="character" w:customStyle="1" w:styleId="ListLabel219">
    <w:name w:val="ListLabel 219"/>
    <w:qFormat/>
    <w:rPr>
      <w:b w:val="0"/>
      <w:bCs w:val="0"/>
    </w:rPr>
  </w:style>
  <w:style w:type="character" w:customStyle="1" w:styleId="ListLabel220">
    <w:name w:val="ListLabel 220"/>
    <w:qFormat/>
    <w:rPr>
      <w:szCs w:val="22"/>
    </w:rPr>
  </w:style>
  <w:style w:type="character" w:customStyle="1" w:styleId="ListLabel221">
    <w:name w:val="ListLabel 221"/>
    <w:qFormat/>
    <w:rPr>
      <w:sz w:val="22"/>
      <w:szCs w:val="22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rFonts w:cs="Arial"/>
      <w:sz w:val="20"/>
      <w:szCs w:val="20"/>
    </w:rPr>
  </w:style>
  <w:style w:type="character" w:customStyle="1" w:styleId="ListLabel224">
    <w:name w:val="ListLabel 224"/>
    <w:qFormat/>
    <w:rPr>
      <w:szCs w:val="22"/>
    </w:rPr>
  </w:style>
  <w:style w:type="character" w:customStyle="1" w:styleId="ListLabel225">
    <w:name w:val="ListLabel 225"/>
    <w:qFormat/>
    <w:rPr>
      <w:sz w:val="22"/>
      <w:szCs w:val="22"/>
    </w:rPr>
  </w:style>
  <w:style w:type="character" w:customStyle="1" w:styleId="ListLabel226">
    <w:name w:val="ListLabel 226"/>
    <w:qFormat/>
    <w:rPr>
      <w:sz w:val="20"/>
    </w:rPr>
  </w:style>
  <w:style w:type="character" w:customStyle="1" w:styleId="ListLabel227">
    <w:name w:val="ListLabel 227"/>
    <w:qFormat/>
    <w:rPr>
      <w:rFonts w:cs="Arial"/>
      <w:sz w:val="20"/>
      <w:szCs w:val="20"/>
    </w:rPr>
  </w:style>
  <w:style w:type="character" w:customStyle="1" w:styleId="ListLabel228">
    <w:name w:val="ListLabel 228"/>
    <w:qFormat/>
    <w:rPr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0D1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430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309D"/>
    <w:rPr>
      <w:b/>
      <w:bCs/>
    </w:rPr>
  </w:style>
  <w:style w:type="numbering" w:customStyle="1" w:styleId="Seznam1">
    <w:name w:val="Seznam 1"/>
    <w:qFormat/>
  </w:style>
  <w:style w:type="character" w:styleId="Znakapoznpodarou">
    <w:name w:val="footnote reference"/>
    <w:rsid w:val="00BC6FAD"/>
    <w:rPr>
      <w:vertAlign w:val="superscript"/>
    </w:rPr>
  </w:style>
  <w:style w:type="paragraph" w:customStyle="1" w:styleId="Odstavec">
    <w:name w:val="Odstavec"/>
    <w:basedOn w:val="Zkladntext"/>
    <w:qFormat/>
    <w:rsid w:val="00BC6FAD"/>
    <w:pPr>
      <w:widowControl/>
      <w:tabs>
        <w:tab w:val="left" w:pos="567"/>
      </w:tabs>
      <w:spacing w:line="276" w:lineRule="auto"/>
      <w:jc w:val="both"/>
    </w:pPr>
    <w:rPr>
      <w:rFonts w:eastAsia="Songti SC" w:cs="Arial Unicode MS"/>
      <w:color w:val="auto"/>
      <w:kern w:val="2"/>
      <w:szCs w:val="22"/>
      <w:lang w:bidi="hi-IN"/>
    </w:rPr>
  </w:style>
  <w:style w:type="paragraph" w:styleId="Revize">
    <w:name w:val="Revision"/>
    <w:hidden/>
    <w:uiPriority w:val="99"/>
    <w:semiHidden/>
    <w:rsid w:val="00663DFA"/>
    <w:rPr>
      <w:rFonts w:ascii="Arial" w:eastAsia="Lucida Sans Unicode" w:hAnsi="Arial" w:cs="Arial"/>
      <w:color w:val="00000A"/>
      <w:sz w:val="22"/>
      <w:szCs w:val="24"/>
      <w:lang w:eastAsia="zh-CN"/>
    </w:rPr>
  </w:style>
  <w:style w:type="character" w:customStyle="1" w:styleId="TextpoznpodarouChar">
    <w:name w:val="Text pozn. pod čarou Char"/>
    <w:link w:val="Textpoznpodarou"/>
    <w:rsid w:val="001B13E7"/>
    <w:rPr>
      <w:rFonts w:ascii="Arial" w:eastAsia="Lucida Sans Unicode" w:hAnsi="Arial" w:cs="Arial"/>
      <w:color w:val="00000A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17C94"/>
    <w:rPr>
      <w:rFonts w:ascii="Arial" w:eastAsia="Lucida Sans Unicode" w:hAnsi="Arial" w:cs="Arial"/>
      <w:color w:val="00000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967-1868-4FAF-AD7C-EEDA3632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Bláhová S‫imona</cp:lastModifiedBy>
  <cp:revision>6</cp:revision>
  <cp:lastPrinted>2023-10-31T06:38:00Z</cp:lastPrinted>
  <dcterms:created xsi:type="dcterms:W3CDTF">2023-11-03T07:00:00Z</dcterms:created>
  <dcterms:modified xsi:type="dcterms:W3CDTF">2023-12-20T06:26:00Z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