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BD38" w14:textId="77777777" w:rsidR="00D54D4E" w:rsidRPr="006A4AFE" w:rsidRDefault="00226EA2" w:rsidP="004258B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6A4AFE">
        <w:rPr>
          <w:rFonts w:ascii="Arial" w:hAnsi="Arial" w:cs="Arial"/>
          <w:b/>
          <w:bCs/>
        </w:rPr>
        <w:t>MĚSTO</w:t>
      </w:r>
      <w:r w:rsidR="00093B46" w:rsidRPr="006A4AFE">
        <w:rPr>
          <w:rFonts w:ascii="Arial" w:hAnsi="Arial" w:cs="Arial"/>
          <w:b/>
          <w:bCs/>
        </w:rPr>
        <w:t xml:space="preserve"> KOPŘIVNICE</w:t>
      </w:r>
    </w:p>
    <w:p w14:paraId="282D10C5" w14:textId="77777777" w:rsidR="00093B46" w:rsidRPr="006A4AFE" w:rsidRDefault="00997286" w:rsidP="00093B46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</w:rPr>
      </w:pPr>
      <w:r w:rsidRPr="006A4AFE">
        <w:rPr>
          <w:rFonts w:ascii="Arial" w:hAnsi="Arial" w:cs="Arial"/>
          <w:b/>
          <w:bCs/>
        </w:rPr>
        <w:t xml:space="preserve">Zastupitelstvo </w:t>
      </w:r>
      <w:r w:rsidR="00093B46" w:rsidRPr="006A4AFE">
        <w:rPr>
          <w:rFonts w:ascii="Arial" w:hAnsi="Arial" w:cs="Arial"/>
          <w:b/>
          <w:bCs/>
        </w:rPr>
        <w:t>města Kopřivnice</w:t>
      </w:r>
    </w:p>
    <w:p w14:paraId="63E9201E" w14:textId="77777777" w:rsidR="00093B46" w:rsidRPr="006A4AFE" w:rsidRDefault="00093B46" w:rsidP="00093B46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018214D7" w14:textId="77777777" w:rsidR="00093B46" w:rsidRPr="006A4AFE" w:rsidRDefault="00D54D4E" w:rsidP="00093B46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6A4AFE">
        <w:rPr>
          <w:rFonts w:ascii="Arial" w:hAnsi="Arial" w:cs="Arial"/>
          <w:b/>
          <w:bCs/>
          <w:sz w:val="22"/>
          <w:szCs w:val="22"/>
        </w:rPr>
        <w:t xml:space="preserve">Obecně závazná vyhláška </w:t>
      </w:r>
      <w:r w:rsidR="00093B46" w:rsidRPr="006A4AFE">
        <w:rPr>
          <w:rFonts w:ascii="Arial" w:hAnsi="Arial" w:cs="Arial"/>
          <w:b/>
          <w:bCs/>
          <w:sz w:val="22"/>
          <w:szCs w:val="22"/>
        </w:rPr>
        <w:t>města Kopřivnice</w:t>
      </w:r>
    </w:p>
    <w:p w14:paraId="76662BD5" w14:textId="77777777" w:rsidR="00033FA3" w:rsidRPr="006A4AFE" w:rsidRDefault="00033FA3" w:rsidP="0075021B">
      <w:pPr>
        <w:rPr>
          <w:rFonts w:ascii="Arial" w:hAnsi="Arial" w:cs="Arial"/>
          <w:b/>
          <w:bCs/>
          <w:sz w:val="22"/>
          <w:szCs w:val="22"/>
        </w:rPr>
      </w:pPr>
    </w:p>
    <w:p w14:paraId="48AC7F45" w14:textId="77777777" w:rsidR="00D54D4E" w:rsidRDefault="00D54D4E" w:rsidP="00E4113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A4AFE">
        <w:rPr>
          <w:rFonts w:ascii="Arial" w:hAnsi="Arial" w:cs="Arial"/>
          <w:b/>
          <w:bCs/>
          <w:sz w:val="22"/>
          <w:szCs w:val="22"/>
        </w:rPr>
        <w:t>o stanovení koeficientu pro výpočet daně z</w:t>
      </w:r>
      <w:r w:rsidR="000C29FD" w:rsidRPr="006A4AFE">
        <w:rPr>
          <w:rFonts w:ascii="Arial" w:hAnsi="Arial" w:cs="Arial"/>
          <w:b/>
          <w:bCs/>
          <w:sz w:val="22"/>
          <w:szCs w:val="22"/>
        </w:rPr>
        <w:t> nemovitých věcí</w:t>
      </w:r>
      <w:r w:rsidR="00E41134">
        <w:rPr>
          <w:rFonts w:ascii="Arial" w:hAnsi="Arial" w:cs="Arial"/>
          <w:b/>
          <w:bCs/>
          <w:sz w:val="22"/>
          <w:szCs w:val="22"/>
        </w:rPr>
        <w:t xml:space="preserve"> u zdanitelných stave</w:t>
      </w:r>
      <w:r w:rsidR="005B4A3F">
        <w:rPr>
          <w:rFonts w:ascii="Arial" w:hAnsi="Arial" w:cs="Arial"/>
          <w:b/>
          <w:bCs/>
          <w:sz w:val="22"/>
          <w:szCs w:val="22"/>
        </w:rPr>
        <w:t>b</w:t>
      </w:r>
      <w:r w:rsidR="00E41134">
        <w:rPr>
          <w:rFonts w:ascii="Arial" w:hAnsi="Arial" w:cs="Arial"/>
          <w:b/>
          <w:bCs/>
          <w:sz w:val="22"/>
          <w:szCs w:val="22"/>
        </w:rPr>
        <w:t xml:space="preserve"> a zdanitelných jednotek</w:t>
      </w:r>
    </w:p>
    <w:p w14:paraId="1C9B46DF" w14:textId="77777777" w:rsidR="00E41134" w:rsidRPr="006A4AFE" w:rsidRDefault="00E41134" w:rsidP="00E41134">
      <w:pPr>
        <w:jc w:val="center"/>
        <w:rPr>
          <w:rFonts w:ascii="Arial" w:hAnsi="Arial" w:cs="Arial"/>
          <w:sz w:val="22"/>
          <w:szCs w:val="22"/>
        </w:rPr>
      </w:pPr>
    </w:p>
    <w:p w14:paraId="0BFA9376" w14:textId="6D138A0C" w:rsidR="00D54D4E" w:rsidRPr="006A4AFE" w:rsidRDefault="00D54D4E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6A4AFE">
        <w:rPr>
          <w:rFonts w:ascii="Arial" w:hAnsi="Arial" w:cs="Arial"/>
          <w:sz w:val="22"/>
          <w:szCs w:val="22"/>
        </w:rPr>
        <w:t xml:space="preserve">Zastupitelstvo </w:t>
      </w:r>
      <w:r w:rsidR="00093B46" w:rsidRPr="006A4AFE">
        <w:rPr>
          <w:rFonts w:ascii="Arial" w:hAnsi="Arial" w:cs="Arial"/>
          <w:sz w:val="22"/>
          <w:szCs w:val="22"/>
        </w:rPr>
        <w:t>města Kopřivnice</w:t>
      </w:r>
      <w:r w:rsidRPr="006A4AFE">
        <w:rPr>
          <w:rFonts w:ascii="Arial" w:hAnsi="Arial" w:cs="Arial"/>
          <w:sz w:val="22"/>
          <w:szCs w:val="22"/>
        </w:rPr>
        <w:t xml:space="preserve"> se na svém zasedání dne</w:t>
      </w:r>
      <w:r w:rsidR="00093B46" w:rsidRPr="006A4AFE">
        <w:rPr>
          <w:rFonts w:ascii="Arial" w:hAnsi="Arial" w:cs="Arial"/>
          <w:sz w:val="22"/>
          <w:szCs w:val="22"/>
        </w:rPr>
        <w:t xml:space="preserve"> </w:t>
      </w:r>
      <w:r w:rsidR="005B4A3F">
        <w:rPr>
          <w:rFonts w:ascii="Arial" w:hAnsi="Arial" w:cs="Arial"/>
          <w:sz w:val="22"/>
          <w:szCs w:val="22"/>
        </w:rPr>
        <w:t>21. 09. 2023</w:t>
      </w:r>
      <w:r w:rsidR="00093B46" w:rsidRPr="006A4AFE">
        <w:rPr>
          <w:rFonts w:ascii="Arial" w:hAnsi="Arial" w:cs="Arial"/>
          <w:sz w:val="22"/>
          <w:szCs w:val="22"/>
        </w:rPr>
        <w:t xml:space="preserve"> usnesením č.</w:t>
      </w:r>
      <w:r w:rsidR="001F3CFF">
        <w:rPr>
          <w:rFonts w:ascii="Arial" w:hAnsi="Arial" w:cs="Arial"/>
          <w:sz w:val="22"/>
          <w:szCs w:val="22"/>
        </w:rPr>
        <w:t xml:space="preserve"> 113</w:t>
      </w:r>
      <w:r w:rsidR="00093B46" w:rsidRPr="006A4AFE">
        <w:rPr>
          <w:rFonts w:ascii="Arial" w:hAnsi="Arial" w:cs="Arial"/>
          <w:sz w:val="22"/>
          <w:szCs w:val="22"/>
        </w:rPr>
        <w:t xml:space="preserve"> </w:t>
      </w:r>
      <w:r w:rsidRPr="006A4AFE">
        <w:rPr>
          <w:rFonts w:ascii="Arial" w:hAnsi="Arial" w:cs="Arial"/>
          <w:sz w:val="22"/>
          <w:szCs w:val="22"/>
        </w:rPr>
        <w:t>usneslo vydat na základě § 11 odst. 3 písm. a) a b) zákona</w:t>
      </w:r>
      <w:r w:rsidR="00F5502D">
        <w:rPr>
          <w:rFonts w:ascii="Arial" w:hAnsi="Arial" w:cs="Arial"/>
          <w:sz w:val="22"/>
          <w:szCs w:val="22"/>
        </w:rPr>
        <w:t xml:space="preserve"> </w:t>
      </w:r>
      <w:r w:rsidRPr="006A4AFE">
        <w:rPr>
          <w:rFonts w:ascii="Arial" w:hAnsi="Arial" w:cs="Arial"/>
          <w:sz w:val="22"/>
          <w:szCs w:val="22"/>
        </w:rPr>
        <w:t>č. 338/1992 Sb., o dani z</w:t>
      </w:r>
      <w:r w:rsidR="000C29FD" w:rsidRPr="006A4AFE">
        <w:rPr>
          <w:rFonts w:ascii="Arial" w:hAnsi="Arial" w:cs="Arial"/>
          <w:sz w:val="22"/>
          <w:szCs w:val="22"/>
        </w:rPr>
        <w:t> nemovitých věcí</w:t>
      </w:r>
      <w:r w:rsidR="003E3D78" w:rsidRPr="006A4AFE">
        <w:rPr>
          <w:rFonts w:ascii="Arial" w:hAnsi="Arial" w:cs="Arial"/>
          <w:sz w:val="22"/>
          <w:szCs w:val="22"/>
        </w:rPr>
        <w:t>,</w:t>
      </w:r>
      <w:r w:rsidR="0080706F" w:rsidRPr="006A4AFE">
        <w:rPr>
          <w:rFonts w:ascii="Arial" w:hAnsi="Arial" w:cs="Arial"/>
          <w:sz w:val="22"/>
          <w:szCs w:val="22"/>
        </w:rPr>
        <w:t xml:space="preserve"> </w:t>
      </w:r>
      <w:r w:rsidR="003E0FA0" w:rsidRPr="006A4AFE">
        <w:rPr>
          <w:rFonts w:ascii="Arial" w:hAnsi="Arial" w:cs="Arial"/>
          <w:sz w:val="22"/>
          <w:szCs w:val="22"/>
        </w:rPr>
        <w:t>ve znění pozdějších předpisů</w:t>
      </w:r>
      <w:r w:rsidR="003E3D78" w:rsidRPr="006A4AFE">
        <w:rPr>
          <w:rFonts w:ascii="Arial" w:hAnsi="Arial" w:cs="Arial"/>
          <w:sz w:val="22"/>
          <w:szCs w:val="22"/>
        </w:rPr>
        <w:t xml:space="preserve"> (dále jen „zákon</w:t>
      </w:r>
      <w:r w:rsidR="00F5502D">
        <w:rPr>
          <w:rFonts w:ascii="Arial" w:hAnsi="Arial" w:cs="Arial"/>
          <w:sz w:val="22"/>
          <w:szCs w:val="22"/>
        </w:rPr>
        <w:t xml:space="preserve"> </w:t>
      </w:r>
      <w:r w:rsidR="003E3D78" w:rsidRPr="006A4AFE">
        <w:rPr>
          <w:rFonts w:ascii="Arial" w:hAnsi="Arial" w:cs="Arial"/>
          <w:sz w:val="22"/>
          <w:szCs w:val="22"/>
        </w:rPr>
        <w:t>o dani z nemovitých věcí“</w:t>
      </w:r>
      <w:r w:rsidR="00E92119" w:rsidRPr="006A4AFE">
        <w:rPr>
          <w:rFonts w:ascii="Arial" w:hAnsi="Arial" w:cs="Arial"/>
          <w:sz w:val="22"/>
          <w:szCs w:val="22"/>
        </w:rPr>
        <w:t>)</w:t>
      </w:r>
      <w:r w:rsidRPr="006A4AFE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</w:t>
      </w:r>
      <w:r w:rsidR="00220AB4">
        <w:rPr>
          <w:rFonts w:ascii="Arial" w:hAnsi="Arial" w:cs="Arial"/>
          <w:sz w:val="22"/>
          <w:szCs w:val="22"/>
        </w:rPr>
        <w:t>vaznou vyhlášku:</w:t>
      </w:r>
    </w:p>
    <w:p w14:paraId="26F7BD0E" w14:textId="77777777" w:rsidR="005F2C38" w:rsidRPr="006A4AFE" w:rsidRDefault="005F2C38" w:rsidP="006A4AFE">
      <w:pPr>
        <w:spacing w:line="312" w:lineRule="auto"/>
        <w:rPr>
          <w:rFonts w:ascii="Arial" w:hAnsi="Arial" w:cs="Arial"/>
          <w:sz w:val="22"/>
          <w:szCs w:val="22"/>
        </w:rPr>
      </w:pPr>
    </w:p>
    <w:p w14:paraId="091C9BDB" w14:textId="77777777" w:rsidR="00D54D4E" w:rsidRPr="007E5AA3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E5AA3">
        <w:rPr>
          <w:rFonts w:ascii="Arial" w:hAnsi="Arial" w:cs="Arial"/>
          <w:b/>
          <w:sz w:val="22"/>
          <w:szCs w:val="22"/>
        </w:rPr>
        <w:t xml:space="preserve">Čl. </w:t>
      </w:r>
      <w:r w:rsidR="005B4A3F">
        <w:rPr>
          <w:rFonts w:ascii="Arial" w:hAnsi="Arial" w:cs="Arial"/>
          <w:b/>
          <w:sz w:val="22"/>
          <w:szCs w:val="22"/>
        </w:rPr>
        <w:t>1</w:t>
      </w:r>
    </w:p>
    <w:p w14:paraId="2993C4E7" w14:textId="77777777" w:rsidR="00D54D4E" w:rsidRPr="007E5AA3" w:rsidRDefault="003A741F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E5AA3">
        <w:rPr>
          <w:rFonts w:ascii="Arial" w:hAnsi="Arial" w:cs="Arial"/>
          <w:b/>
          <w:sz w:val="22"/>
          <w:szCs w:val="22"/>
        </w:rPr>
        <w:t xml:space="preserve">Stanovení koeficientu pro </w:t>
      </w:r>
      <w:r w:rsidR="005B4A3F">
        <w:rPr>
          <w:rFonts w:ascii="Arial" w:hAnsi="Arial" w:cs="Arial"/>
          <w:b/>
          <w:sz w:val="22"/>
          <w:szCs w:val="22"/>
        </w:rPr>
        <w:t>celé území města</w:t>
      </w:r>
    </w:p>
    <w:p w14:paraId="24F58911" w14:textId="77777777" w:rsidR="00D54D4E" w:rsidRPr="006A4AFE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7A981F06" w14:textId="77777777" w:rsidR="00D54D4E" w:rsidRPr="00D87F76" w:rsidRDefault="001E281B" w:rsidP="00D54D4E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87F76">
        <w:rPr>
          <w:rFonts w:ascii="Arial" w:hAnsi="Arial" w:cs="Arial"/>
          <w:sz w:val="22"/>
          <w:szCs w:val="22"/>
        </w:rPr>
        <w:t>(</w:t>
      </w:r>
      <w:r w:rsidR="00D54D4E" w:rsidRPr="00D87F76">
        <w:rPr>
          <w:rFonts w:ascii="Arial" w:hAnsi="Arial" w:cs="Arial"/>
          <w:sz w:val="22"/>
          <w:szCs w:val="22"/>
        </w:rPr>
        <w:t xml:space="preserve">1) U </w:t>
      </w:r>
      <w:r w:rsidR="0094600D" w:rsidRPr="00D87F76">
        <w:rPr>
          <w:rFonts w:ascii="Arial" w:hAnsi="Arial" w:cs="Arial"/>
          <w:sz w:val="22"/>
          <w:szCs w:val="22"/>
        </w:rPr>
        <w:t xml:space="preserve">zdanitelných </w:t>
      </w:r>
      <w:r w:rsidR="00D54D4E" w:rsidRPr="00D87F76">
        <w:rPr>
          <w:rFonts w:ascii="Arial" w:hAnsi="Arial" w:cs="Arial"/>
          <w:sz w:val="22"/>
          <w:szCs w:val="22"/>
        </w:rPr>
        <w:t>staveb</w:t>
      </w:r>
      <w:r w:rsidR="00533870" w:rsidRPr="00D87F76">
        <w:rPr>
          <w:rFonts w:ascii="Arial" w:hAnsi="Arial" w:cs="Arial"/>
          <w:sz w:val="22"/>
          <w:szCs w:val="22"/>
        </w:rPr>
        <w:t xml:space="preserve"> a </w:t>
      </w:r>
      <w:r w:rsidR="00CE6F32" w:rsidRPr="00D87F76">
        <w:rPr>
          <w:rFonts w:ascii="Arial" w:hAnsi="Arial" w:cs="Arial"/>
          <w:sz w:val="22"/>
          <w:szCs w:val="22"/>
        </w:rPr>
        <w:t>zdanitelných</w:t>
      </w:r>
      <w:r w:rsidR="00533870" w:rsidRPr="00D87F76">
        <w:rPr>
          <w:rFonts w:ascii="Arial" w:hAnsi="Arial" w:cs="Arial"/>
          <w:sz w:val="22"/>
          <w:szCs w:val="22"/>
        </w:rPr>
        <w:t xml:space="preserve"> jednote</w:t>
      </w:r>
      <w:r w:rsidR="00E764ED" w:rsidRPr="00D87F76">
        <w:rPr>
          <w:rFonts w:ascii="Arial" w:hAnsi="Arial" w:cs="Arial"/>
          <w:sz w:val="22"/>
          <w:szCs w:val="22"/>
        </w:rPr>
        <w:t>k</w:t>
      </w:r>
      <w:r w:rsidR="00D54D4E" w:rsidRPr="00D87F76">
        <w:rPr>
          <w:rFonts w:ascii="Arial" w:hAnsi="Arial" w:cs="Arial"/>
          <w:sz w:val="22"/>
          <w:szCs w:val="22"/>
        </w:rPr>
        <w:t xml:space="preserve"> </w:t>
      </w:r>
      <w:r w:rsidR="00D87F76" w:rsidRPr="00D87F76">
        <w:rPr>
          <w:rFonts w:ascii="Arial" w:hAnsi="Arial" w:cs="Arial"/>
          <w:sz w:val="22"/>
          <w:szCs w:val="22"/>
        </w:rPr>
        <w:t>uvedených v § 11 odst. 1 písm. a) a f) zákona o dani z nemovitých věcí s</w:t>
      </w:r>
      <w:r w:rsidR="0075021B">
        <w:rPr>
          <w:rFonts w:ascii="Arial" w:hAnsi="Arial" w:cs="Arial"/>
          <w:sz w:val="22"/>
          <w:szCs w:val="22"/>
        </w:rPr>
        <w:t>e stanovuje</w:t>
      </w:r>
      <w:r w:rsidR="00A276F1" w:rsidRPr="00D87F76">
        <w:rPr>
          <w:rFonts w:ascii="Arial" w:hAnsi="Arial" w:cs="Arial"/>
          <w:sz w:val="22"/>
          <w:szCs w:val="22"/>
        </w:rPr>
        <w:t xml:space="preserve"> koeficient, kterým se násobí základní sazba daně</w:t>
      </w:r>
      <w:r w:rsidR="00D54D4E" w:rsidRPr="00D87F76">
        <w:rPr>
          <w:rFonts w:ascii="Arial" w:hAnsi="Arial" w:cs="Arial"/>
          <w:sz w:val="22"/>
          <w:szCs w:val="22"/>
        </w:rPr>
        <w:t>, případně sazba daně zvýšená podle § 11 o</w:t>
      </w:r>
      <w:r w:rsidR="0094600D" w:rsidRPr="00D87F76">
        <w:rPr>
          <w:rFonts w:ascii="Arial" w:hAnsi="Arial" w:cs="Arial"/>
          <w:sz w:val="22"/>
          <w:szCs w:val="22"/>
        </w:rPr>
        <w:t>dst. 2 zákona</w:t>
      </w:r>
      <w:r w:rsidR="00F8340D" w:rsidRPr="00D87F76">
        <w:rPr>
          <w:rFonts w:ascii="Arial" w:hAnsi="Arial" w:cs="Arial"/>
          <w:sz w:val="22"/>
          <w:szCs w:val="22"/>
        </w:rPr>
        <w:t xml:space="preserve"> o dani z nemovitých věcí</w:t>
      </w:r>
      <w:r w:rsidR="009105B9" w:rsidRPr="00D87F76">
        <w:rPr>
          <w:rFonts w:ascii="Arial" w:hAnsi="Arial" w:cs="Arial"/>
          <w:sz w:val="22"/>
          <w:szCs w:val="22"/>
        </w:rPr>
        <w:t>,</w:t>
      </w:r>
      <w:r w:rsidR="00D87F76" w:rsidRPr="00D87F76">
        <w:rPr>
          <w:rFonts w:ascii="Arial" w:hAnsi="Arial" w:cs="Arial"/>
          <w:sz w:val="22"/>
          <w:szCs w:val="22"/>
        </w:rPr>
        <w:t xml:space="preserve"> </w:t>
      </w:r>
      <w:r w:rsidR="00D54D4E" w:rsidRPr="00D87F76">
        <w:rPr>
          <w:rFonts w:ascii="Arial" w:hAnsi="Arial" w:cs="Arial"/>
          <w:sz w:val="22"/>
          <w:szCs w:val="22"/>
        </w:rPr>
        <w:t>v</w:t>
      </w:r>
      <w:r w:rsidR="005B4A3F" w:rsidRPr="00D87F76">
        <w:rPr>
          <w:rFonts w:ascii="Arial" w:hAnsi="Arial" w:cs="Arial"/>
          <w:sz w:val="22"/>
          <w:szCs w:val="22"/>
        </w:rPr>
        <w:t>e výši 2,5.</w:t>
      </w:r>
    </w:p>
    <w:p w14:paraId="38EB1ED1" w14:textId="77777777" w:rsidR="00D87F76" w:rsidRPr="00712644" w:rsidRDefault="00D87F76" w:rsidP="00D87F76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F0A18A9" w14:textId="77777777" w:rsidR="006A4AFE" w:rsidRDefault="001E281B" w:rsidP="00D54D4E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A4AFE">
        <w:rPr>
          <w:rFonts w:ascii="Arial" w:hAnsi="Arial" w:cs="Arial"/>
          <w:sz w:val="22"/>
          <w:szCs w:val="22"/>
        </w:rPr>
        <w:t>(</w:t>
      </w:r>
      <w:r w:rsidR="00D54D4E" w:rsidRPr="006A4AFE">
        <w:rPr>
          <w:rFonts w:ascii="Arial" w:hAnsi="Arial" w:cs="Arial"/>
          <w:sz w:val="22"/>
          <w:szCs w:val="22"/>
        </w:rPr>
        <w:t xml:space="preserve">2) U </w:t>
      </w:r>
      <w:r w:rsidR="00E764ED" w:rsidRPr="006A4AFE">
        <w:rPr>
          <w:rFonts w:ascii="Arial" w:hAnsi="Arial" w:cs="Arial"/>
          <w:sz w:val="22"/>
          <w:szCs w:val="22"/>
        </w:rPr>
        <w:t xml:space="preserve">zdanitelných </w:t>
      </w:r>
      <w:r w:rsidR="00D54D4E" w:rsidRPr="006A4AFE">
        <w:rPr>
          <w:rFonts w:ascii="Arial" w:hAnsi="Arial" w:cs="Arial"/>
          <w:sz w:val="22"/>
          <w:szCs w:val="22"/>
        </w:rPr>
        <w:t>staveb</w:t>
      </w:r>
      <w:r w:rsidR="00E764ED" w:rsidRPr="006A4AFE">
        <w:rPr>
          <w:rFonts w:ascii="Arial" w:hAnsi="Arial" w:cs="Arial"/>
          <w:sz w:val="22"/>
          <w:szCs w:val="22"/>
        </w:rPr>
        <w:t xml:space="preserve"> a </w:t>
      </w:r>
      <w:r w:rsidR="00CF019D" w:rsidRPr="006A4AFE">
        <w:rPr>
          <w:rFonts w:ascii="Arial" w:hAnsi="Arial" w:cs="Arial"/>
          <w:sz w:val="22"/>
          <w:szCs w:val="22"/>
        </w:rPr>
        <w:t xml:space="preserve">zdanitelných </w:t>
      </w:r>
      <w:r w:rsidR="00E764ED" w:rsidRPr="006A4AFE">
        <w:rPr>
          <w:rFonts w:ascii="Arial" w:hAnsi="Arial" w:cs="Arial"/>
          <w:sz w:val="22"/>
          <w:szCs w:val="22"/>
        </w:rPr>
        <w:t>jednotek</w:t>
      </w:r>
      <w:r w:rsidR="00D54D4E" w:rsidRPr="006A4AFE">
        <w:rPr>
          <w:rFonts w:ascii="Arial" w:hAnsi="Arial" w:cs="Arial"/>
          <w:sz w:val="22"/>
          <w:szCs w:val="22"/>
        </w:rPr>
        <w:t xml:space="preserve"> </w:t>
      </w:r>
      <w:r w:rsidR="00D54D4E" w:rsidRPr="005B4A3F">
        <w:rPr>
          <w:rFonts w:ascii="Arial" w:hAnsi="Arial" w:cs="Arial"/>
          <w:sz w:val="22"/>
          <w:szCs w:val="22"/>
        </w:rPr>
        <w:t>uvedených v § 11 odst. 1</w:t>
      </w:r>
      <w:r w:rsidR="007C1FC7" w:rsidRPr="005B4A3F">
        <w:rPr>
          <w:rFonts w:ascii="Arial" w:hAnsi="Arial" w:cs="Arial"/>
          <w:sz w:val="22"/>
          <w:szCs w:val="22"/>
        </w:rPr>
        <w:t> </w:t>
      </w:r>
      <w:r w:rsidR="00D54D4E" w:rsidRPr="005B4A3F">
        <w:rPr>
          <w:rFonts w:ascii="Arial" w:hAnsi="Arial" w:cs="Arial"/>
          <w:sz w:val="22"/>
          <w:szCs w:val="22"/>
        </w:rPr>
        <w:t xml:space="preserve">písm. b) až d) </w:t>
      </w:r>
      <w:r w:rsidR="009105B9" w:rsidRPr="005B4A3F">
        <w:rPr>
          <w:rFonts w:ascii="Arial" w:hAnsi="Arial" w:cs="Arial"/>
          <w:sz w:val="22"/>
          <w:szCs w:val="22"/>
        </w:rPr>
        <w:t xml:space="preserve">zákona </w:t>
      </w:r>
      <w:r w:rsidR="002C21F2" w:rsidRPr="005B4A3F">
        <w:rPr>
          <w:rFonts w:ascii="Arial" w:hAnsi="Arial" w:cs="Arial"/>
          <w:sz w:val="22"/>
          <w:szCs w:val="22"/>
        </w:rPr>
        <w:t>o dani z nemovitých věcí</w:t>
      </w:r>
      <w:r w:rsidR="009E6DA5" w:rsidRPr="005B4A3F">
        <w:rPr>
          <w:rFonts w:ascii="Arial" w:hAnsi="Arial" w:cs="Arial"/>
          <w:sz w:val="22"/>
          <w:szCs w:val="22"/>
        </w:rPr>
        <w:t xml:space="preserve"> </w:t>
      </w:r>
      <w:r w:rsidR="00D54D4E" w:rsidRPr="006A4AFE">
        <w:rPr>
          <w:rFonts w:ascii="Arial" w:hAnsi="Arial" w:cs="Arial"/>
          <w:sz w:val="22"/>
          <w:szCs w:val="22"/>
        </w:rPr>
        <w:t xml:space="preserve">se stanovuje koeficient, kterým se násobí základní sazba daně, případně sazba daně zvýšená podle § 11 odst. 2 zákona </w:t>
      </w:r>
      <w:r w:rsidR="002C21F2" w:rsidRPr="006A4AFE">
        <w:rPr>
          <w:rFonts w:ascii="Arial" w:hAnsi="Arial" w:cs="Arial"/>
          <w:sz w:val="22"/>
          <w:szCs w:val="22"/>
        </w:rPr>
        <w:t>o dani z nemovitých věcí</w:t>
      </w:r>
      <w:r w:rsidR="009105B9" w:rsidRPr="006A4AFE">
        <w:rPr>
          <w:rFonts w:ascii="Arial" w:hAnsi="Arial" w:cs="Arial"/>
          <w:sz w:val="22"/>
          <w:szCs w:val="22"/>
        </w:rPr>
        <w:t xml:space="preserve">, </w:t>
      </w:r>
      <w:r w:rsidR="00D54D4E" w:rsidRPr="006A4AFE">
        <w:rPr>
          <w:rFonts w:ascii="Arial" w:hAnsi="Arial" w:cs="Arial"/>
          <w:sz w:val="22"/>
          <w:szCs w:val="22"/>
        </w:rPr>
        <w:t>ve výši 1,5.</w:t>
      </w:r>
    </w:p>
    <w:p w14:paraId="3160D1FA" w14:textId="77777777" w:rsidR="005F2C38" w:rsidRDefault="005F2C38" w:rsidP="005B4A3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A6441B4" w14:textId="77777777" w:rsidR="00B26424" w:rsidRPr="007E5AA3" w:rsidRDefault="00B26424" w:rsidP="00B26424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E5AA3">
        <w:rPr>
          <w:rFonts w:ascii="Arial" w:hAnsi="Arial" w:cs="Arial"/>
          <w:b/>
          <w:sz w:val="22"/>
          <w:szCs w:val="22"/>
        </w:rPr>
        <w:t xml:space="preserve">Čl. </w:t>
      </w:r>
      <w:r w:rsidR="005B4A3F">
        <w:rPr>
          <w:rFonts w:ascii="Arial" w:hAnsi="Arial" w:cs="Arial"/>
          <w:b/>
          <w:sz w:val="22"/>
          <w:szCs w:val="22"/>
        </w:rPr>
        <w:t>2</w:t>
      </w:r>
    </w:p>
    <w:p w14:paraId="23398716" w14:textId="77777777" w:rsidR="00B26424" w:rsidRPr="007E5AA3" w:rsidRDefault="00C36262" w:rsidP="00B26424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B26424" w:rsidRPr="007E5AA3">
        <w:rPr>
          <w:rFonts w:ascii="Arial" w:hAnsi="Arial" w:cs="Arial"/>
          <w:b/>
          <w:sz w:val="22"/>
          <w:szCs w:val="22"/>
        </w:rPr>
        <w:t xml:space="preserve"> ustanovení</w:t>
      </w:r>
    </w:p>
    <w:p w14:paraId="710011A9" w14:textId="77777777" w:rsidR="00B26424" w:rsidRPr="006A4AFE" w:rsidRDefault="00B26424" w:rsidP="00B26424">
      <w:pPr>
        <w:jc w:val="both"/>
        <w:rPr>
          <w:rFonts w:ascii="Arial" w:hAnsi="Arial" w:cs="Arial"/>
          <w:sz w:val="22"/>
          <w:szCs w:val="22"/>
        </w:rPr>
      </w:pPr>
    </w:p>
    <w:p w14:paraId="2AB262DA" w14:textId="77777777" w:rsidR="00B26424" w:rsidRDefault="00F5502D" w:rsidP="006A4AFE">
      <w:pPr>
        <w:pStyle w:val="Zkladntext"/>
        <w:spacing w:after="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26424" w:rsidRPr="006A4AFE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CB662B">
        <w:rPr>
          <w:rFonts w:ascii="Arial" w:hAnsi="Arial" w:cs="Arial"/>
          <w:sz w:val="22"/>
          <w:szCs w:val="22"/>
        </w:rPr>
        <w:t>o</w:t>
      </w:r>
      <w:r w:rsidR="00B26424" w:rsidRPr="006A4AFE">
        <w:rPr>
          <w:rFonts w:ascii="Arial" w:hAnsi="Arial" w:cs="Arial"/>
          <w:sz w:val="22"/>
          <w:szCs w:val="22"/>
        </w:rPr>
        <w:t xml:space="preserve">becně závazná vyhláška </w:t>
      </w:r>
      <w:r w:rsidR="00E301FD">
        <w:rPr>
          <w:rFonts w:ascii="Arial" w:hAnsi="Arial" w:cs="Arial"/>
          <w:sz w:val="22"/>
          <w:szCs w:val="22"/>
        </w:rPr>
        <w:t xml:space="preserve">města Kopřivnice </w:t>
      </w:r>
      <w:r w:rsidR="00B26424" w:rsidRPr="006A4AFE">
        <w:rPr>
          <w:rFonts w:ascii="Arial" w:hAnsi="Arial" w:cs="Arial"/>
          <w:sz w:val="22"/>
          <w:szCs w:val="22"/>
        </w:rPr>
        <w:t xml:space="preserve">č. </w:t>
      </w:r>
      <w:r w:rsidR="006A4AFE">
        <w:rPr>
          <w:rFonts w:ascii="Arial" w:hAnsi="Arial" w:cs="Arial"/>
          <w:sz w:val="22"/>
          <w:szCs w:val="22"/>
        </w:rPr>
        <w:t>2</w:t>
      </w:r>
      <w:r w:rsidR="00B26424" w:rsidRPr="006A4AFE">
        <w:rPr>
          <w:rFonts w:ascii="Arial" w:hAnsi="Arial" w:cs="Arial"/>
          <w:sz w:val="22"/>
          <w:szCs w:val="22"/>
        </w:rPr>
        <w:t>/</w:t>
      </w:r>
      <w:r w:rsidR="006A4AFE">
        <w:rPr>
          <w:rFonts w:ascii="Arial" w:hAnsi="Arial" w:cs="Arial"/>
          <w:sz w:val="22"/>
          <w:szCs w:val="22"/>
        </w:rPr>
        <w:t>20</w:t>
      </w:r>
      <w:r w:rsidR="005B4A3F">
        <w:rPr>
          <w:rFonts w:ascii="Arial" w:hAnsi="Arial" w:cs="Arial"/>
          <w:sz w:val="22"/>
          <w:szCs w:val="22"/>
        </w:rPr>
        <w:t>21</w:t>
      </w:r>
      <w:r w:rsidR="0075021B">
        <w:rPr>
          <w:rFonts w:ascii="Arial" w:hAnsi="Arial" w:cs="Arial"/>
          <w:sz w:val="22"/>
          <w:szCs w:val="22"/>
        </w:rPr>
        <w:t>,</w:t>
      </w:r>
      <w:r w:rsidR="00E301FD">
        <w:rPr>
          <w:rFonts w:ascii="Arial" w:hAnsi="Arial" w:cs="Arial"/>
          <w:sz w:val="22"/>
          <w:szCs w:val="22"/>
        </w:rPr>
        <w:t xml:space="preserve"> </w:t>
      </w:r>
      <w:r w:rsidR="005B4A3F">
        <w:rPr>
          <w:rFonts w:ascii="Arial" w:hAnsi="Arial" w:cs="Arial"/>
          <w:sz w:val="22"/>
          <w:szCs w:val="22"/>
        </w:rPr>
        <w:t>o stanovení koeficientu pro výpočet daně z nemovitých věcí</w:t>
      </w:r>
      <w:r w:rsidR="0075021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E5AA3">
        <w:rPr>
          <w:rFonts w:ascii="Arial" w:hAnsi="Arial" w:cs="Arial"/>
          <w:sz w:val="22"/>
          <w:szCs w:val="22"/>
        </w:rPr>
        <w:t>ze</w:t>
      </w:r>
      <w:r w:rsidR="00A276F1">
        <w:rPr>
          <w:rFonts w:ascii="Arial" w:hAnsi="Arial" w:cs="Arial"/>
          <w:sz w:val="22"/>
          <w:szCs w:val="22"/>
        </w:rPr>
        <w:t xml:space="preserve"> </w:t>
      </w:r>
      <w:r w:rsidR="007E5AA3">
        <w:rPr>
          <w:rFonts w:ascii="Arial" w:hAnsi="Arial" w:cs="Arial"/>
          <w:sz w:val="22"/>
          <w:szCs w:val="22"/>
        </w:rPr>
        <w:t>dne</w:t>
      </w:r>
      <w:r w:rsidR="00A276F1">
        <w:rPr>
          <w:rFonts w:ascii="Arial" w:hAnsi="Arial" w:cs="Arial"/>
          <w:sz w:val="22"/>
          <w:szCs w:val="22"/>
        </w:rPr>
        <w:t xml:space="preserve"> 23. 09. 2021</w:t>
      </w:r>
      <w:r w:rsidR="006A4AFE">
        <w:rPr>
          <w:rFonts w:ascii="Arial" w:hAnsi="Arial" w:cs="Arial"/>
          <w:sz w:val="22"/>
          <w:szCs w:val="22"/>
        </w:rPr>
        <w:t>.</w:t>
      </w:r>
    </w:p>
    <w:p w14:paraId="188712C0" w14:textId="77777777" w:rsidR="005F2C38" w:rsidRPr="006A4AFE" w:rsidRDefault="005F2C38" w:rsidP="005B4A3F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0E70327" w14:textId="77777777" w:rsidR="00D54D4E" w:rsidRPr="007E5AA3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E5AA3">
        <w:rPr>
          <w:rFonts w:ascii="Arial" w:hAnsi="Arial" w:cs="Arial"/>
          <w:b/>
          <w:sz w:val="22"/>
          <w:szCs w:val="22"/>
        </w:rPr>
        <w:t xml:space="preserve">Čl. </w:t>
      </w:r>
      <w:r w:rsidR="005B4A3F">
        <w:rPr>
          <w:rFonts w:ascii="Arial" w:hAnsi="Arial" w:cs="Arial"/>
          <w:b/>
          <w:sz w:val="22"/>
          <w:szCs w:val="22"/>
        </w:rPr>
        <w:t>3</w:t>
      </w:r>
    </w:p>
    <w:p w14:paraId="0970B9E0" w14:textId="77777777" w:rsidR="00D54D4E" w:rsidRPr="007E5AA3" w:rsidRDefault="00D54D4E" w:rsidP="00D54D4E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7E5AA3">
        <w:rPr>
          <w:rFonts w:ascii="Arial" w:hAnsi="Arial" w:cs="Arial"/>
          <w:b/>
          <w:sz w:val="22"/>
          <w:szCs w:val="22"/>
        </w:rPr>
        <w:t>Účinnost</w:t>
      </w:r>
    </w:p>
    <w:p w14:paraId="44977D86" w14:textId="77777777" w:rsidR="00D54D4E" w:rsidRPr="006A4AFE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02B74B89" w14:textId="77777777" w:rsidR="00D54D4E" w:rsidRPr="006A4AFE" w:rsidRDefault="006A4AFE" w:rsidP="00703679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4D4E" w:rsidRPr="006A4AFE">
        <w:rPr>
          <w:rFonts w:ascii="Arial" w:hAnsi="Arial" w:cs="Arial"/>
          <w:sz w:val="22"/>
          <w:szCs w:val="22"/>
        </w:rPr>
        <w:t>Tato obecně závazná vyhláška nabývá účinnosti dnem 1. 1. 20</w:t>
      </w:r>
      <w:r w:rsidR="00C65F54" w:rsidRPr="006A4AFE">
        <w:rPr>
          <w:rFonts w:ascii="Arial" w:hAnsi="Arial" w:cs="Arial"/>
          <w:sz w:val="22"/>
          <w:szCs w:val="22"/>
        </w:rPr>
        <w:t>2</w:t>
      </w:r>
      <w:r w:rsidR="005B4A3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CD96FAE" w14:textId="77777777" w:rsidR="00D54D4E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4C9E46CC" w14:textId="77777777" w:rsidR="006A4AFE" w:rsidRDefault="006A4AF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F0ECFC1" w14:textId="77777777" w:rsidR="005B4A3F" w:rsidRDefault="005B4A3F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645228A" w14:textId="77777777" w:rsidR="00D54D4E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4542"/>
      </w:tblGrid>
      <w:tr w:rsidR="006A4AFE" w:rsidRPr="00795E8D" w14:paraId="1C1F6CAF" w14:textId="77777777">
        <w:tc>
          <w:tcPr>
            <w:tcW w:w="4606" w:type="dxa"/>
          </w:tcPr>
          <w:p w14:paraId="454AD2B0" w14:textId="77777777" w:rsidR="006A4AFE" w:rsidRPr="00795E8D" w:rsidRDefault="00F5502D" w:rsidP="00795E8D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Adam Hanus</w:t>
            </w:r>
            <w:r w:rsidR="0075021B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4606" w:type="dxa"/>
          </w:tcPr>
          <w:p w14:paraId="62817982" w14:textId="77777777" w:rsidR="006A4AFE" w:rsidRPr="00795E8D" w:rsidRDefault="00F5502D" w:rsidP="00795E8D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David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Monsport</w:t>
            </w:r>
            <w:proofErr w:type="spellEnd"/>
            <w:r w:rsidR="0075021B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6A4AFE" w:rsidRPr="00795E8D" w14:paraId="2062B3B0" w14:textId="77777777">
        <w:tc>
          <w:tcPr>
            <w:tcW w:w="4606" w:type="dxa"/>
          </w:tcPr>
          <w:p w14:paraId="7C994418" w14:textId="77777777" w:rsidR="006A4AFE" w:rsidRPr="00795E8D" w:rsidRDefault="006A4AFE" w:rsidP="00795E8D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E8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606" w:type="dxa"/>
          </w:tcPr>
          <w:p w14:paraId="1ED65AB6" w14:textId="77777777" w:rsidR="006A4AFE" w:rsidRPr="00795E8D" w:rsidRDefault="00F5502D" w:rsidP="00795E8D">
            <w:pPr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</w:t>
            </w:r>
            <w:r w:rsidR="006A4AFE" w:rsidRPr="00795E8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59429ED" w14:textId="77777777" w:rsidR="006A4AFE" w:rsidRDefault="006A4AF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0192B69" w14:textId="60FEB467" w:rsidR="00D379D9" w:rsidRPr="00491F73" w:rsidRDefault="00D379D9" w:rsidP="00D379D9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Zasláno správci daně dne:</w:t>
      </w:r>
      <w:r w:rsidR="00681850">
        <w:rPr>
          <w:rFonts w:ascii="Arial" w:hAnsi="Arial" w:cs="Arial"/>
          <w:sz w:val="22"/>
          <w:szCs w:val="22"/>
        </w:rPr>
        <w:t xml:space="preserve"> 25.09.2023</w:t>
      </w:r>
    </w:p>
    <w:sectPr w:rsidR="00D379D9" w:rsidRPr="00491F73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EBF6" w14:textId="77777777" w:rsidR="00C561CC" w:rsidRDefault="00C561CC" w:rsidP="00931B51">
      <w:r>
        <w:separator/>
      </w:r>
    </w:p>
  </w:endnote>
  <w:endnote w:type="continuationSeparator" w:id="0">
    <w:p w14:paraId="65334BCA" w14:textId="77777777" w:rsidR="00C561CC" w:rsidRDefault="00C561CC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E6E1" w14:textId="77777777" w:rsidR="00C561CC" w:rsidRDefault="00C561CC" w:rsidP="00931B51">
      <w:r>
        <w:separator/>
      </w:r>
    </w:p>
  </w:footnote>
  <w:footnote w:type="continuationSeparator" w:id="0">
    <w:p w14:paraId="3EE87531" w14:textId="77777777" w:rsidR="00C561CC" w:rsidRDefault="00C561CC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7076546">
    <w:abstractNumId w:val="14"/>
  </w:num>
  <w:num w:numId="2" w16cid:durableId="1771928219">
    <w:abstractNumId w:val="37"/>
  </w:num>
  <w:num w:numId="3" w16cid:durableId="2034108247">
    <w:abstractNumId w:val="4"/>
  </w:num>
  <w:num w:numId="4" w16cid:durableId="1126386995">
    <w:abstractNumId w:val="26"/>
  </w:num>
  <w:num w:numId="5" w16cid:durableId="895773130">
    <w:abstractNumId w:val="25"/>
  </w:num>
  <w:num w:numId="6" w16cid:durableId="207567993">
    <w:abstractNumId w:val="30"/>
  </w:num>
  <w:num w:numId="7" w16cid:durableId="39476404">
    <w:abstractNumId w:val="15"/>
  </w:num>
  <w:num w:numId="8" w16cid:durableId="1575621624">
    <w:abstractNumId w:val="2"/>
  </w:num>
  <w:num w:numId="9" w16cid:durableId="323432460">
    <w:abstractNumId w:val="29"/>
  </w:num>
  <w:num w:numId="10" w16cid:durableId="2027056210">
    <w:abstractNumId w:val="0"/>
  </w:num>
  <w:num w:numId="11" w16cid:durableId="1822968255">
    <w:abstractNumId w:val="1"/>
  </w:num>
  <w:num w:numId="12" w16cid:durableId="1869486550">
    <w:abstractNumId w:val="35"/>
  </w:num>
  <w:num w:numId="13" w16cid:durableId="95563847">
    <w:abstractNumId w:val="18"/>
  </w:num>
  <w:num w:numId="14" w16cid:durableId="751780126">
    <w:abstractNumId w:val="20"/>
  </w:num>
  <w:num w:numId="15" w16cid:durableId="128210474">
    <w:abstractNumId w:val="23"/>
  </w:num>
  <w:num w:numId="16" w16cid:durableId="950825122">
    <w:abstractNumId w:val="11"/>
  </w:num>
  <w:num w:numId="17" w16cid:durableId="48767511">
    <w:abstractNumId w:val="22"/>
  </w:num>
  <w:num w:numId="18" w16cid:durableId="48918572">
    <w:abstractNumId w:val="24"/>
  </w:num>
  <w:num w:numId="19" w16cid:durableId="1890994029">
    <w:abstractNumId w:val="16"/>
  </w:num>
  <w:num w:numId="20" w16cid:durableId="1424914926">
    <w:abstractNumId w:val="27"/>
  </w:num>
  <w:num w:numId="21" w16cid:durableId="855585048">
    <w:abstractNumId w:val="3"/>
  </w:num>
  <w:num w:numId="22" w16cid:durableId="204678621">
    <w:abstractNumId w:val="33"/>
  </w:num>
  <w:num w:numId="23" w16cid:durableId="2142460112">
    <w:abstractNumId w:val="32"/>
  </w:num>
  <w:num w:numId="24" w16cid:durableId="1083407892">
    <w:abstractNumId w:val="7"/>
  </w:num>
  <w:num w:numId="25" w16cid:durableId="1446928587">
    <w:abstractNumId w:val="36"/>
  </w:num>
  <w:num w:numId="26" w16cid:durableId="284771296">
    <w:abstractNumId w:val="12"/>
  </w:num>
  <w:num w:numId="27" w16cid:durableId="1473671930">
    <w:abstractNumId w:val="34"/>
  </w:num>
  <w:num w:numId="28" w16cid:durableId="255552085">
    <w:abstractNumId w:val="21"/>
  </w:num>
  <w:num w:numId="29" w16cid:durableId="1300576947">
    <w:abstractNumId w:val="19"/>
  </w:num>
  <w:num w:numId="30" w16cid:durableId="729227853">
    <w:abstractNumId w:val="8"/>
  </w:num>
  <w:num w:numId="31" w16cid:durableId="14991572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83879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59756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83068217">
    <w:abstractNumId w:val="28"/>
  </w:num>
  <w:num w:numId="35" w16cid:durableId="1208688103">
    <w:abstractNumId w:val="17"/>
  </w:num>
  <w:num w:numId="36" w16cid:durableId="1071152899">
    <w:abstractNumId w:val="13"/>
  </w:num>
  <w:num w:numId="37" w16cid:durableId="134303420">
    <w:abstractNumId w:val="5"/>
  </w:num>
  <w:num w:numId="38" w16cid:durableId="1807696405">
    <w:abstractNumId w:val="6"/>
  </w:num>
  <w:num w:numId="39" w16cid:durableId="1494570443">
    <w:abstractNumId w:val="9"/>
  </w:num>
  <w:num w:numId="40" w16cid:durableId="1893497709">
    <w:abstractNumId w:val="31"/>
  </w:num>
  <w:num w:numId="41" w16cid:durableId="840586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56C41"/>
    <w:rsid w:val="0006600D"/>
    <w:rsid w:val="000724E7"/>
    <w:rsid w:val="00072706"/>
    <w:rsid w:val="00072F8A"/>
    <w:rsid w:val="000730EB"/>
    <w:rsid w:val="0007567E"/>
    <w:rsid w:val="000817E3"/>
    <w:rsid w:val="00082388"/>
    <w:rsid w:val="000827AD"/>
    <w:rsid w:val="00093B46"/>
    <w:rsid w:val="00093E10"/>
    <w:rsid w:val="000941B5"/>
    <w:rsid w:val="00097254"/>
    <w:rsid w:val="000A3A80"/>
    <w:rsid w:val="000B3F80"/>
    <w:rsid w:val="000C08F1"/>
    <w:rsid w:val="000C29FD"/>
    <w:rsid w:val="000C364E"/>
    <w:rsid w:val="000C46CE"/>
    <w:rsid w:val="000D4ED6"/>
    <w:rsid w:val="000D76F2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3CFF"/>
    <w:rsid w:val="001F7925"/>
    <w:rsid w:val="00200502"/>
    <w:rsid w:val="002052B4"/>
    <w:rsid w:val="002057AA"/>
    <w:rsid w:val="00220AB4"/>
    <w:rsid w:val="002250F6"/>
    <w:rsid w:val="00226EA2"/>
    <w:rsid w:val="002277FC"/>
    <w:rsid w:val="0023211A"/>
    <w:rsid w:val="002408EC"/>
    <w:rsid w:val="002412CE"/>
    <w:rsid w:val="002437DB"/>
    <w:rsid w:val="0024722A"/>
    <w:rsid w:val="00251B6D"/>
    <w:rsid w:val="00253510"/>
    <w:rsid w:val="00254CE7"/>
    <w:rsid w:val="00256358"/>
    <w:rsid w:val="002576BD"/>
    <w:rsid w:val="0026389B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D1DF8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960EE"/>
    <w:rsid w:val="003A1112"/>
    <w:rsid w:val="003A1424"/>
    <w:rsid w:val="003A741F"/>
    <w:rsid w:val="003B2C32"/>
    <w:rsid w:val="003B6A5D"/>
    <w:rsid w:val="003B7962"/>
    <w:rsid w:val="003C26A8"/>
    <w:rsid w:val="003C6A3F"/>
    <w:rsid w:val="003D2C42"/>
    <w:rsid w:val="003D40DC"/>
    <w:rsid w:val="003E0A58"/>
    <w:rsid w:val="003E0FA0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7C55"/>
    <w:rsid w:val="00442E59"/>
    <w:rsid w:val="00455608"/>
    <w:rsid w:val="00463ED7"/>
    <w:rsid w:val="00464CDB"/>
    <w:rsid w:val="0046538E"/>
    <w:rsid w:val="0046562D"/>
    <w:rsid w:val="00474D54"/>
    <w:rsid w:val="00477848"/>
    <w:rsid w:val="004820D2"/>
    <w:rsid w:val="00491F73"/>
    <w:rsid w:val="004A3285"/>
    <w:rsid w:val="004A5FA8"/>
    <w:rsid w:val="004A6ECF"/>
    <w:rsid w:val="004B6722"/>
    <w:rsid w:val="004C055F"/>
    <w:rsid w:val="004C60D0"/>
    <w:rsid w:val="004D00F9"/>
    <w:rsid w:val="004D1DFA"/>
    <w:rsid w:val="004D56D4"/>
    <w:rsid w:val="004F4AAE"/>
    <w:rsid w:val="005043E6"/>
    <w:rsid w:val="005051E5"/>
    <w:rsid w:val="00516467"/>
    <w:rsid w:val="00526147"/>
    <w:rsid w:val="00533870"/>
    <w:rsid w:val="00544BFE"/>
    <w:rsid w:val="00547B09"/>
    <w:rsid w:val="00550350"/>
    <w:rsid w:val="00556809"/>
    <w:rsid w:val="00557252"/>
    <w:rsid w:val="00565D9C"/>
    <w:rsid w:val="005666FC"/>
    <w:rsid w:val="00570024"/>
    <w:rsid w:val="00570AD9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B4A3F"/>
    <w:rsid w:val="005C1EFE"/>
    <w:rsid w:val="005C6A14"/>
    <w:rsid w:val="005D4828"/>
    <w:rsid w:val="005D56DB"/>
    <w:rsid w:val="005E1046"/>
    <w:rsid w:val="005E131F"/>
    <w:rsid w:val="005E1372"/>
    <w:rsid w:val="005E3E73"/>
    <w:rsid w:val="005E6490"/>
    <w:rsid w:val="005F2368"/>
    <w:rsid w:val="005F2C38"/>
    <w:rsid w:val="005F3273"/>
    <w:rsid w:val="005F4F0B"/>
    <w:rsid w:val="00606EB3"/>
    <w:rsid w:val="00611E0E"/>
    <w:rsid w:val="0061447E"/>
    <w:rsid w:val="00614E61"/>
    <w:rsid w:val="0061563B"/>
    <w:rsid w:val="00617BFA"/>
    <w:rsid w:val="00637183"/>
    <w:rsid w:val="00640DE9"/>
    <w:rsid w:val="00641107"/>
    <w:rsid w:val="0066373E"/>
    <w:rsid w:val="00663BB8"/>
    <w:rsid w:val="00674442"/>
    <w:rsid w:val="00681850"/>
    <w:rsid w:val="006823FA"/>
    <w:rsid w:val="006A4AFE"/>
    <w:rsid w:val="006C3499"/>
    <w:rsid w:val="006D20EA"/>
    <w:rsid w:val="006D2EDB"/>
    <w:rsid w:val="006D4E7C"/>
    <w:rsid w:val="006F6404"/>
    <w:rsid w:val="006F7621"/>
    <w:rsid w:val="00703679"/>
    <w:rsid w:val="007060C7"/>
    <w:rsid w:val="00706859"/>
    <w:rsid w:val="00711D9A"/>
    <w:rsid w:val="00712644"/>
    <w:rsid w:val="0071625D"/>
    <w:rsid w:val="00717E2E"/>
    <w:rsid w:val="00722F8A"/>
    <w:rsid w:val="00726150"/>
    <w:rsid w:val="007301AF"/>
    <w:rsid w:val="00733919"/>
    <w:rsid w:val="00734355"/>
    <w:rsid w:val="00734A76"/>
    <w:rsid w:val="007448D2"/>
    <w:rsid w:val="0075021B"/>
    <w:rsid w:val="00751330"/>
    <w:rsid w:val="007529EF"/>
    <w:rsid w:val="00760073"/>
    <w:rsid w:val="00763288"/>
    <w:rsid w:val="007650A7"/>
    <w:rsid w:val="007678EB"/>
    <w:rsid w:val="00774C2C"/>
    <w:rsid w:val="007827A2"/>
    <w:rsid w:val="0078618F"/>
    <w:rsid w:val="0079049D"/>
    <w:rsid w:val="00792FCA"/>
    <w:rsid w:val="00795E8D"/>
    <w:rsid w:val="007A5304"/>
    <w:rsid w:val="007A5A72"/>
    <w:rsid w:val="007A68D7"/>
    <w:rsid w:val="007B018C"/>
    <w:rsid w:val="007B6F41"/>
    <w:rsid w:val="007B7C65"/>
    <w:rsid w:val="007C0D3D"/>
    <w:rsid w:val="007C1FC7"/>
    <w:rsid w:val="007C51CD"/>
    <w:rsid w:val="007D3022"/>
    <w:rsid w:val="007E1DB2"/>
    <w:rsid w:val="007E5AA3"/>
    <w:rsid w:val="007F42AC"/>
    <w:rsid w:val="007F4A9C"/>
    <w:rsid w:val="007F70E7"/>
    <w:rsid w:val="0080706F"/>
    <w:rsid w:val="008140D1"/>
    <w:rsid w:val="00814B5E"/>
    <w:rsid w:val="00814FE2"/>
    <w:rsid w:val="0082212A"/>
    <w:rsid w:val="008301B4"/>
    <w:rsid w:val="0083496E"/>
    <w:rsid w:val="00842381"/>
    <w:rsid w:val="0084546C"/>
    <w:rsid w:val="00845E24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C14CF"/>
    <w:rsid w:val="008C3F14"/>
    <w:rsid w:val="008C7F00"/>
    <w:rsid w:val="008D385A"/>
    <w:rsid w:val="008D6919"/>
    <w:rsid w:val="008D6C4B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2265F"/>
    <w:rsid w:val="00923DEB"/>
    <w:rsid w:val="009249B4"/>
    <w:rsid w:val="00925FF6"/>
    <w:rsid w:val="00926B08"/>
    <w:rsid w:val="00931B51"/>
    <w:rsid w:val="009458AD"/>
    <w:rsid w:val="00945F8E"/>
    <w:rsid w:val="0094600D"/>
    <w:rsid w:val="00947210"/>
    <w:rsid w:val="009511CA"/>
    <w:rsid w:val="009671E8"/>
    <w:rsid w:val="00971668"/>
    <w:rsid w:val="00986DD8"/>
    <w:rsid w:val="0098746D"/>
    <w:rsid w:val="00987F59"/>
    <w:rsid w:val="00990444"/>
    <w:rsid w:val="00997286"/>
    <w:rsid w:val="009B35AB"/>
    <w:rsid w:val="009B511F"/>
    <w:rsid w:val="009B5AC9"/>
    <w:rsid w:val="009B5F48"/>
    <w:rsid w:val="009B6C52"/>
    <w:rsid w:val="009B6D65"/>
    <w:rsid w:val="009B715C"/>
    <w:rsid w:val="009B761C"/>
    <w:rsid w:val="009C12AF"/>
    <w:rsid w:val="009C13C9"/>
    <w:rsid w:val="009D01DD"/>
    <w:rsid w:val="009D5904"/>
    <w:rsid w:val="009D6D13"/>
    <w:rsid w:val="009E6DA5"/>
    <w:rsid w:val="009F291B"/>
    <w:rsid w:val="009F4A01"/>
    <w:rsid w:val="009F62D1"/>
    <w:rsid w:val="00A07683"/>
    <w:rsid w:val="00A119E8"/>
    <w:rsid w:val="00A276F1"/>
    <w:rsid w:val="00A33A26"/>
    <w:rsid w:val="00A42F5B"/>
    <w:rsid w:val="00A44D87"/>
    <w:rsid w:val="00A516BB"/>
    <w:rsid w:val="00A533FE"/>
    <w:rsid w:val="00A53BB6"/>
    <w:rsid w:val="00A54656"/>
    <w:rsid w:val="00A547A8"/>
    <w:rsid w:val="00A60322"/>
    <w:rsid w:val="00A70239"/>
    <w:rsid w:val="00A91DBD"/>
    <w:rsid w:val="00A942A3"/>
    <w:rsid w:val="00AB25C3"/>
    <w:rsid w:val="00AB518D"/>
    <w:rsid w:val="00AC113B"/>
    <w:rsid w:val="00AD516B"/>
    <w:rsid w:val="00AD5F28"/>
    <w:rsid w:val="00AE6E23"/>
    <w:rsid w:val="00AF3A59"/>
    <w:rsid w:val="00B06748"/>
    <w:rsid w:val="00B10DD6"/>
    <w:rsid w:val="00B12582"/>
    <w:rsid w:val="00B13A50"/>
    <w:rsid w:val="00B1691C"/>
    <w:rsid w:val="00B26424"/>
    <w:rsid w:val="00B26A7A"/>
    <w:rsid w:val="00B41A65"/>
    <w:rsid w:val="00B45298"/>
    <w:rsid w:val="00B52F42"/>
    <w:rsid w:val="00B54308"/>
    <w:rsid w:val="00B7269A"/>
    <w:rsid w:val="00B83D30"/>
    <w:rsid w:val="00B844DE"/>
    <w:rsid w:val="00BA76B6"/>
    <w:rsid w:val="00BB0872"/>
    <w:rsid w:val="00BB5266"/>
    <w:rsid w:val="00BB6AFD"/>
    <w:rsid w:val="00BC6DD7"/>
    <w:rsid w:val="00BD52B9"/>
    <w:rsid w:val="00BD58DF"/>
    <w:rsid w:val="00BE50EB"/>
    <w:rsid w:val="00BF5971"/>
    <w:rsid w:val="00C15E65"/>
    <w:rsid w:val="00C33387"/>
    <w:rsid w:val="00C338D1"/>
    <w:rsid w:val="00C36262"/>
    <w:rsid w:val="00C561CC"/>
    <w:rsid w:val="00C62CB4"/>
    <w:rsid w:val="00C65F54"/>
    <w:rsid w:val="00C666D2"/>
    <w:rsid w:val="00C732AB"/>
    <w:rsid w:val="00C85681"/>
    <w:rsid w:val="00C85E45"/>
    <w:rsid w:val="00C93FA2"/>
    <w:rsid w:val="00C96227"/>
    <w:rsid w:val="00C97C92"/>
    <w:rsid w:val="00CA2C13"/>
    <w:rsid w:val="00CA4019"/>
    <w:rsid w:val="00CB5437"/>
    <w:rsid w:val="00CB662B"/>
    <w:rsid w:val="00CE1AFE"/>
    <w:rsid w:val="00CE5401"/>
    <w:rsid w:val="00CE6F32"/>
    <w:rsid w:val="00CF019D"/>
    <w:rsid w:val="00CF43BC"/>
    <w:rsid w:val="00D02FBA"/>
    <w:rsid w:val="00D05519"/>
    <w:rsid w:val="00D0557A"/>
    <w:rsid w:val="00D07AC6"/>
    <w:rsid w:val="00D10BA1"/>
    <w:rsid w:val="00D25618"/>
    <w:rsid w:val="00D258D3"/>
    <w:rsid w:val="00D379D9"/>
    <w:rsid w:val="00D44FD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87F76"/>
    <w:rsid w:val="00DA27A1"/>
    <w:rsid w:val="00DA3AAE"/>
    <w:rsid w:val="00DB148F"/>
    <w:rsid w:val="00DB1EDF"/>
    <w:rsid w:val="00DB6352"/>
    <w:rsid w:val="00DD233E"/>
    <w:rsid w:val="00DD5D72"/>
    <w:rsid w:val="00DE049A"/>
    <w:rsid w:val="00DE1695"/>
    <w:rsid w:val="00DF1658"/>
    <w:rsid w:val="00E01A58"/>
    <w:rsid w:val="00E23C5A"/>
    <w:rsid w:val="00E301FD"/>
    <w:rsid w:val="00E30544"/>
    <w:rsid w:val="00E333B0"/>
    <w:rsid w:val="00E3405F"/>
    <w:rsid w:val="00E3725D"/>
    <w:rsid w:val="00E41134"/>
    <w:rsid w:val="00E423FC"/>
    <w:rsid w:val="00E430CB"/>
    <w:rsid w:val="00E52E79"/>
    <w:rsid w:val="00E559E5"/>
    <w:rsid w:val="00E60632"/>
    <w:rsid w:val="00E64EA3"/>
    <w:rsid w:val="00E65F05"/>
    <w:rsid w:val="00E705C0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1A6"/>
    <w:rsid w:val="00EF336F"/>
    <w:rsid w:val="00EF572C"/>
    <w:rsid w:val="00F008AF"/>
    <w:rsid w:val="00F01FE7"/>
    <w:rsid w:val="00F160E5"/>
    <w:rsid w:val="00F20C0E"/>
    <w:rsid w:val="00F2187B"/>
    <w:rsid w:val="00F5034D"/>
    <w:rsid w:val="00F54D9A"/>
    <w:rsid w:val="00F54E1B"/>
    <w:rsid w:val="00F5502D"/>
    <w:rsid w:val="00F6166E"/>
    <w:rsid w:val="00F630F5"/>
    <w:rsid w:val="00F651AF"/>
    <w:rsid w:val="00F66F2E"/>
    <w:rsid w:val="00F70765"/>
    <w:rsid w:val="00F71949"/>
    <w:rsid w:val="00F722F5"/>
    <w:rsid w:val="00F77F11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4B10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DAA3B"/>
  <w15:chartTrackingRefBased/>
  <w15:docId w15:val="{06CA79B0-61BF-45E3-90EE-87ABD57F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  <w:style w:type="table" w:styleId="Mkatabulky">
    <w:name w:val="Table Grid"/>
    <w:basedOn w:val="Normlntabulka"/>
    <w:rsid w:val="0009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5AA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E5AA3"/>
  </w:style>
  <w:style w:type="character" w:customStyle="1" w:styleId="PedmtkomenteChar">
    <w:name w:val="Předmět komentáře Char"/>
    <w:basedOn w:val="TextkomenteChar"/>
    <w:link w:val="Pedmtkomente"/>
    <w:rsid w:val="007E5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Veronika Chromíková</cp:lastModifiedBy>
  <cp:revision>2</cp:revision>
  <cp:lastPrinted>2023-08-09T08:04:00Z</cp:lastPrinted>
  <dcterms:created xsi:type="dcterms:W3CDTF">2023-09-26T10:56:00Z</dcterms:created>
  <dcterms:modified xsi:type="dcterms:W3CDTF">2023-09-26T10:56:00Z</dcterms:modified>
</cp:coreProperties>
</file>