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7DF92" w14:textId="7AAFF53A" w:rsidR="00CB480E" w:rsidRDefault="005C1C7F" w:rsidP="00CB480E">
      <w:pPr>
        <w:pStyle w:val="Zhlav"/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02F5B044" wp14:editId="4B5FAFBA">
            <wp:extent cx="742950" cy="742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8A6BA" w14:textId="77777777" w:rsidR="00CB480E" w:rsidRDefault="00CB480E" w:rsidP="00CB480E">
      <w:pPr>
        <w:pStyle w:val="Zhlav"/>
        <w:jc w:val="center"/>
        <w:rPr>
          <w:b/>
          <w:sz w:val="36"/>
          <w:szCs w:val="36"/>
        </w:rPr>
      </w:pPr>
    </w:p>
    <w:p w14:paraId="2FB11160" w14:textId="77777777" w:rsidR="00CB480E" w:rsidRPr="00AC6F50" w:rsidRDefault="00CB480E" w:rsidP="00CB480E">
      <w:pPr>
        <w:pStyle w:val="Zhlav"/>
        <w:jc w:val="center"/>
        <w:rPr>
          <w:rFonts w:ascii="Arial" w:hAnsi="Arial" w:cs="Arial"/>
          <w:b/>
          <w:sz w:val="36"/>
          <w:szCs w:val="36"/>
        </w:rPr>
      </w:pPr>
      <w:r w:rsidRPr="00AC6F50">
        <w:rPr>
          <w:rFonts w:ascii="Arial" w:hAnsi="Arial" w:cs="Arial"/>
          <w:b/>
          <w:sz w:val="36"/>
          <w:szCs w:val="36"/>
        </w:rPr>
        <w:t>Obec Jizerní Vtelno</w:t>
      </w:r>
    </w:p>
    <w:p w14:paraId="36F4679E" w14:textId="2A514DD0" w:rsidR="00CB480E" w:rsidRPr="00AC6F50" w:rsidRDefault="00CB480E" w:rsidP="00CB480E">
      <w:pPr>
        <w:pStyle w:val="Zhlav"/>
        <w:jc w:val="center"/>
        <w:rPr>
          <w:rFonts w:ascii="Arial" w:hAnsi="Arial" w:cs="Arial"/>
          <w:sz w:val="20"/>
          <w:szCs w:val="20"/>
        </w:rPr>
      </w:pPr>
      <w:r w:rsidRPr="00AC6F50">
        <w:rPr>
          <w:rFonts w:ascii="Arial" w:hAnsi="Arial" w:cs="Arial"/>
          <w:sz w:val="20"/>
          <w:szCs w:val="20"/>
        </w:rPr>
        <w:t xml:space="preserve">se sídlem: Jizerní Vtelno </w:t>
      </w:r>
      <w:proofErr w:type="gramStart"/>
      <w:r w:rsidRPr="00AC6F50">
        <w:rPr>
          <w:rFonts w:ascii="Arial" w:hAnsi="Arial" w:cs="Arial"/>
          <w:sz w:val="20"/>
          <w:szCs w:val="20"/>
        </w:rPr>
        <w:t>71,  294</w:t>
      </w:r>
      <w:proofErr w:type="gramEnd"/>
      <w:r w:rsidRPr="00AC6F50">
        <w:rPr>
          <w:rFonts w:ascii="Arial" w:hAnsi="Arial" w:cs="Arial"/>
          <w:sz w:val="20"/>
          <w:szCs w:val="20"/>
        </w:rPr>
        <w:t xml:space="preserve"> 31 </w:t>
      </w:r>
      <w:r w:rsidR="00D64082">
        <w:rPr>
          <w:rFonts w:ascii="Arial" w:hAnsi="Arial" w:cs="Arial"/>
          <w:sz w:val="20"/>
          <w:szCs w:val="20"/>
        </w:rPr>
        <w:t>Krnsko</w:t>
      </w:r>
    </w:p>
    <w:p w14:paraId="5937E6C6" w14:textId="0FFB6E18" w:rsidR="00CB480E" w:rsidRPr="00AC6F50" w:rsidRDefault="00D64082" w:rsidP="00CB480E">
      <w:pPr>
        <w:pStyle w:val="Zhlav"/>
        <w:jc w:val="center"/>
        <w:rPr>
          <w:rFonts w:ascii="Arial" w:hAnsi="Arial" w:cs="Arial"/>
          <w:i/>
          <w:color w:val="3366FF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</w:t>
      </w:r>
      <w:r w:rsidR="00CB480E" w:rsidRPr="00AC6F50">
        <w:rPr>
          <w:rFonts w:ascii="Arial" w:hAnsi="Arial" w:cs="Arial"/>
          <w:i/>
          <w:sz w:val="20"/>
          <w:szCs w:val="20"/>
        </w:rPr>
        <w:t>el..: 326 732 515 / 777 651 438, e-mail:</w:t>
      </w:r>
      <w:r w:rsidR="00CB480E" w:rsidRPr="00AC6F50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CB480E" w:rsidRPr="00AC6F50">
        <w:rPr>
          <w:rFonts w:ascii="Arial" w:hAnsi="Arial" w:cs="Arial"/>
          <w:i/>
          <w:color w:val="3366FF"/>
          <w:sz w:val="20"/>
          <w:szCs w:val="20"/>
          <w:u w:val="single"/>
        </w:rPr>
        <w:t>urad@jizernivtelno.cz</w:t>
      </w:r>
    </w:p>
    <w:p w14:paraId="509D139E" w14:textId="77777777" w:rsidR="00CB480E" w:rsidRDefault="00CB480E" w:rsidP="00CB480E">
      <w:pPr>
        <w:pStyle w:val="Zkladntext"/>
        <w:spacing w:before="120" w:after="0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zastupitelstvo obce</w:t>
      </w:r>
    </w:p>
    <w:p w14:paraId="35067E7F" w14:textId="77777777" w:rsidR="00CB480E" w:rsidRDefault="00CB480E" w:rsidP="00CB480E">
      <w:pPr>
        <w:spacing w:line="276" w:lineRule="auto"/>
        <w:jc w:val="center"/>
        <w:rPr>
          <w:rFonts w:ascii="Arial" w:hAnsi="Arial" w:cs="Arial"/>
          <w:b/>
        </w:rPr>
      </w:pPr>
    </w:p>
    <w:p w14:paraId="552FAFC4" w14:textId="77777777" w:rsidR="00CB480E" w:rsidRDefault="00CB480E" w:rsidP="00CB480E">
      <w:pPr>
        <w:spacing w:line="276" w:lineRule="auto"/>
        <w:jc w:val="center"/>
        <w:rPr>
          <w:rFonts w:ascii="Arial" w:hAnsi="Arial" w:cs="Arial"/>
          <w:b/>
        </w:rPr>
      </w:pPr>
    </w:p>
    <w:p w14:paraId="2176E60B" w14:textId="77777777" w:rsidR="00CB480E" w:rsidRDefault="00CB480E" w:rsidP="00CB480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696406CA" w14:textId="77777777" w:rsidR="00CB480E" w:rsidRDefault="00CB480E" w:rsidP="00CB480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Jizerní Vtelno</w:t>
      </w:r>
      <w:r w:rsidRPr="002E0EAD">
        <w:rPr>
          <w:rFonts w:ascii="Arial" w:hAnsi="Arial" w:cs="Arial"/>
          <w:b/>
        </w:rPr>
        <w:t xml:space="preserve"> </w:t>
      </w:r>
    </w:p>
    <w:p w14:paraId="38BF0304" w14:textId="0A25E464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2E38BD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E798E34" w14:textId="11D2C987" w:rsidR="00131160" w:rsidRPr="002E0EAD" w:rsidRDefault="00AC18A4" w:rsidP="0097497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622940">
        <w:rPr>
          <w:rFonts w:ascii="Arial" w:hAnsi="Arial" w:cs="Arial"/>
          <w:b w:val="0"/>
          <w:sz w:val="22"/>
          <w:szCs w:val="22"/>
        </w:rPr>
        <w:t xml:space="preserve"> Jizerní Vtelno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CB480E">
        <w:rPr>
          <w:rFonts w:ascii="Arial" w:hAnsi="Arial" w:cs="Arial"/>
          <w:b w:val="0"/>
          <w:sz w:val="22"/>
          <w:szCs w:val="22"/>
        </w:rPr>
        <w:t>dne</w:t>
      </w:r>
      <w:r w:rsidR="002F5280">
        <w:rPr>
          <w:rFonts w:ascii="Arial" w:hAnsi="Arial" w:cs="Arial"/>
          <w:b w:val="0"/>
          <w:sz w:val="22"/>
          <w:szCs w:val="22"/>
        </w:rPr>
        <w:t xml:space="preserve"> </w:t>
      </w:r>
      <w:r w:rsidR="005C1C7F">
        <w:rPr>
          <w:rFonts w:ascii="Arial" w:hAnsi="Arial" w:cs="Arial"/>
          <w:b w:val="0"/>
          <w:sz w:val="22"/>
          <w:szCs w:val="22"/>
        </w:rPr>
        <w:t>11.12</w:t>
      </w:r>
      <w:r w:rsidR="0011181C">
        <w:rPr>
          <w:rFonts w:ascii="Arial" w:hAnsi="Arial" w:cs="Arial"/>
          <w:b w:val="0"/>
          <w:sz w:val="22"/>
          <w:szCs w:val="22"/>
        </w:rPr>
        <w:t>.2024</w:t>
      </w:r>
      <w:r w:rsidR="00CB480E" w:rsidRPr="00CB480E">
        <w:rPr>
          <w:rFonts w:ascii="Arial" w:hAnsi="Arial" w:cs="Arial"/>
          <w:b w:val="0"/>
          <w:sz w:val="22"/>
          <w:szCs w:val="22"/>
        </w:rPr>
        <w:t xml:space="preserve"> </w:t>
      </w:r>
      <w:r w:rsidRPr="00CB480E">
        <w:rPr>
          <w:rFonts w:ascii="Arial" w:hAnsi="Arial" w:cs="Arial"/>
          <w:b w:val="0"/>
          <w:sz w:val="22"/>
          <w:szCs w:val="22"/>
        </w:rPr>
        <w:t>u</w:t>
      </w:r>
      <w:r w:rsidRPr="002E0EAD">
        <w:rPr>
          <w:rFonts w:ascii="Arial" w:hAnsi="Arial" w:cs="Arial"/>
          <w:b w:val="0"/>
          <w:sz w:val="22"/>
          <w:szCs w:val="22"/>
        </w:rPr>
        <w:t>snesením č</w:t>
      </w:r>
      <w:r w:rsidR="002F5280">
        <w:rPr>
          <w:rFonts w:ascii="Arial" w:hAnsi="Arial" w:cs="Arial"/>
          <w:b w:val="0"/>
          <w:sz w:val="22"/>
          <w:szCs w:val="22"/>
        </w:rPr>
        <w:t xml:space="preserve"> </w:t>
      </w:r>
      <w:r w:rsidR="005C1C7F">
        <w:rPr>
          <w:rFonts w:ascii="Arial" w:hAnsi="Arial" w:cs="Arial"/>
          <w:b w:val="0"/>
          <w:sz w:val="22"/>
          <w:szCs w:val="22"/>
        </w:rPr>
        <w:t>51</w:t>
      </w:r>
      <w:r w:rsidR="00936260">
        <w:rPr>
          <w:rFonts w:ascii="Arial" w:hAnsi="Arial" w:cs="Arial"/>
          <w:b w:val="0"/>
          <w:sz w:val="22"/>
          <w:szCs w:val="22"/>
        </w:rPr>
        <w:t>/202</w:t>
      </w:r>
      <w:r w:rsidR="005C1C7F">
        <w:rPr>
          <w:rFonts w:ascii="Arial" w:hAnsi="Arial" w:cs="Arial"/>
          <w:b w:val="0"/>
          <w:sz w:val="22"/>
          <w:szCs w:val="22"/>
        </w:rPr>
        <w:t xml:space="preserve">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58513077" w14:textId="77777777" w:rsidR="00131160" w:rsidRPr="002E0EAD" w:rsidRDefault="00131160" w:rsidP="007E6C5A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DBD1B53" w14:textId="77777777" w:rsidR="00131160" w:rsidRPr="002E0EAD" w:rsidRDefault="00131160" w:rsidP="00D64082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ACE0DAE" w14:textId="65156EBF" w:rsidR="00131160" w:rsidRPr="002E0EAD" w:rsidRDefault="00131160" w:rsidP="00751B2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22940">
        <w:rPr>
          <w:rFonts w:ascii="Arial" w:hAnsi="Arial" w:cs="Arial"/>
          <w:sz w:val="22"/>
          <w:szCs w:val="22"/>
        </w:rPr>
        <w:t xml:space="preserve">Jizerní Vtelno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>za odkládání komunálního odpadu z nemovité věci</w:t>
      </w:r>
      <w:r w:rsidR="00EC3CB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C63031" w:rsidRPr="00C6303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DEF8D79" w14:textId="60012A4A" w:rsidR="009D02DA" w:rsidRPr="002E0EAD" w:rsidRDefault="007165A1" w:rsidP="00D64082">
      <w:pPr>
        <w:numPr>
          <w:ilvl w:val="0"/>
          <w:numId w:val="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CB480E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622940">
        <w:rPr>
          <w:rFonts w:ascii="Arial" w:hAnsi="Arial" w:cs="Arial"/>
          <w:sz w:val="22"/>
          <w:szCs w:val="22"/>
        </w:rPr>
        <w:t>Jizern</w:t>
      </w:r>
      <w:r w:rsidR="00CB480E">
        <w:rPr>
          <w:rFonts w:ascii="Arial" w:hAnsi="Arial" w:cs="Arial"/>
          <w:sz w:val="22"/>
          <w:szCs w:val="22"/>
        </w:rPr>
        <w:t xml:space="preserve">í </w:t>
      </w:r>
      <w:r w:rsidR="00622940">
        <w:rPr>
          <w:rFonts w:ascii="Arial" w:hAnsi="Arial" w:cs="Arial"/>
          <w:sz w:val="22"/>
          <w:szCs w:val="22"/>
        </w:rPr>
        <w:t>Vtelno</w:t>
      </w:r>
      <w:r w:rsidR="00EC3CB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D64082">
        <w:rPr>
          <w:rFonts w:ascii="Arial" w:hAnsi="Arial" w:cs="Arial"/>
          <w:sz w:val="22"/>
          <w:szCs w:val="22"/>
        </w:rPr>
        <w:t>.</w:t>
      </w:r>
    </w:p>
    <w:p w14:paraId="1A133CD1" w14:textId="77777777" w:rsidR="00131160" w:rsidRPr="002E0EAD" w:rsidRDefault="00131160" w:rsidP="00D64082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F10DA17" w14:textId="77777777" w:rsidR="00131160" w:rsidRPr="002E0EAD" w:rsidRDefault="0010309D" w:rsidP="00D64082">
      <w:pPr>
        <w:pStyle w:val="Nzvyln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48B9F16" w14:textId="6B2637DD" w:rsidR="003D427E" w:rsidRPr="00167A63" w:rsidRDefault="003D427E" w:rsidP="00751B25">
      <w:pPr>
        <w:pStyle w:val="Odstavecseseznamem"/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51B25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</w:t>
      </w:r>
      <w:r w:rsidRPr="00167A63">
        <w:rPr>
          <w:rFonts w:ascii="Arial" w:hAnsi="Arial" w:cs="Arial"/>
          <w:color w:val="000000"/>
          <w:sz w:val="22"/>
          <w:szCs w:val="22"/>
        </w:rPr>
        <w:t>území obce</w:t>
      </w:r>
      <w:r w:rsidR="00CB480E" w:rsidRPr="00167A63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="00167A63" w:rsidRPr="00167A63">
        <w:rPr>
          <w:rFonts w:ascii="Arial" w:hAnsi="Arial" w:cs="Arial"/>
          <w:color w:val="000000"/>
          <w:sz w:val="22"/>
          <w:szCs w:val="22"/>
        </w:rPr>
        <w:t xml:space="preserve"> </w:t>
      </w:r>
      <w:r w:rsidR="00167A63" w:rsidRPr="00167A63">
        <w:rPr>
          <w:rFonts w:ascii="Arial" w:hAnsi="Arial" w:cs="Arial"/>
          <w:sz w:val="22"/>
          <w:szCs w:val="22"/>
          <w:shd w:val="clear" w:color="auto" w:fill="FFFFFF"/>
        </w:rPr>
        <w:t>(dále jen „nemovitá věc“).</w:t>
      </w:r>
      <w:r w:rsidRPr="00167A6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B62FD37" w14:textId="0F697A65" w:rsidR="004C0427" w:rsidRPr="002E0EAD" w:rsidRDefault="00DB0904" w:rsidP="00D6408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</w:t>
      </w:r>
      <w:r w:rsidR="00CB480E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je</w:t>
      </w:r>
    </w:p>
    <w:p w14:paraId="0F98E1F4" w14:textId="77777777" w:rsidR="0010309D" w:rsidRDefault="0010309D" w:rsidP="00D64082">
      <w:pPr>
        <w:pStyle w:val="Default"/>
        <w:spacing w:after="53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720FF3D" w14:textId="77777777" w:rsidR="0010309D" w:rsidRDefault="0010309D" w:rsidP="00D64082">
      <w:pPr>
        <w:pStyle w:val="Default"/>
        <w:spacing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47ECD0CE" w14:textId="4F2BAC37" w:rsidR="00A93CB2" w:rsidRDefault="00A93CB2" w:rsidP="00D6408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</w:t>
      </w:r>
      <w:r w:rsidR="00CB480E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je </w:t>
      </w:r>
    </w:p>
    <w:p w14:paraId="63133C3C" w14:textId="77777777" w:rsidR="00A93CB2" w:rsidRDefault="00A93CB2" w:rsidP="00D64082">
      <w:pPr>
        <w:pStyle w:val="Default"/>
        <w:spacing w:after="53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3FABBFC" w14:textId="77777777" w:rsidR="003D4FDC" w:rsidRDefault="00A93CB2" w:rsidP="00D64082">
      <w:pPr>
        <w:pStyle w:val="Default"/>
        <w:spacing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50AABDA" w14:textId="77777777" w:rsidR="00A93CB2" w:rsidRDefault="003D4FDC" w:rsidP="00D6408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lastRenderedPageBreak/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356FCD65" w14:textId="74217921" w:rsidR="00420423" w:rsidRDefault="009E188F" w:rsidP="00D6408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CB480E"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.</w:t>
      </w:r>
    </w:p>
    <w:p w14:paraId="1D2777A2" w14:textId="77777777" w:rsidR="00E2466A" w:rsidRDefault="00E2466A" w:rsidP="00D64082">
      <w:pPr>
        <w:pStyle w:val="slalnk"/>
        <w:spacing w:before="480" w:line="264" w:lineRule="auto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E253076" w14:textId="77777777" w:rsidR="00E2466A" w:rsidRDefault="00E2466A" w:rsidP="00D64082">
      <w:pPr>
        <w:pStyle w:val="Nzvylnk"/>
        <w:spacing w:line="264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3C0D198" w14:textId="6E456E32" w:rsidR="00E2466A" w:rsidRDefault="00E2466A" w:rsidP="00D6408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 w:rsidR="00CB480E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</w:p>
    <w:p w14:paraId="57358CEF" w14:textId="77777777" w:rsidR="00131160" w:rsidRPr="002E0EAD" w:rsidRDefault="00131160" w:rsidP="00D64082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3C6C8910" w14:textId="77777777" w:rsidR="00131160" w:rsidRPr="002E0EAD" w:rsidRDefault="00131160" w:rsidP="00D64082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AD2F54B" w14:textId="1853FF74" w:rsidR="00716519" w:rsidRPr="00751B25" w:rsidRDefault="00716519" w:rsidP="00751B25">
      <w:pPr>
        <w:pStyle w:val="Odstavecseseznamem"/>
        <w:numPr>
          <w:ilvl w:val="0"/>
          <w:numId w:val="11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51B25">
        <w:rPr>
          <w:rFonts w:ascii="Arial" w:hAnsi="Arial" w:cs="Arial"/>
          <w:sz w:val="22"/>
          <w:szCs w:val="22"/>
        </w:rPr>
        <w:t xml:space="preserve">Plátce </w:t>
      </w:r>
      <w:r w:rsidR="00C874B5" w:rsidRPr="00751B25">
        <w:rPr>
          <w:rFonts w:ascii="Arial" w:hAnsi="Arial" w:cs="Arial"/>
          <w:sz w:val="22"/>
          <w:szCs w:val="22"/>
        </w:rPr>
        <w:t xml:space="preserve">poplatku </w:t>
      </w:r>
      <w:r w:rsidRPr="00751B25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06D86" w:rsidRPr="00751B25">
        <w:rPr>
          <w:rFonts w:ascii="Arial" w:hAnsi="Arial" w:cs="Arial"/>
          <w:sz w:val="22"/>
          <w:szCs w:val="22"/>
        </w:rPr>
        <w:t>15</w:t>
      </w:r>
      <w:r w:rsidRPr="00751B25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C874B5" w:rsidRPr="00751B25">
        <w:rPr>
          <w:rFonts w:ascii="Arial" w:hAnsi="Arial" w:cs="Arial"/>
          <w:sz w:val="22"/>
          <w:szCs w:val="22"/>
        </w:rPr>
        <w:t xml:space="preserve"> poplatku</w:t>
      </w:r>
      <w:r w:rsidRPr="00751B25">
        <w:rPr>
          <w:rFonts w:ascii="Arial" w:hAnsi="Arial" w:cs="Arial"/>
          <w:sz w:val="22"/>
          <w:szCs w:val="22"/>
        </w:rPr>
        <w:t>. Pozbytí postavení plátce ohlásí plátce</w:t>
      </w:r>
      <w:r w:rsidR="00C874B5" w:rsidRPr="00751B25">
        <w:rPr>
          <w:rFonts w:ascii="Arial" w:hAnsi="Arial" w:cs="Arial"/>
          <w:sz w:val="22"/>
          <w:szCs w:val="22"/>
        </w:rPr>
        <w:t xml:space="preserve"> poplatku</w:t>
      </w:r>
      <w:r w:rsidRPr="00751B25">
        <w:rPr>
          <w:rFonts w:ascii="Arial" w:hAnsi="Arial" w:cs="Arial"/>
          <w:sz w:val="22"/>
          <w:szCs w:val="22"/>
        </w:rPr>
        <w:t xml:space="preserve"> správci poplatku ve lhůtě </w:t>
      </w:r>
      <w:r w:rsidR="00A06D86" w:rsidRPr="00167A63">
        <w:rPr>
          <w:rFonts w:ascii="Arial" w:hAnsi="Arial" w:cs="Arial"/>
          <w:sz w:val="22"/>
          <w:szCs w:val="22"/>
        </w:rPr>
        <w:t>15</w:t>
      </w:r>
      <w:r w:rsidRPr="00167A63">
        <w:rPr>
          <w:rFonts w:ascii="Arial" w:hAnsi="Arial" w:cs="Arial"/>
          <w:sz w:val="22"/>
          <w:szCs w:val="22"/>
        </w:rPr>
        <w:t xml:space="preserve"> dnů</w:t>
      </w:r>
      <w:r w:rsidR="00167A63" w:rsidRPr="00167A63">
        <w:rPr>
          <w:rFonts w:ascii="Arial" w:hAnsi="Arial" w:cs="Arial"/>
          <w:sz w:val="22"/>
          <w:szCs w:val="22"/>
        </w:rPr>
        <w:t xml:space="preserve"> ode dne, kdy tato skutečnost nastala</w:t>
      </w:r>
      <w:r w:rsidRPr="00167A63">
        <w:rPr>
          <w:rFonts w:ascii="Arial" w:hAnsi="Arial" w:cs="Arial"/>
          <w:sz w:val="22"/>
          <w:szCs w:val="22"/>
        </w:rPr>
        <w:t>.</w:t>
      </w:r>
    </w:p>
    <w:p w14:paraId="2D28B369" w14:textId="77777777" w:rsidR="00716519" w:rsidRDefault="00716519" w:rsidP="00D64082">
      <w:pPr>
        <w:numPr>
          <w:ilvl w:val="0"/>
          <w:numId w:val="1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 xml:space="preserve"> </w:t>
      </w:r>
    </w:p>
    <w:p w14:paraId="0D77914C" w14:textId="77777777" w:rsidR="00716519" w:rsidRPr="00376155" w:rsidRDefault="00716519" w:rsidP="00D64082">
      <w:pPr>
        <w:numPr>
          <w:ilvl w:val="1"/>
          <w:numId w:val="1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F0DD565" w14:textId="77777777" w:rsidR="00716519" w:rsidRPr="00376155" w:rsidRDefault="00716519" w:rsidP="00D64082">
      <w:pPr>
        <w:numPr>
          <w:ilvl w:val="1"/>
          <w:numId w:val="1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0C053CB" w14:textId="11601C4B" w:rsidR="00716519" w:rsidRDefault="00716519" w:rsidP="00D64082">
      <w:pPr>
        <w:numPr>
          <w:ilvl w:val="1"/>
          <w:numId w:val="1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020D70">
        <w:rPr>
          <w:rFonts w:ascii="Arial" w:hAnsi="Arial" w:cs="Arial"/>
          <w:sz w:val="22"/>
          <w:szCs w:val="22"/>
        </w:rPr>
        <w:t>.</w:t>
      </w:r>
    </w:p>
    <w:p w14:paraId="3D5B4CE4" w14:textId="4E97879E" w:rsidR="00716519" w:rsidRPr="00716519" w:rsidRDefault="00716519" w:rsidP="00D64082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</w:t>
      </w:r>
      <w:r w:rsidR="00CB480E"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716519">
        <w:rPr>
          <w:rFonts w:ascii="Arial" w:hAnsi="Arial" w:cs="Arial"/>
          <w:sz w:val="22"/>
          <w:szCs w:val="22"/>
        </w:rPr>
        <w:t>.</w:t>
      </w:r>
    </w:p>
    <w:p w14:paraId="72A19EDE" w14:textId="77E43F2A" w:rsidR="00716519" w:rsidRPr="00376155" w:rsidRDefault="00716519" w:rsidP="00D64082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</w:t>
      </w:r>
      <w:r w:rsidR="00CB480E" w:rsidRPr="00376155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376155">
        <w:rPr>
          <w:rFonts w:ascii="Arial" w:hAnsi="Arial" w:cs="Arial"/>
          <w:sz w:val="22"/>
          <w:szCs w:val="22"/>
        </w:rPr>
        <w:t>.</w:t>
      </w:r>
    </w:p>
    <w:p w14:paraId="3D5894E6" w14:textId="2D60A9D2" w:rsidR="00716519" w:rsidRDefault="00716519" w:rsidP="00D64082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="00CB480E">
        <w:rPr>
          <w:rStyle w:val="Znakapoznpodarou"/>
          <w:rFonts w:ascii="Arial" w:hAnsi="Arial" w:cs="Arial"/>
          <w:sz w:val="22"/>
          <w:szCs w:val="22"/>
        </w:rPr>
        <w:footnoteReference w:id="12"/>
      </w:r>
      <w:r>
        <w:rPr>
          <w:rFonts w:ascii="Arial" w:hAnsi="Arial" w:cs="Arial"/>
          <w:sz w:val="22"/>
          <w:szCs w:val="22"/>
        </w:rPr>
        <w:t>.</w:t>
      </w:r>
    </w:p>
    <w:p w14:paraId="0A5504EA" w14:textId="1285EBF6" w:rsidR="006323A6" w:rsidRDefault="006323A6" w:rsidP="00751B25">
      <w:pPr>
        <w:widowControl w:val="0"/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</w:t>
      </w:r>
      <w:r w:rsidR="00CB480E" w:rsidRPr="0088615E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88615E">
        <w:rPr>
          <w:rFonts w:ascii="Arial" w:hAnsi="Arial" w:cs="Arial"/>
          <w:sz w:val="22"/>
          <w:szCs w:val="22"/>
        </w:rPr>
        <w:t>.</w:t>
      </w:r>
    </w:p>
    <w:p w14:paraId="7AAA31D0" w14:textId="20C029FB" w:rsidR="00131160" w:rsidRPr="002E0EAD" w:rsidRDefault="00131160" w:rsidP="00751B25">
      <w:pPr>
        <w:pStyle w:val="slalnk"/>
        <w:keepNext w:val="0"/>
        <w:keepLines w:val="0"/>
        <w:widowControl w:val="0"/>
        <w:spacing w:before="480" w:line="264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6E45EA3A" w14:textId="1C2656B6" w:rsidR="00131160" w:rsidRDefault="00772922" w:rsidP="00751B25">
      <w:pPr>
        <w:pStyle w:val="Nzvylnk"/>
        <w:keepNext w:val="0"/>
        <w:keepLines w:val="0"/>
        <w:widowControl w:val="0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4"/>
      </w:r>
    </w:p>
    <w:p w14:paraId="0B37A20B" w14:textId="0116699D" w:rsidR="00772922" w:rsidRPr="00751B25" w:rsidRDefault="00772922" w:rsidP="00751B25">
      <w:pPr>
        <w:pStyle w:val="Odstavecseseznamem"/>
        <w:numPr>
          <w:ilvl w:val="0"/>
          <w:numId w:val="6"/>
        </w:numPr>
        <w:spacing w:before="120" w:after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51B25">
        <w:rPr>
          <w:rFonts w:ascii="Arial" w:hAnsi="Arial" w:cs="Arial"/>
          <w:sz w:val="22"/>
          <w:szCs w:val="22"/>
        </w:rPr>
        <w:t xml:space="preserve">Základem </w:t>
      </w:r>
      <w:r w:rsidR="00E26EDC" w:rsidRPr="00751B25">
        <w:rPr>
          <w:rFonts w:ascii="Arial" w:hAnsi="Arial" w:cs="Arial"/>
          <w:sz w:val="22"/>
          <w:szCs w:val="22"/>
        </w:rPr>
        <w:t xml:space="preserve">dílčího </w:t>
      </w:r>
      <w:r w:rsidRPr="00751B25">
        <w:rPr>
          <w:rFonts w:ascii="Arial" w:hAnsi="Arial" w:cs="Arial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705033EB" w14:textId="60D68BAC" w:rsidR="00772922" w:rsidRDefault="00772922" w:rsidP="00D64082">
      <w:pPr>
        <w:pStyle w:val="Default"/>
        <w:numPr>
          <w:ilvl w:val="0"/>
          <w:numId w:val="6"/>
        </w:numPr>
        <w:spacing w:line="264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FE4B9DA" w14:textId="77777777" w:rsidR="00772922" w:rsidRPr="00772922" w:rsidRDefault="00772922" w:rsidP="00751B25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14BAC73A" w14:textId="77777777" w:rsidR="00772922" w:rsidRDefault="001E58D2" w:rsidP="00D64082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C79A62E" w14:textId="1A6022F6" w:rsidR="00E26EDC" w:rsidRPr="00E26EDC" w:rsidRDefault="001E58D2" w:rsidP="00751B25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89111A">
        <w:rPr>
          <w:rFonts w:ascii="Arial" w:hAnsi="Arial" w:cs="Arial"/>
          <w:sz w:val="22"/>
          <w:szCs w:val="22"/>
        </w:rPr>
        <w:t>6</w:t>
      </w:r>
      <w:r w:rsidR="00020D70">
        <w:rPr>
          <w:rFonts w:ascii="Arial" w:hAnsi="Arial" w:cs="Arial"/>
          <w:sz w:val="22"/>
          <w:szCs w:val="22"/>
        </w:rPr>
        <w:t>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59D3DFFD" w14:textId="77777777" w:rsidR="00330165" w:rsidRPr="002E0EAD" w:rsidRDefault="00330165" w:rsidP="00D64082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044CADF" w14:textId="77777777" w:rsidR="00330165" w:rsidRPr="002E0EAD" w:rsidRDefault="00330165" w:rsidP="00D64082">
      <w:pPr>
        <w:pStyle w:val="Nzvyln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CF1199C" w14:textId="6D1C6780" w:rsidR="00330165" w:rsidRDefault="006A4A80" w:rsidP="00D6408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020D70">
        <w:rPr>
          <w:rFonts w:ascii="Arial" w:hAnsi="Arial" w:cs="Arial"/>
          <w:sz w:val="22"/>
          <w:szCs w:val="22"/>
        </w:rPr>
        <w:t>0,</w:t>
      </w:r>
      <w:r w:rsidR="005C1C7F">
        <w:rPr>
          <w:rFonts w:ascii="Arial" w:hAnsi="Arial" w:cs="Arial"/>
          <w:sz w:val="22"/>
          <w:szCs w:val="22"/>
        </w:rPr>
        <w:t>6</w:t>
      </w:r>
      <w:r w:rsidR="00020D70">
        <w:rPr>
          <w:rFonts w:ascii="Arial" w:hAnsi="Arial" w:cs="Arial"/>
          <w:sz w:val="22"/>
          <w:szCs w:val="22"/>
        </w:rPr>
        <w:t>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09B4A010" w14:textId="63580CCE" w:rsidR="00131160" w:rsidRPr="002E0EAD" w:rsidRDefault="006F616E" w:rsidP="00D64082">
      <w:pPr>
        <w:pStyle w:val="slalnk"/>
        <w:spacing w:before="48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4C1F6C">
        <w:rPr>
          <w:rFonts w:ascii="Arial" w:hAnsi="Arial" w:cs="Arial"/>
        </w:rPr>
        <w:t>7</w:t>
      </w:r>
    </w:p>
    <w:p w14:paraId="716D3C48" w14:textId="77777777" w:rsidR="00131160" w:rsidRPr="00417168" w:rsidRDefault="00131160" w:rsidP="00D64082">
      <w:pPr>
        <w:pStyle w:val="Nzvylnk"/>
        <w:spacing w:line="264" w:lineRule="auto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72A28F2" w14:textId="38F62049" w:rsidR="00417168" w:rsidRPr="001B52A5" w:rsidRDefault="00417168" w:rsidP="001B52A5">
      <w:pPr>
        <w:pStyle w:val="Odstavecseseznamem"/>
        <w:numPr>
          <w:ilvl w:val="0"/>
          <w:numId w:val="32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1B52A5">
        <w:rPr>
          <w:rFonts w:ascii="Arial" w:hAnsi="Arial" w:cs="Arial"/>
          <w:sz w:val="22"/>
          <w:szCs w:val="22"/>
        </w:rPr>
        <w:t xml:space="preserve">Poplatek je na příslušný kalendářní rok splatný nejpozději do 30.9. příslušného kalendářního roku. </w:t>
      </w:r>
    </w:p>
    <w:p w14:paraId="7318B5C0" w14:textId="0EAC9664" w:rsidR="006323A6" w:rsidRPr="00417168" w:rsidRDefault="00417168" w:rsidP="00D64082">
      <w:pPr>
        <w:pStyle w:val="Seznamoslovan"/>
        <w:numPr>
          <w:ilvl w:val="0"/>
          <w:numId w:val="32"/>
        </w:numPr>
        <w:spacing w:line="264" w:lineRule="auto"/>
        <w:rPr>
          <w:rFonts w:ascii="Arial" w:hAnsi="Arial" w:cs="Arial"/>
          <w:sz w:val="22"/>
          <w:szCs w:val="22"/>
        </w:rPr>
      </w:pPr>
      <w:r w:rsidRPr="00417168">
        <w:rPr>
          <w:rFonts w:ascii="Arial" w:hAnsi="Arial" w:cs="Arial"/>
          <w:sz w:val="22"/>
          <w:szCs w:val="22"/>
        </w:rPr>
        <w:t>Vznikne-li poplatková povinnost během roku po datu splatnosti uvedeném v odstavci 1</w:t>
      </w:r>
      <w:r w:rsidRPr="00417168">
        <w:rPr>
          <w:rFonts w:ascii="Arial" w:hAnsi="Arial" w:cs="Arial"/>
          <w:iCs/>
          <w:sz w:val="22"/>
          <w:szCs w:val="22"/>
        </w:rPr>
        <w:t>) tohoto článku,</w:t>
      </w:r>
      <w:r w:rsidRPr="00417168">
        <w:rPr>
          <w:rFonts w:ascii="Arial" w:hAnsi="Arial" w:cs="Arial"/>
          <w:sz w:val="22"/>
          <w:szCs w:val="22"/>
        </w:rPr>
        <w:t xml:space="preserve"> je poplatek splatný do 30 dnů od vzniku poplatkové povinnosti.</w:t>
      </w:r>
    </w:p>
    <w:p w14:paraId="507B54CD" w14:textId="6DA93342" w:rsidR="00131160" w:rsidRPr="002E0EAD" w:rsidRDefault="006F616E" w:rsidP="00D64082">
      <w:pPr>
        <w:pStyle w:val="slalnk"/>
        <w:spacing w:before="48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4C1F6C">
        <w:rPr>
          <w:rFonts w:ascii="Arial" w:hAnsi="Arial" w:cs="Arial"/>
        </w:rPr>
        <w:t>8</w:t>
      </w:r>
    </w:p>
    <w:p w14:paraId="1F22607B" w14:textId="77777777" w:rsidR="00F71057" w:rsidRPr="002E0EAD" w:rsidRDefault="00F71057" w:rsidP="00D64082">
      <w:pPr>
        <w:pStyle w:val="Nzvyln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12553A41" w14:textId="61ECF059" w:rsidR="00417168" w:rsidRDefault="00417168" w:rsidP="001B52A5">
      <w:pPr>
        <w:pStyle w:val="Seznamoslovan"/>
        <w:widowControl w:val="0"/>
        <w:numPr>
          <w:ilvl w:val="0"/>
          <w:numId w:val="35"/>
        </w:numPr>
        <w:tabs>
          <w:tab w:val="clear" w:pos="360"/>
          <w:tab w:val="num" w:pos="0"/>
        </w:tabs>
        <w:spacing w:after="113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417168">
        <w:rPr>
          <w:rFonts w:ascii="Arial" w:hAnsi="Arial" w:cs="Arial"/>
          <w:sz w:val="22"/>
          <w:szCs w:val="22"/>
        </w:rPr>
        <w:t xml:space="preserve">Práva a povinnosti vyplývající z obecně závazné vyhlášky obce uvedené v </w:t>
      </w:r>
      <w:proofErr w:type="spellStart"/>
      <w:r w:rsidRPr="00417168">
        <w:rPr>
          <w:rFonts w:ascii="Arial" w:hAnsi="Arial" w:cs="Arial"/>
          <w:sz w:val="22"/>
          <w:szCs w:val="22"/>
        </w:rPr>
        <w:t>ust</w:t>
      </w:r>
      <w:proofErr w:type="spellEnd"/>
      <w:r w:rsidRPr="00417168">
        <w:rPr>
          <w:rFonts w:ascii="Arial" w:hAnsi="Arial" w:cs="Arial"/>
          <w:sz w:val="22"/>
          <w:szCs w:val="22"/>
        </w:rPr>
        <w:t xml:space="preserve">. Čl. </w:t>
      </w:r>
      <w:r w:rsidR="004C1F6C">
        <w:rPr>
          <w:rFonts w:ascii="Arial" w:hAnsi="Arial" w:cs="Arial"/>
          <w:sz w:val="22"/>
          <w:szCs w:val="22"/>
        </w:rPr>
        <w:t>9</w:t>
      </w:r>
      <w:r w:rsidRPr="00417168">
        <w:rPr>
          <w:rFonts w:ascii="Arial" w:hAnsi="Arial" w:cs="Arial"/>
          <w:sz w:val="22"/>
          <w:szCs w:val="22"/>
        </w:rPr>
        <w:t xml:space="preserve"> této vyhlášky, týkající se poplatkové povinnosti, zůstávají nedotčena a posuzují se podle uvedené obecně závazné vyhlášky a dosavadních právních předpisů.</w:t>
      </w:r>
    </w:p>
    <w:p w14:paraId="2287DFD0" w14:textId="2E5DCEE5" w:rsidR="00417168" w:rsidRPr="00417168" w:rsidRDefault="00417168" w:rsidP="00D64082">
      <w:pPr>
        <w:pStyle w:val="Seznamoslovan"/>
        <w:widowControl w:val="0"/>
        <w:numPr>
          <w:ilvl w:val="0"/>
          <w:numId w:val="35"/>
        </w:numPr>
        <w:tabs>
          <w:tab w:val="clear" w:pos="360"/>
          <w:tab w:val="num" w:pos="567"/>
        </w:tabs>
        <w:spacing w:line="264" w:lineRule="auto"/>
        <w:ind w:left="567" w:hanging="567"/>
        <w:rPr>
          <w:rFonts w:ascii="Arial" w:hAnsi="Arial" w:cs="Arial"/>
          <w:sz w:val="22"/>
          <w:szCs w:val="22"/>
        </w:rPr>
      </w:pPr>
      <w:r w:rsidRPr="00417168">
        <w:rPr>
          <w:rFonts w:ascii="Arial" w:hAnsi="Arial" w:cs="Arial"/>
          <w:sz w:val="22"/>
          <w:szCs w:val="22"/>
        </w:rPr>
        <w:t xml:space="preserve">Splnění ohlašovací povinnosti ke vzniku poplatkové povinnosti před účinností této vyhlášky podle obecně závazné vyhlášky obce uvedené v </w:t>
      </w:r>
      <w:proofErr w:type="spellStart"/>
      <w:r w:rsidRPr="00417168">
        <w:rPr>
          <w:rFonts w:ascii="Arial" w:hAnsi="Arial" w:cs="Arial"/>
          <w:sz w:val="22"/>
          <w:szCs w:val="22"/>
        </w:rPr>
        <w:t>ust</w:t>
      </w:r>
      <w:proofErr w:type="spellEnd"/>
      <w:r w:rsidRPr="00417168">
        <w:rPr>
          <w:rFonts w:ascii="Arial" w:hAnsi="Arial" w:cs="Arial"/>
          <w:sz w:val="22"/>
          <w:szCs w:val="22"/>
        </w:rPr>
        <w:t xml:space="preserve">. Čl. </w:t>
      </w:r>
      <w:r w:rsidR="004C1F6C">
        <w:rPr>
          <w:rFonts w:ascii="Arial" w:hAnsi="Arial" w:cs="Arial"/>
          <w:sz w:val="22"/>
          <w:szCs w:val="22"/>
        </w:rPr>
        <w:t>9</w:t>
      </w:r>
      <w:r w:rsidRPr="00417168">
        <w:rPr>
          <w:rFonts w:ascii="Arial" w:hAnsi="Arial" w:cs="Arial"/>
          <w:sz w:val="22"/>
          <w:szCs w:val="22"/>
        </w:rPr>
        <w:t xml:space="preserve"> této vyhlášky se považuje za splnění ohlašovací povinnosti ke vzniku poplatkové povinnosti dle této vyhlášky.</w:t>
      </w:r>
    </w:p>
    <w:p w14:paraId="24F2E9DC" w14:textId="124A18A2" w:rsidR="00F71057" w:rsidRPr="002E0EAD" w:rsidRDefault="006F616E" w:rsidP="00D64082">
      <w:pPr>
        <w:pStyle w:val="slalnk"/>
        <w:spacing w:before="48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2523F3">
        <w:rPr>
          <w:rFonts w:ascii="Arial" w:hAnsi="Arial" w:cs="Arial"/>
        </w:rPr>
        <w:t>9</w:t>
      </w:r>
    </w:p>
    <w:p w14:paraId="16026B30" w14:textId="128C3ED6" w:rsidR="00F71057" w:rsidRDefault="00F71057" w:rsidP="00D64082">
      <w:pPr>
        <w:pStyle w:val="Nzvyln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9535DF4" w14:textId="7C792933" w:rsidR="00417168" w:rsidRPr="002E0EAD" w:rsidRDefault="00417168" w:rsidP="00D64082">
      <w:pPr>
        <w:pStyle w:val="Bezmezer"/>
        <w:spacing w:line="264" w:lineRule="auto"/>
        <w:jc w:val="both"/>
        <w:rPr>
          <w:rFonts w:ascii="Arial" w:hAnsi="Arial" w:cs="Arial"/>
        </w:rPr>
      </w:pPr>
      <w:r w:rsidRPr="00417168">
        <w:rPr>
          <w:rFonts w:ascii="Arial" w:hAnsi="Arial" w:cs="Arial"/>
        </w:rPr>
        <w:t>Zrušuje se obecně závazná vyhláška obce Jizerní Vtelno č.</w:t>
      </w:r>
      <w:r w:rsidR="005C1C7F">
        <w:rPr>
          <w:rFonts w:ascii="Arial" w:hAnsi="Arial" w:cs="Arial"/>
        </w:rPr>
        <w:t>1/202</w:t>
      </w:r>
      <w:r w:rsidR="0011181C">
        <w:rPr>
          <w:rFonts w:ascii="Arial" w:hAnsi="Arial" w:cs="Arial"/>
        </w:rPr>
        <w:t xml:space="preserve">3 </w:t>
      </w:r>
      <w:r w:rsidR="0011181C" w:rsidRPr="0011181C">
        <w:rPr>
          <w:rFonts w:ascii="Arial" w:hAnsi="Arial" w:cs="Arial"/>
        </w:rPr>
        <w:t>o místním poplatku za odkládání komunálního odpadu z nemovité věci</w:t>
      </w:r>
      <w:r w:rsidR="0011181C">
        <w:rPr>
          <w:rFonts w:ascii="Arial" w:hAnsi="Arial" w:cs="Arial"/>
        </w:rPr>
        <w:t>.</w:t>
      </w:r>
    </w:p>
    <w:p w14:paraId="7A2C7E31" w14:textId="6CA5E7E5" w:rsidR="00F71057" w:rsidRPr="002E0EAD" w:rsidRDefault="00F71057" w:rsidP="00D64082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751B25">
        <w:rPr>
          <w:rFonts w:ascii="Arial" w:hAnsi="Arial" w:cs="Arial"/>
        </w:rPr>
        <w:t>1</w:t>
      </w:r>
      <w:r w:rsidR="002523F3">
        <w:rPr>
          <w:rFonts w:ascii="Arial" w:hAnsi="Arial" w:cs="Arial"/>
        </w:rPr>
        <w:t>0</w:t>
      </w:r>
    </w:p>
    <w:p w14:paraId="17F20E32" w14:textId="614EB0DD" w:rsidR="00F71057" w:rsidRPr="002E0EAD" w:rsidRDefault="00F71057" w:rsidP="00D64082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6CA91BA" w14:textId="1684C742" w:rsidR="008D6906" w:rsidRPr="00FB5941" w:rsidRDefault="008D6906" w:rsidP="00D64082">
      <w:pPr>
        <w:pStyle w:val="Nzvylnk"/>
        <w:spacing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bookmarkStart w:id="0" w:name="_Hlk89760310"/>
      <w:r w:rsidRPr="00FB5941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dnem </w:t>
      </w:r>
      <w:r w:rsidR="00D966AE">
        <w:rPr>
          <w:rFonts w:ascii="Arial" w:hAnsi="Arial" w:cs="Arial"/>
          <w:b w:val="0"/>
          <w:bCs w:val="0"/>
          <w:sz w:val="22"/>
          <w:szCs w:val="22"/>
        </w:rPr>
        <w:t>1</w:t>
      </w:r>
      <w:r w:rsidR="005C1C7F">
        <w:rPr>
          <w:rFonts w:ascii="Arial" w:hAnsi="Arial" w:cs="Arial"/>
          <w:b w:val="0"/>
          <w:bCs w:val="0"/>
          <w:sz w:val="22"/>
          <w:szCs w:val="22"/>
        </w:rPr>
        <w:t>.1.2025</w:t>
      </w:r>
    </w:p>
    <w:p w14:paraId="2DAE7D9A" w14:textId="414568DD" w:rsidR="006C4DB3" w:rsidRPr="002E0EAD" w:rsidRDefault="006C4DB3" w:rsidP="00D64082">
      <w:pPr>
        <w:pStyle w:val="Nzvylnk"/>
        <w:spacing w:line="264" w:lineRule="auto"/>
        <w:jc w:val="left"/>
        <w:rPr>
          <w:rFonts w:ascii="Arial" w:hAnsi="Arial" w:cs="Arial"/>
          <w:sz w:val="22"/>
          <w:szCs w:val="22"/>
        </w:rPr>
      </w:pPr>
    </w:p>
    <w:p w14:paraId="1A155B0F" w14:textId="198FB000" w:rsidR="00131160" w:rsidRPr="002E0EAD" w:rsidRDefault="00131160" w:rsidP="00D6408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C4CA975" w14:textId="105CD88E" w:rsidR="00131160" w:rsidRPr="002E0EAD" w:rsidRDefault="00751B25" w:rsidP="0011181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11181C">
        <w:rPr>
          <w:rFonts w:ascii="Arial" w:hAnsi="Arial" w:cs="Arial"/>
          <w:i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0E3C83">
        <w:rPr>
          <w:rFonts w:ascii="Arial" w:hAnsi="Arial" w:cs="Arial"/>
          <w:sz w:val="22"/>
          <w:szCs w:val="22"/>
        </w:rPr>
        <w:t>Vlček Petr</w:t>
      </w:r>
      <w:r w:rsidR="0011181C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A818EF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0E3C83">
        <w:rPr>
          <w:rFonts w:ascii="Arial" w:hAnsi="Arial" w:cs="Arial"/>
          <w:sz w:val="22"/>
          <w:szCs w:val="22"/>
        </w:rPr>
        <w:t>Marie Huková</w:t>
      </w:r>
      <w:r w:rsidR="0011181C">
        <w:rPr>
          <w:rFonts w:ascii="Arial" w:hAnsi="Arial" w:cs="Arial"/>
          <w:sz w:val="22"/>
          <w:szCs w:val="22"/>
        </w:rPr>
        <w:t xml:space="preserve"> v. r.</w:t>
      </w:r>
    </w:p>
    <w:p w14:paraId="340DD116" w14:textId="70B8C371" w:rsidR="00131160" w:rsidRPr="002E0EAD" w:rsidRDefault="00751B25" w:rsidP="00751B25">
      <w:pPr>
        <w:pStyle w:val="Zkladntext"/>
        <w:tabs>
          <w:tab w:val="left" w:pos="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11181C">
        <w:rPr>
          <w:rFonts w:ascii="Arial" w:hAnsi="Arial" w:cs="Arial"/>
          <w:sz w:val="22"/>
          <w:szCs w:val="22"/>
        </w:rPr>
        <w:tab/>
        <w:t xml:space="preserve">   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 w:rsidR="000E3C83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4EFC4306" w14:textId="77777777" w:rsidR="00FB5941" w:rsidRDefault="00FB5941" w:rsidP="00D6408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FF3A61" w14:textId="77777777" w:rsidR="00322923" w:rsidRDefault="00322923" w:rsidP="00D6408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bookmarkEnd w:id="0"/>
    <w:p w14:paraId="1888E85F" w14:textId="77777777" w:rsidR="00322923" w:rsidRDefault="00322923" w:rsidP="00D6408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22923" w:rsidSect="00751B25">
      <w:footerReference w:type="default" r:id="rId9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3C872" w14:textId="77777777" w:rsidR="005C69D4" w:rsidRDefault="005C69D4">
      <w:r>
        <w:separator/>
      </w:r>
    </w:p>
  </w:endnote>
  <w:endnote w:type="continuationSeparator" w:id="0">
    <w:p w14:paraId="26921116" w14:textId="77777777" w:rsidR="005C69D4" w:rsidRDefault="005C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D4F17" w14:textId="77777777" w:rsidR="00974975" w:rsidRDefault="00974975">
    <w:pPr>
      <w:pStyle w:val="Zpat"/>
      <w:jc w:val="center"/>
      <w:rPr>
        <w:rFonts w:ascii="Arial" w:hAnsi="Arial" w:cs="Arial"/>
        <w:sz w:val="18"/>
        <w:szCs w:val="18"/>
      </w:rPr>
    </w:pPr>
  </w:p>
  <w:p w14:paraId="69167E01" w14:textId="2170710A" w:rsidR="00C54C28" w:rsidRPr="00974975" w:rsidRDefault="00C54C28">
    <w:pPr>
      <w:pStyle w:val="Zpat"/>
      <w:jc w:val="center"/>
      <w:rPr>
        <w:rFonts w:ascii="Arial" w:hAnsi="Arial" w:cs="Arial"/>
        <w:sz w:val="18"/>
        <w:szCs w:val="18"/>
      </w:rPr>
    </w:pPr>
    <w:r w:rsidRPr="00974975">
      <w:rPr>
        <w:rFonts w:ascii="Arial" w:hAnsi="Arial" w:cs="Arial"/>
        <w:sz w:val="18"/>
        <w:szCs w:val="18"/>
      </w:rPr>
      <w:fldChar w:fldCharType="begin"/>
    </w:r>
    <w:r w:rsidRPr="00974975">
      <w:rPr>
        <w:rFonts w:ascii="Arial" w:hAnsi="Arial" w:cs="Arial"/>
        <w:sz w:val="18"/>
        <w:szCs w:val="18"/>
      </w:rPr>
      <w:instrText>PAGE   \* MERGEFORMAT</w:instrText>
    </w:r>
    <w:r w:rsidRPr="00974975">
      <w:rPr>
        <w:rFonts w:ascii="Arial" w:hAnsi="Arial" w:cs="Arial"/>
        <w:sz w:val="18"/>
        <w:szCs w:val="18"/>
      </w:rPr>
      <w:fldChar w:fldCharType="separate"/>
    </w:r>
    <w:r w:rsidR="002523F3">
      <w:rPr>
        <w:rFonts w:ascii="Arial" w:hAnsi="Arial" w:cs="Arial"/>
        <w:noProof/>
        <w:sz w:val="18"/>
        <w:szCs w:val="18"/>
      </w:rPr>
      <w:t>3</w:t>
    </w:r>
    <w:r w:rsidRPr="0097497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DFC2A" w14:textId="77777777" w:rsidR="005C69D4" w:rsidRDefault="005C69D4">
      <w:r>
        <w:separator/>
      </w:r>
    </w:p>
  </w:footnote>
  <w:footnote w:type="continuationSeparator" w:id="0">
    <w:p w14:paraId="552B1293" w14:textId="77777777" w:rsidR="005C69D4" w:rsidRDefault="005C69D4">
      <w:r>
        <w:continuationSeparator/>
      </w:r>
    </w:p>
  </w:footnote>
  <w:footnote w:id="1">
    <w:p w14:paraId="024693A5" w14:textId="1B34DB45" w:rsidR="00EC3CB7" w:rsidRPr="00EC3CB7" w:rsidRDefault="00EC3CB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C3CB7">
        <w:rPr>
          <w:rFonts w:ascii="Arial" w:hAnsi="Arial" w:cs="Arial"/>
          <w:sz w:val="18"/>
          <w:szCs w:val="18"/>
        </w:rPr>
        <w:t>§ 10d odst. 1) písm. b) zákona č. 565/1990 Sb., o místních poplatcích, ve znění pozdějších předpisů</w:t>
      </w:r>
    </w:p>
  </w:footnote>
  <w:footnote w:id="2">
    <w:p w14:paraId="27C03A71" w14:textId="12BE061A" w:rsidR="00EC3CB7" w:rsidRPr="00EC3CB7" w:rsidRDefault="00EC3CB7">
      <w:pPr>
        <w:pStyle w:val="Textpoznpodarou"/>
        <w:rPr>
          <w:rFonts w:ascii="Arial" w:hAnsi="Arial" w:cs="Arial"/>
          <w:sz w:val="18"/>
          <w:szCs w:val="18"/>
        </w:rPr>
      </w:pPr>
      <w:r w:rsidRPr="00EC3CB7">
        <w:rPr>
          <w:rStyle w:val="Znakapoznpodarou"/>
          <w:rFonts w:ascii="Arial" w:hAnsi="Arial" w:cs="Arial"/>
          <w:sz w:val="18"/>
          <w:szCs w:val="18"/>
        </w:rPr>
        <w:footnoteRef/>
      </w:r>
      <w:r w:rsidRPr="00EC3CB7">
        <w:rPr>
          <w:rFonts w:ascii="Arial" w:hAnsi="Arial" w:cs="Arial"/>
          <w:sz w:val="18"/>
          <w:szCs w:val="18"/>
        </w:rPr>
        <w:t xml:space="preserve"> § 15 odst. 1) zákona č. 565/1990 Sb., o místních poplatcích, ve znění pozdějších předpisů</w:t>
      </w:r>
    </w:p>
  </w:footnote>
  <w:footnote w:id="3">
    <w:p w14:paraId="04E07724" w14:textId="77777777" w:rsidR="00CB480E" w:rsidRPr="00EC3CB7" w:rsidRDefault="00CB480E" w:rsidP="00CB480E">
      <w:pPr>
        <w:pStyle w:val="Textpoznpodarou"/>
        <w:rPr>
          <w:rFonts w:ascii="Arial" w:hAnsi="Arial" w:cs="Arial"/>
          <w:sz w:val="18"/>
          <w:szCs w:val="18"/>
        </w:rPr>
      </w:pPr>
      <w:r w:rsidRPr="00EC3CB7">
        <w:rPr>
          <w:rStyle w:val="Znakapoznpodarou"/>
          <w:rFonts w:ascii="Arial" w:hAnsi="Arial" w:cs="Arial"/>
          <w:sz w:val="18"/>
          <w:szCs w:val="18"/>
        </w:rPr>
        <w:footnoteRef/>
      </w:r>
      <w:r w:rsidRPr="00EC3CB7">
        <w:rPr>
          <w:rFonts w:ascii="Arial" w:hAnsi="Arial" w:cs="Arial"/>
          <w:sz w:val="18"/>
          <w:szCs w:val="18"/>
        </w:rPr>
        <w:t xml:space="preserve"> </w:t>
      </w:r>
      <w:r w:rsidRPr="00EC3CB7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EC3CB7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C8931AE" w14:textId="77777777" w:rsidR="00CB480E" w:rsidRPr="00EC3CB7" w:rsidRDefault="00CB480E" w:rsidP="00CB480E">
      <w:pPr>
        <w:pStyle w:val="Textpoznpodarou"/>
        <w:rPr>
          <w:rFonts w:ascii="Arial" w:hAnsi="Arial" w:cs="Arial"/>
          <w:sz w:val="18"/>
          <w:szCs w:val="18"/>
        </w:rPr>
      </w:pPr>
      <w:r w:rsidRPr="00EC3CB7">
        <w:rPr>
          <w:rStyle w:val="Znakapoznpodarou"/>
          <w:rFonts w:ascii="Arial" w:hAnsi="Arial" w:cs="Arial"/>
          <w:sz w:val="18"/>
          <w:szCs w:val="18"/>
        </w:rPr>
        <w:footnoteRef/>
      </w:r>
      <w:r w:rsidRPr="00EC3CB7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EC3CB7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EC3CB7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597AAC52" w14:textId="77777777" w:rsidR="00CB480E" w:rsidRPr="00EC3CB7" w:rsidRDefault="00CB480E" w:rsidP="00CB480E">
      <w:pPr>
        <w:pStyle w:val="Textpoznpodarou"/>
        <w:rPr>
          <w:rFonts w:ascii="Arial" w:hAnsi="Arial" w:cs="Arial"/>
          <w:sz w:val="18"/>
          <w:szCs w:val="18"/>
        </w:rPr>
      </w:pPr>
      <w:r w:rsidRPr="00EC3CB7">
        <w:rPr>
          <w:rStyle w:val="Znakapoznpodarou"/>
          <w:rFonts w:ascii="Arial" w:hAnsi="Arial" w:cs="Arial"/>
          <w:sz w:val="18"/>
          <w:szCs w:val="18"/>
        </w:rPr>
        <w:footnoteRef/>
      </w:r>
      <w:r w:rsidRPr="00EC3CB7">
        <w:rPr>
          <w:rFonts w:ascii="Arial" w:hAnsi="Arial" w:cs="Arial"/>
          <w:sz w:val="18"/>
          <w:szCs w:val="18"/>
        </w:rPr>
        <w:t xml:space="preserve"> § 10n odst. 1  zákona o místních poplatcích</w:t>
      </w:r>
    </w:p>
  </w:footnote>
  <w:footnote w:id="6">
    <w:p w14:paraId="285CB70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330DAE7" w14:textId="77777777" w:rsidR="00CB480E" w:rsidRDefault="00CB480E" w:rsidP="00CB48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78A15AAA" w14:textId="77777777" w:rsidR="00CB480E" w:rsidRDefault="00CB480E" w:rsidP="00CB48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9">
    <w:p w14:paraId="3B14723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10">
    <w:p w14:paraId="263A916A" w14:textId="77777777" w:rsidR="00CB480E" w:rsidRPr="002765B6" w:rsidRDefault="00CB480E" w:rsidP="00CB480E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1">
    <w:p w14:paraId="0A5817D6" w14:textId="77777777" w:rsidR="00CB480E" w:rsidRPr="002765B6" w:rsidRDefault="00CB480E" w:rsidP="00CB480E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2">
    <w:p w14:paraId="705F9D0D" w14:textId="77777777" w:rsidR="00CB480E" w:rsidRDefault="00CB480E" w:rsidP="00CB48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3">
    <w:p w14:paraId="36B9EBA6" w14:textId="77777777" w:rsidR="00CB480E" w:rsidRPr="00765F5D" w:rsidRDefault="00CB480E" w:rsidP="00CB480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64192C29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CD334C1"/>
    <w:multiLevelType w:val="hybridMultilevel"/>
    <w:tmpl w:val="6DE464BC"/>
    <w:lvl w:ilvl="0" w:tplc="996A25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3BB742E"/>
    <w:multiLevelType w:val="hybridMultilevel"/>
    <w:tmpl w:val="1CDC94A2"/>
    <w:lvl w:ilvl="0" w:tplc="AC7203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846199F"/>
    <w:multiLevelType w:val="hybridMultilevel"/>
    <w:tmpl w:val="512EE9A8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D00FEB"/>
    <w:multiLevelType w:val="hybridMultilevel"/>
    <w:tmpl w:val="53C87474"/>
    <w:lvl w:ilvl="0" w:tplc="1450996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D7F041A"/>
    <w:multiLevelType w:val="hybridMultilevel"/>
    <w:tmpl w:val="5A42E91E"/>
    <w:lvl w:ilvl="0" w:tplc="4FA4C274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7A1CF76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950346"/>
    <w:multiLevelType w:val="multilevel"/>
    <w:tmpl w:val="AA8094D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DBD86A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ED550E1"/>
    <w:multiLevelType w:val="multilevel"/>
    <w:tmpl w:val="0A1C2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A7BA2A3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30097985">
    <w:abstractNumId w:val="18"/>
  </w:num>
  <w:num w:numId="2" w16cid:durableId="815757290">
    <w:abstractNumId w:val="10"/>
  </w:num>
  <w:num w:numId="3" w16cid:durableId="183370878">
    <w:abstractNumId w:val="26"/>
  </w:num>
  <w:num w:numId="4" w16cid:durableId="934216173">
    <w:abstractNumId w:val="12"/>
  </w:num>
  <w:num w:numId="5" w16cid:durableId="776102392">
    <w:abstractNumId w:val="7"/>
  </w:num>
  <w:num w:numId="6" w16cid:durableId="64764458">
    <w:abstractNumId w:val="31"/>
  </w:num>
  <w:num w:numId="7" w16cid:durableId="804738149">
    <w:abstractNumId w:val="15"/>
  </w:num>
  <w:num w:numId="8" w16cid:durableId="718436639">
    <w:abstractNumId w:val="16"/>
  </w:num>
  <w:num w:numId="9" w16cid:durableId="1170683952">
    <w:abstractNumId w:val="14"/>
  </w:num>
  <w:num w:numId="10" w16cid:durableId="709259112">
    <w:abstractNumId w:val="0"/>
  </w:num>
  <w:num w:numId="11" w16cid:durableId="1603339858">
    <w:abstractNumId w:val="13"/>
  </w:num>
  <w:num w:numId="12" w16cid:durableId="636910972">
    <w:abstractNumId w:val="9"/>
  </w:num>
  <w:num w:numId="13" w16cid:durableId="2088771204">
    <w:abstractNumId w:val="24"/>
  </w:num>
  <w:num w:numId="14" w16cid:durableId="1584023552">
    <w:abstractNumId w:val="30"/>
  </w:num>
  <w:num w:numId="15" w16cid:durableId="8085178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6943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5347945">
    <w:abstractNumId w:val="28"/>
  </w:num>
  <w:num w:numId="18" w16cid:durableId="1047143275">
    <w:abstractNumId w:val="5"/>
  </w:num>
  <w:num w:numId="19" w16cid:durableId="1067459681">
    <w:abstractNumId w:val="29"/>
  </w:num>
  <w:num w:numId="20" w16cid:durableId="650405268">
    <w:abstractNumId w:val="20"/>
  </w:num>
  <w:num w:numId="21" w16cid:durableId="1545210835">
    <w:abstractNumId w:val="27"/>
  </w:num>
  <w:num w:numId="22" w16cid:durableId="1805124736">
    <w:abstractNumId w:val="4"/>
  </w:num>
  <w:num w:numId="23" w16cid:durableId="1883667588">
    <w:abstractNumId w:val="32"/>
  </w:num>
  <w:num w:numId="24" w16cid:durableId="6893784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14743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6104707">
    <w:abstractNumId w:val="25"/>
  </w:num>
  <w:num w:numId="27" w16cid:durableId="1285576727">
    <w:abstractNumId w:val="22"/>
  </w:num>
  <w:num w:numId="28" w16cid:durableId="376202522">
    <w:abstractNumId w:val="2"/>
  </w:num>
  <w:num w:numId="29" w16cid:durableId="1298027329">
    <w:abstractNumId w:val="21"/>
  </w:num>
  <w:num w:numId="30" w16cid:durableId="748889370">
    <w:abstractNumId w:val="1"/>
  </w:num>
  <w:num w:numId="31" w16cid:durableId="1392994849">
    <w:abstractNumId w:val="19"/>
  </w:num>
  <w:num w:numId="32" w16cid:durableId="1932006215">
    <w:abstractNumId w:val="17"/>
  </w:num>
  <w:num w:numId="33" w16cid:durableId="1562447978">
    <w:abstractNumId w:val="23"/>
  </w:num>
  <w:num w:numId="34" w16cid:durableId="107505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9110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84429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28112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20D70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3C83"/>
    <w:rsid w:val="000E5C91"/>
    <w:rsid w:val="000E741B"/>
    <w:rsid w:val="000F67AE"/>
    <w:rsid w:val="0010309D"/>
    <w:rsid w:val="001061CD"/>
    <w:rsid w:val="0011181C"/>
    <w:rsid w:val="00120BB4"/>
    <w:rsid w:val="00125EC7"/>
    <w:rsid w:val="00130094"/>
    <w:rsid w:val="00131160"/>
    <w:rsid w:val="0014154F"/>
    <w:rsid w:val="001465CC"/>
    <w:rsid w:val="00154BC3"/>
    <w:rsid w:val="00160729"/>
    <w:rsid w:val="00167A63"/>
    <w:rsid w:val="00173886"/>
    <w:rsid w:val="00190222"/>
    <w:rsid w:val="00191186"/>
    <w:rsid w:val="001A0C3C"/>
    <w:rsid w:val="001A5525"/>
    <w:rsid w:val="001B36E4"/>
    <w:rsid w:val="001B52A5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23F3"/>
    <w:rsid w:val="00260886"/>
    <w:rsid w:val="00264B52"/>
    <w:rsid w:val="00264E4B"/>
    <w:rsid w:val="002666C2"/>
    <w:rsid w:val="00266DAC"/>
    <w:rsid w:val="00267B3E"/>
    <w:rsid w:val="00273404"/>
    <w:rsid w:val="0027609E"/>
    <w:rsid w:val="00276815"/>
    <w:rsid w:val="002871C2"/>
    <w:rsid w:val="00292FDC"/>
    <w:rsid w:val="00297E58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2F5280"/>
    <w:rsid w:val="00300CCD"/>
    <w:rsid w:val="00302A97"/>
    <w:rsid w:val="00303591"/>
    <w:rsid w:val="00304575"/>
    <w:rsid w:val="00322107"/>
    <w:rsid w:val="00322923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17168"/>
    <w:rsid w:val="00420423"/>
    <w:rsid w:val="00420943"/>
    <w:rsid w:val="00421292"/>
    <w:rsid w:val="00421C92"/>
    <w:rsid w:val="0042639F"/>
    <w:rsid w:val="0046626F"/>
    <w:rsid w:val="00474813"/>
    <w:rsid w:val="004863D0"/>
    <w:rsid w:val="00496887"/>
    <w:rsid w:val="004A2332"/>
    <w:rsid w:val="004B1994"/>
    <w:rsid w:val="004B4A8E"/>
    <w:rsid w:val="004C0427"/>
    <w:rsid w:val="004C0C90"/>
    <w:rsid w:val="004C1F6C"/>
    <w:rsid w:val="004C20FE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3DE9"/>
    <w:rsid w:val="005B47E4"/>
    <w:rsid w:val="005B5A07"/>
    <w:rsid w:val="005C1C7F"/>
    <w:rsid w:val="005C4381"/>
    <w:rsid w:val="005C69D4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2940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51B25"/>
    <w:rsid w:val="0075639F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6C5A"/>
    <w:rsid w:val="007E7ED9"/>
    <w:rsid w:val="007F33A3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0B7B"/>
    <w:rsid w:val="00880AB8"/>
    <w:rsid w:val="00881274"/>
    <w:rsid w:val="0088615E"/>
    <w:rsid w:val="00887D0F"/>
    <w:rsid w:val="0089111A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4690"/>
    <w:rsid w:val="00915F90"/>
    <w:rsid w:val="0091776D"/>
    <w:rsid w:val="00917AB7"/>
    <w:rsid w:val="00924CDB"/>
    <w:rsid w:val="00931436"/>
    <w:rsid w:val="00936260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4975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06D86"/>
    <w:rsid w:val="00A15124"/>
    <w:rsid w:val="00A318A9"/>
    <w:rsid w:val="00A32AB3"/>
    <w:rsid w:val="00A418F6"/>
    <w:rsid w:val="00A427B9"/>
    <w:rsid w:val="00A52712"/>
    <w:rsid w:val="00A55621"/>
    <w:rsid w:val="00A73DE8"/>
    <w:rsid w:val="00A74D9D"/>
    <w:rsid w:val="00A76680"/>
    <w:rsid w:val="00A80F16"/>
    <w:rsid w:val="00A818EF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5E5C"/>
    <w:rsid w:val="00B36221"/>
    <w:rsid w:val="00B369A7"/>
    <w:rsid w:val="00B464A7"/>
    <w:rsid w:val="00B47464"/>
    <w:rsid w:val="00B63BFF"/>
    <w:rsid w:val="00B63E91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05E7"/>
    <w:rsid w:val="00C863F8"/>
    <w:rsid w:val="00C874B5"/>
    <w:rsid w:val="00C92A60"/>
    <w:rsid w:val="00C94444"/>
    <w:rsid w:val="00CB480E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553B"/>
    <w:rsid w:val="00D2664B"/>
    <w:rsid w:val="00D30A29"/>
    <w:rsid w:val="00D36B62"/>
    <w:rsid w:val="00D40D7B"/>
    <w:rsid w:val="00D50DA9"/>
    <w:rsid w:val="00D5659B"/>
    <w:rsid w:val="00D57E6E"/>
    <w:rsid w:val="00D62555"/>
    <w:rsid w:val="00D6303C"/>
    <w:rsid w:val="00D64082"/>
    <w:rsid w:val="00D64083"/>
    <w:rsid w:val="00D727CA"/>
    <w:rsid w:val="00D91D9B"/>
    <w:rsid w:val="00D92F64"/>
    <w:rsid w:val="00D966AE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3CB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94690"/>
    <w:rsid w:val="00FB0225"/>
    <w:rsid w:val="00FB319D"/>
    <w:rsid w:val="00FB336E"/>
    <w:rsid w:val="00FB5941"/>
    <w:rsid w:val="00FD0DD2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52F1E"/>
  <w15:docId w15:val="{224B33BE-82F5-4FE7-A4EE-E3557D42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B022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22923"/>
    <w:rPr>
      <w:b/>
      <w:bCs/>
    </w:rPr>
  </w:style>
  <w:style w:type="character" w:styleId="Hypertextovodkaz">
    <w:name w:val="Hyperlink"/>
    <w:uiPriority w:val="99"/>
    <w:unhideWhenUsed/>
    <w:rsid w:val="00322923"/>
    <w:rPr>
      <w:color w:val="0563C1"/>
      <w:u w:val="single"/>
    </w:rPr>
  </w:style>
  <w:style w:type="paragraph" w:customStyle="1" w:styleId="Seznamoslovan">
    <w:name w:val="Seznam očíslovaný~"/>
    <w:basedOn w:val="Normln"/>
    <w:rsid w:val="0041716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Bezmezer">
    <w:name w:val="No Spacing"/>
    <w:uiPriority w:val="1"/>
    <w:qFormat/>
    <w:rsid w:val="004171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51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93500-DD9C-4C40-B09D-D28622E1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775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Jizerní Vtelno</cp:lastModifiedBy>
  <cp:revision>6</cp:revision>
  <cp:lastPrinted>2021-12-10T11:16:00Z</cp:lastPrinted>
  <dcterms:created xsi:type="dcterms:W3CDTF">2024-12-16T16:03:00Z</dcterms:created>
  <dcterms:modified xsi:type="dcterms:W3CDTF">2024-12-17T07:02:00Z</dcterms:modified>
</cp:coreProperties>
</file>