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67AE" w:rsidRDefault="004B59CE">
      <w:pPr>
        <w:pStyle w:val="Nzev"/>
      </w:pPr>
      <w:r>
        <w:t>Město Plánice</w:t>
      </w:r>
      <w:r>
        <w:br/>
        <w:t>Zastupitelstvo města Plánice</w:t>
      </w:r>
    </w:p>
    <w:p w:rsidR="00EB67AE" w:rsidRDefault="004B59CE">
      <w:pPr>
        <w:pStyle w:val="Nadpis1"/>
      </w:pPr>
      <w:r>
        <w:t>Obecně závazná vyhláška města Plánice</w:t>
      </w:r>
      <w:r>
        <w:br/>
        <w:t>o místním poplatku za obecní systém odpadového hospodářství</w:t>
      </w:r>
    </w:p>
    <w:p w:rsidR="00EB67AE" w:rsidRDefault="004B59CE">
      <w:pPr>
        <w:pStyle w:val="UvodniVeta"/>
      </w:pPr>
      <w:r>
        <w:t xml:space="preserve">Zastupitelstvo města Plánice se na svém zasedání dne </w:t>
      </w:r>
      <w:r w:rsidR="00402C7F">
        <w:t>17</w:t>
      </w:r>
      <w:r>
        <w:t xml:space="preserve">. </w:t>
      </w:r>
      <w:r w:rsidR="00402C7F">
        <w:t>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B67AE" w:rsidRDefault="004B59CE">
      <w:pPr>
        <w:pStyle w:val="Nadpis2"/>
      </w:pPr>
      <w:r>
        <w:t>Čl. 1</w:t>
      </w:r>
      <w:r>
        <w:br/>
        <w:t>Úvodní ustanovení</w:t>
      </w:r>
    </w:p>
    <w:p w:rsidR="00EB67AE" w:rsidRDefault="004B59CE">
      <w:pPr>
        <w:pStyle w:val="Odstavec"/>
        <w:numPr>
          <w:ilvl w:val="0"/>
          <w:numId w:val="1"/>
        </w:numPr>
      </w:pPr>
      <w:r>
        <w:t>Město Plánice touto vyhláškou zavádí místní poplatek za obecní systém odpadového hospodářství (dále jen „poplatek“).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B67AE" w:rsidRDefault="004B59C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EB67AE" w:rsidRDefault="004B59CE">
      <w:pPr>
        <w:pStyle w:val="Nadpis2"/>
      </w:pPr>
      <w:r>
        <w:t>Čl. 2</w:t>
      </w:r>
      <w:r>
        <w:br/>
        <w:t>Poplatník</w:t>
      </w:r>
    </w:p>
    <w:p w:rsidR="00EB67AE" w:rsidRDefault="004B59C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B67AE" w:rsidRDefault="004B59C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EB67AE" w:rsidRDefault="004B59C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EB67AE" w:rsidRDefault="004B59C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B67AE" w:rsidRDefault="004B59CE">
      <w:pPr>
        <w:pStyle w:val="Nadpis2"/>
      </w:pPr>
      <w:r>
        <w:t>Čl. 3</w:t>
      </w:r>
      <w:r>
        <w:br/>
        <w:t>Ohlašovací povinnost</w:t>
      </w:r>
    </w:p>
    <w:p w:rsidR="00EB67AE" w:rsidRDefault="004B59C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B67AE" w:rsidRDefault="004B59C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B67AE" w:rsidRDefault="004B59CE">
      <w:pPr>
        <w:pStyle w:val="Nadpis2"/>
      </w:pPr>
      <w:r>
        <w:lastRenderedPageBreak/>
        <w:t>Čl. 4</w:t>
      </w:r>
      <w:r>
        <w:br/>
        <w:t>Sazba poplatku</w:t>
      </w:r>
    </w:p>
    <w:p w:rsidR="00EB67AE" w:rsidRPr="003C3581" w:rsidRDefault="004B59CE">
      <w:pPr>
        <w:pStyle w:val="Odstavec"/>
        <w:numPr>
          <w:ilvl w:val="0"/>
          <w:numId w:val="4"/>
        </w:numPr>
      </w:pPr>
      <w:r w:rsidRPr="003C3581">
        <w:t xml:space="preserve">Sazba poplatku za kalendářní rok činí </w:t>
      </w:r>
      <w:r w:rsidR="00E55356" w:rsidRPr="003C3581">
        <w:t>6</w:t>
      </w:r>
      <w:r w:rsidRPr="003C3581">
        <w:t>00 Kč.</w:t>
      </w:r>
      <w:r w:rsidR="00E55356" w:rsidRPr="003C3581">
        <w:t xml:space="preserve"> 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EB67AE" w:rsidRDefault="004B59C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EB67AE" w:rsidRDefault="004B59C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B67AE" w:rsidRDefault="004B59C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B67AE" w:rsidRDefault="004B59CE">
      <w:pPr>
        <w:pStyle w:val="Nadpis2"/>
      </w:pPr>
      <w:r>
        <w:t>Čl. 5</w:t>
      </w:r>
      <w:r>
        <w:br/>
        <w:t>Splatnost poplatku</w:t>
      </w:r>
    </w:p>
    <w:p w:rsidR="00EB67AE" w:rsidRDefault="004B59CE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EB67AE" w:rsidRDefault="004B59C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B67AE" w:rsidRDefault="004B59C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B67AE" w:rsidRDefault="004B59CE">
      <w:pPr>
        <w:pStyle w:val="Nadpis2"/>
      </w:pPr>
      <w:r>
        <w:t>Čl. 6</w:t>
      </w:r>
      <w:r>
        <w:br/>
        <w:t xml:space="preserve"> Osvobození a úlevy</w:t>
      </w:r>
    </w:p>
    <w:p w:rsidR="00EB67AE" w:rsidRDefault="004B59C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EB67AE" w:rsidRDefault="004B59C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B67AE" w:rsidRDefault="004B59CE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ve městě a která:</w:t>
      </w:r>
    </w:p>
    <w:p w:rsidR="00EB67AE" w:rsidRDefault="004B59CE">
      <w:pPr>
        <w:pStyle w:val="Odstavec"/>
        <w:numPr>
          <w:ilvl w:val="1"/>
          <w:numId w:val="1"/>
        </w:numPr>
      </w:pPr>
      <w:r>
        <w:t>je přihlášena na ohlašovně (tj. Městský úřad Plánice, náměstí 180, 340 34 Plánice),</w:t>
      </w:r>
    </w:p>
    <w:p w:rsidR="00EB67AE" w:rsidRDefault="004B59CE">
      <w:pPr>
        <w:pStyle w:val="Odstavec"/>
        <w:numPr>
          <w:ilvl w:val="1"/>
          <w:numId w:val="1"/>
        </w:numPr>
      </w:pPr>
      <w:r>
        <w:t>pobývá nepřetržitě v průběhu celého kalendářního roku mimo území České republiky.</w:t>
      </w:r>
    </w:p>
    <w:p w:rsidR="00EB67AE" w:rsidRPr="003C3581" w:rsidRDefault="004B59CE">
      <w:pPr>
        <w:pStyle w:val="Odstavec"/>
        <w:numPr>
          <w:ilvl w:val="0"/>
          <w:numId w:val="1"/>
        </w:numPr>
      </w:pPr>
      <w:r w:rsidRPr="003C3581">
        <w:t>Úleva se poskytuje osobě, které poplatková povinnost vznikla z důvodu přihlášení ve městě a která:</w:t>
      </w:r>
    </w:p>
    <w:p w:rsidR="00EB67AE" w:rsidRPr="003C3581" w:rsidRDefault="004B59CE">
      <w:pPr>
        <w:pStyle w:val="Odstavec"/>
        <w:numPr>
          <w:ilvl w:val="1"/>
          <w:numId w:val="1"/>
        </w:numPr>
      </w:pPr>
      <w:r w:rsidRPr="003C3581">
        <w:t xml:space="preserve">je nezaopatřené dítě do věku 26 let (včetně), ve výši </w:t>
      </w:r>
      <w:r w:rsidR="00E55356" w:rsidRPr="003C3581">
        <w:t>3</w:t>
      </w:r>
      <w:r w:rsidRPr="003C3581">
        <w:t>50 Kč,</w:t>
      </w:r>
    </w:p>
    <w:p w:rsidR="00EB67AE" w:rsidRPr="003C3581" w:rsidRDefault="004B59CE">
      <w:pPr>
        <w:pStyle w:val="Odstavec"/>
        <w:numPr>
          <w:ilvl w:val="1"/>
          <w:numId w:val="1"/>
        </w:numPr>
      </w:pPr>
      <w:r w:rsidRPr="003C3581">
        <w:t xml:space="preserve">v příslušném kalendářním roce dovrší stáří </w:t>
      </w:r>
      <w:proofErr w:type="gramStart"/>
      <w:r w:rsidRPr="003C3581">
        <w:t>70-ti</w:t>
      </w:r>
      <w:proofErr w:type="gramEnd"/>
      <w:r w:rsidRPr="003C3581">
        <w:t xml:space="preserve"> let a více, ve výši </w:t>
      </w:r>
      <w:r w:rsidR="00E55356" w:rsidRPr="003C3581">
        <w:t>3</w:t>
      </w:r>
      <w:r w:rsidRPr="003C3581">
        <w:t>00 Kč.</w:t>
      </w:r>
      <w:r w:rsidR="00981773" w:rsidRPr="003C3581">
        <w:t xml:space="preserve"> </w:t>
      </w:r>
    </w:p>
    <w:p w:rsidR="00EF61C5" w:rsidRPr="003C3581" w:rsidRDefault="00EF61C5" w:rsidP="00EF61C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3C3581">
        <w:rPr>
          <w:rFonts w:ascii="Arial" w:hAnsi="Arial" w:hint="cs"/>
          <w:sz w:val="22"/>
          <w:szCs w:val="22"/>
        </w:rPr>
        <w:t>Ú</w:t>
      </w:r>
      <w:r w:rsidRPr="003C3581">
        <w:rPr>
          <w:rFonts w:ascii="Arial" w:hAnsi="Arial"/>
          <w:sz w:val="22"/>
          <w:szCs w:val="22"/>
        </w:rPr>
        <w:t>leva ve v</w:t>
      </w:r>
      <w:r w:rsidRPr="003C3581">
        <w:rPr>
          <w:rFonts w:ascii="Arial" w:hAnsi="Arial" w:hint="cs"/>
          <w:sz w:val="22"/>
          <w:szCs w:val="22"/>
        </w:rPr>
        <w:t>ýš</w:t>
      </w:r>
      <w:r w:rsidRPr="003C3581">
        <w:rPr>
          <w:rFonts w:ascii="Arial" w:hAnsi="Arial"/>
          <w:sz w:val="22"/>
          <w:szCs w:val="22"/>
        </w:rPr>
        <w:t xml:space="preserve">i </w:t>
      </w:r>
      <w:r w:rsidR="00CE7CA3">
        <w:rPr>
          <w:rFonts w:ascii="Arial" w:hAnsi="Arial"/>
          <w:sz w:val="22"/>
          <w:szCs w:val="22"/>
        </w:rPr>
        <w:t>2</w:t>
      </w:r>
      <w:r w:rsidRPr="003C3581">
        <w:rPr>
          <w:rFonts w:ascii="Arial" w:hAnsi="Arial"/>
          <w:sz w:val="22"/>
          <w:szCs w:val="22"/>
        </w:rPr>
        <w:t>00,- K</w:t>
      </w:r>
      <w:r w:rsidRPr="003C3581">
        <w:rPr>
          <w:rFonts w:ascii="Arial" w:hAnsi="Arial" w:hint="cs"/>
          <w:sz w:val="22"/>
          <w:szCs w:val="22"/>
        </w:rPr>
        <w:t>č</w:t>
      </w:r>
      <w:r w:rsidRPr="003C3581">
        <w:rPr>
          <w:rFonts w:ascii="Arial" w:hAnsi="Arial"/>
          <w:sz w:val="22"/>
          <w:szCs w:val="22"/>
        </w:rPr>
        <w:t xml:space="preserve"> se poskytuje </w:t>
      </w:r>
      <w:proofErr w:type="gramStart"/>
      <w:r w:rsidRPr="003C3581">
        <w:rPr>
          <w:rFonts w:ascii="Arial" w:hAnsi="Arial"/>
          <w:sz w:val="22"/>
          <w:szCs w:val="22"/>
        </w:rPr>
        <w:t>poplatn</w:t>
      </w:r>
      <w:r w:rsidRPr="003C3581">
        <w:rPr>
          <w:rFonts w:ascii="Arial" w:hAnsi="Arial" w:hint="cs"/>
          <w:sz w:val="22"/>
          <w:szCs w:val="22"/>
        </w:rPr>
        <w:t>í</w:t>
      </w:r>
      <w:r w:rsidRPr="003C3581">
        <w:rPr>
          <w:rFonts w:ascii="Arial" w:hAnsi="Arial"/>
          <w:sz w:val="22"/>
          <w:szCs w:val="22"/>
        </w:rPr>
        <w:t>k</w:t>
      </w:r>
      <w:r w:rsidRPr="003C3581">
        <w:rPr>
          <w:rFonts w:ascii="Arial" w:hAnsi="Arial" w:hint="cs"/>
          <w:sz w:val="22"/>
          <w:szCs w:val="22"/>
        </w:rPr>
        <w:t>ů</w:t>
      </w:r>
      <w:r w:rsidRPr="003C3581">
        <w:rPr>
          <w:rFonts w:ascii="Arial" w:hAnsi="Arial"/>
          <w:sz w:val="22"/>
          <w:szCs w:val="22"/>
        </w:rPr>
        <w:t>m  podle</w:t>
      </w:r>
      <w:proofErr w:type="gramEnd"/>
      <w:r w:rsidRPr="003C3581">
        <w:rPr>
          <w:rFonts w:ascii="Arial" w:hAnsi="Arial"/>
          <w:sz w:val="22"/>
          <w:szCs w:val="22"/>
        </w:rPr>
        <w:t xml:space="preserve"> </w:t>
      </w:r>
      <w:r w:rsidRPr="003C3581">
        <w:rPr>
          <w:rFonts w:ascii="Arial" w:hAnsi="Arial" w:hint="cs"/>
          <w:sz w:val="22"/>
          <w:szCs w:val="22"/>
        </w:rPr>
        <w:t>č</w:t>
      </w:r>
      <w:r w:rsidRPr="003C3581">
        <w:rPr>
          <w:rFonts w:ascii="Arial" w:hAnsi="Arial"/>
          <w:sz w:val="22"/>
          <w:szCs w:val="22"/>
        </w:rPr>
        <w:t>l. 2 odst. 1, je</w:t>
      </w:r>
      <w:r w:rsidRPr="003C3581">
        <w:rPr>
          <w:rFonts w:ascii="Arial" w:hAnsi="Arial" w:hint="cs"/>
          <w:sz w:val="22"/>
          <w:szCs w:val="22"/>
        </w:rPr>
        <w:t>ž</w:t>
      </w:r>
      <w:r w:rsidRPr="003C3581">
        <w:rPr>
          <w:rFonts w:ascii="Arial" w:hAnsi="Arial"/>
          <w:sz w:val="22"/>
          <w:szCs w:val="22"/>
        </w:rPr>
        <w:t xml:space="preserve"> jsou p</w:t>
      </w:r>
      <w:r w:rsidRPr="003C3581">
        <w:rPr>
          <w:rFonts w:ascii="Arial" w:hAnsi="Arial" w:hint="cs"/>
          <w:sz w:val="22"/>
          <w:szCs w:val="22"/>
        </w:rPr>
        <w:t>ř</w:t>
      </w:r>
      <w:r w:rsidRPr="003C3581">
        <w:rPr>
          <w:rFonts w:ascii="Arial" w:hAnsi="Arial"/>
          <w:sz w:val="22"/>
          <w:szCs w:val="22"/>
        </w:rPr>
        <w:t>ihl</w:t>
      </w:r>
      <w:r w:rsidRPr="003C3581">
        <w:rPr>
          <w:rFonts w:ascii="Arial" w:hAnsi="Arial" w:hint="cs"/>
          <w:sz w:val="22"/>
          <w:szCs w:val="22"/>
        </w:rPr>
        <w:t>áš</w:t>
      </w:r>
      <w:r w:rsidRPr="003C3581">
        <w:rPr>
          <w:rFonts w:ascii="Arial" w:hAnsi="Arial"/>
          <w:sz w:val="22"/>
          <w:szCs w:val="22"/>
        </w:rPr>
        <w:t>eni k pobytu nebo vlastn</w:t>
      </w:r>
      <w:r w:rsidRPr="003C3581">
        <w:rPr>
          <w:rFonts w:ascii="Arial" w:hAnsi="Arial" w:hint="cs"/>
          <w:sz w:val="22"/>
          <w:szCs w:val="22"/>
        </w:rPr>
        <w:t>í</w:t>
      </w:r>
      <w:r w:rsidRPr="003C3581">
        <w:rPr>
          <w:rFonts w:ascii="Arial" w:hAnsi="Arial"/>
          <w:sz w:val="22"/>
          <w:szCs w:val="22"/>
        </w:rPr>
        <w:t xml:space="preserve"> nemovitosti uveden</w:t>
      </w:r>
      <w:r w:rsidRPr="003C3581">
        <w:rPr>
          <w:rFonts w:ascii="Arial" w:hAnsi="Arial" w:hint="cs"/>
          <w:sz w:val="22"/>
          <w:szCs w:val="22"/>
        </w:rPr>
        <w:t>é</w:t>
      </w:r>
      <w:r w:rsidRPr="003C3581">
        <w:rPr>
          <w:rFonts w:ascii="Arial" w:hAnsi="Arial"/>
          <w:sz w:val="22"/>
          <w:szCs w:val="22"/>
        </w:rPr>
        <w:t xml:space="preserve"> v p</w:t>
      </w:r>
      <w:r w:rsidRPr="003C3581">
        <w:rPr>
          <w:rFonts w:ascii="Arial" w:hAnsi="Arial" w:hint="cs"/>
          <w:sz w:val="22"/>
          <w:szCs w:val="22"/>
        </w:rPr>
        <w:t>ří</w:t>
      </w:r>
      <w:r w:rsidRPr="003C3581">
        <w:rPr>
          <w:rFonts w:ascii="Arial" w:hAnsi="Arial"/>
          <w:sz w:val="22"/>
          <w:szCs w:val="22"/>
        </w:rPr>
        <w:t xml:space="preserve">loze </w:t>
      </w:r>
      <w:r w:rsidRPr="003C3581">
        <w:rPr>
          <w:rFonts w:ascii="Arial" w:hAnsi="Arial" w:hint="cs"/>
          <w:sz w:val="22"/>
          <w:szCs w:val="22"/>
        </w:rPr>
        <w:t>č</w:t>
      </w:r>
      <w:r w:rsidRPr="003C3581">
        <w:rPr>
          <w:rFonts w:ascii="Arial" w:hAnsi="Arial"/>
          <w:sz w:val="22"/>
          <w:szCs w:val="22"/>
        </w:rPr>
        <w:t>. 1 t</w:t>
      </w:r>
      <w:r w:rsidRPr="003C3581">
        <w:rPr>
          <w:rFonts w:ascii="Arial" w:hAnsi="Arial" w:hint="cs"/>
          <w:sz w:val="22"/>
          <w:szCs w:val="22"/>
        </w:rPr>
        <w:t>é</w:t>
      </w:r>
      <w:r w:rsidRPr="003C3581">
        <w:rPr>
          <w:rFonts w:ascii="Arial" w:hAnsi="Arial"/>
          <w:sz w:val="22"/>
          <w:szCs w:val="22"/>
        </w:rPr>
        <w:t>to vyhl</w:t>
      </w:r>
      <w:r w:rsidRPr="003C3581">
        <w:rPr>
          <w:rFonts w:ascii="Arial" w:hAnsi="Arial" w:hint="cs"/>
          <w:sz w:val="22"/>
          <w:szCs w:val="22"/>
        </w:rPr>
        <w:t>áš</w:t>
      </w:r>
      <w:r w:rsidRPr="003C3581">
        <w:rPr>
          <w:rFonts w:ascii="Arial" w:hAnsi="Arial"/>
          <w:sz w:val="22"/>
          <w:szCs w:val="22"/>
        </w:rPr>
        <w:t>ky, a to z d</w:t>
      </w:r>
      <w:r w:rsidRPr="003C3581">
        <w:rPr>
          <w:rFonts w:ascii="Arial" w:hAnsi="Arial" w:hint="cs"/>
          <w:sz w:val="22"/>
          <w:szCs w:val="22"/>
        </w:rPr>
        <w:t>ů</w:t>
      </w:r>
      <w:r w:rsidRPr="003C3581">
        <w:rPr>
          <w:rFonts w:ascii="Arial" w:hAnsi="Arial"/>
          <w:sz w:val="22"/>
          <w:szCs w:val="22"/>
        </w:rPr>
        <w:t>vodu um</w:t>
      </w:r>
      <w:r w:rsidRPr="003C3581">
        <w:rPr>
          <w:rFonts w:ascii="Arial" w:hAnsi="Arial" w:hint="cs"/>
          <w:sz w:val="22"/>
          <w:szCs w:val="22"/>
        </w:rPr>
        <w:t>í</w:t>
      </w:r>
      <w:r w:rsidRPr="003C3581">
        <w:rPr>
          <w:rFonts w:ascii="Arial" w:hAnsi="Arial"/>
          <w:sz w:val="22"/>
          <w:szCs w:val="22"/>
        </w:rPr>
        <w:t>st</w:t>
      </w:r>
      <w:r w:rsidRPr="003C3581">
        <w:rPr>
          <w:rFonts w:ascii="Arial" w:hAnsi="Arial" w:hint="cs"/>
          <w:sz w:val="22"/>
          <w:szCs w:val="22"/>
        </w:rPr>
        <w:t>ě</w:t>
      </w:r>
      <w:r w:rsidRPr="003C3581">
        <w:rPr>
          <w:rFonts w:ascii="Arial" w:hAnsi="Arial"/>
          <w:sz w:val="22"/>
          <w:szCs w:val="22"/>
        </w:rPr>
        <w:t>n</w:t>
      </w:r>
      <w:r w:rsidRPr="003C3581">
        <w:rPr>
          <w:rFonts w:ascii="Arial" w:hAnsi="Arial" w:hint="cs"/>
          <w:sz w:val="22"/>
          <w:szCs w:val="22"/>
        </w:rPr>
        <w:t>í</w:t>
      </w:r>
      <w:r w:rsidRPr="003C3581">
        <w:rPr>
          <w:rFonts w:ascii="Arial" w:hAnsi="Arial"/>
          <w:sz w:val="22"/>
          <w:szCs w:val="22"/>
        </w:rPr>
        <w:t xml:space="preserve"> t</w:t>
      </w:r>
      <w:r w:rsidRPr="003C3581">
        <w:rPr>
          <w:rFonts w:ascii="Arial" w:hAnsi="Arial" w:hint="cs"/>
          <w:sz w:val="22"/>
          <w:szCs w:val="22"/>
        </w:rPr>
        <w:t>ě</w:t>
      </w:r>
      <w:r w:rsidRPr="003C3581">
        <w:rPr>
          <w:rFonts w:ascii="Arial" w:hAnsi="Arial"/>
          <w:sz w:val="22"/>
          <w:szCs w:val="22"/>
        </w:rPr>
        <w:t>chto nemovitost</w:t>
      </w:r>
      <w:r w:rsidRPr="003C3581">
        <w:rPr>
          <w:rFonts w:ascii="Arial" w:hAnsi="Arial" w:hint="cs"/>
          <w:sz w:val="22"/>
          <w:szCs w:val="22"/>
        </w:rPr>
        <w:t>í</w:t>
      </w:r>
      <w:r w:rsidRPr="003C3581">
        <w:rPr>
          <w:rFonts w:ascii="Arial" w:hAnsi="Arial"/>
          <w:sz w:val="22"/>
          <w:szCs w:val="22"/>
        </w:rPr>
        <w:t xml:space="preserve"> mimo dostupnost svozov</w:t>
      </w:r>
      <w:r w:rsidRPr="003C3581">
        <w:rPr>
          <w:rFonts w:ascii="Arial" w:hAnsi="Arial" w:hint="cs"/>
          <w:sz w:val="22"/>
          <w:szCs w:val="22"/>
        </w:rPr>
        <w:t>é</w:t>
      </w:r>
      <w:r w:rsidRPr="003C3581">
        <w:rPr>
          <w:rFonts w:ascii="Arial" w:hAnsi="Arial"/>
          <w:sz w:val="22"/>
          <w:szCs w:val="22"/>
        </w:rPr>
        <w:t xml:space="preserve"> komunikace.</w:t>
      </w:r>
    </w:p>
    <w:p w:rsidR="00EF61C5" w:rsidRPr="00EF61C5" w:rsidRDefault="00EF61C5" w:rsidP="00EF61C5">
      <w:pPr>
        <w:rPr>
          <w:rFonts w:ascii="Arial" w:hAnsi="Arial"/>
          <w:sz w:val="22"/>
          <w:szCs w:val="22"/>
        </w:rPr>
      </w:pPr>
    </w:p>
    <w:p w:rsidR="00EB67AE" w:rsidRDefault="004B59C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B67AE" w:rsidRDefault="004B59CE">
      <w:pPr>
        <w:pStyle w:val="Nadpis2"/>
      </w:pPr>
      <w:r>
        <w:t>Čl. 7</w:t>
      </w:r>
      <w:r>
        <w:br/>
        <w:t>Přechodné a zrušovací ustanovení</w:t>
      </w:r>
    </w:p>
    <w:p w:rsidR="00EB67AE" w:rsidRDefault="004B59C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B67AE" w:rsidRDefault="004B59CE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AD5497">
        <w:t>3</w:t>
      </w:r>
      <w:r>
        <w:t>, Obecně závazná vyhláška města Plánice č. 1/</w:t>
      </w:r>
      <w:proofErr w:type="gramStart"/>
      <w:r>
        <w:t>202</w:t>
      </w:r>
      <w:r w:rsidR="003B0587">
        <w:t>3</w:t>
      </w:r>
      <w:r>
        <w:t xml:space="preserve"> - o</w:t>
      </w:r>
      <w:proofErr w:type="gramEnd"/>
      <w:r>
        <w:t xml:space="preserve"> místním poplatku za obecní systém odpadového hospodářství, ze dne </w:t>
      </w:r>
      <w:r w:rsidR="00AD5497">
        <w:t>22</w:t>
      </w:r>
      <w:r>
        <w:t>.</w:t>
      </w:r>
      <w:r w:rsidR="003B0587">
        <w:t xml:space="preserve"> </w:t>
      </w:r>
      <w:r w:rsidR="00AD5497">
        <w:t xml:space="preserve">listopadu </w:t>
      </w:r>
      <w:r w:rsidR="003B0587">
        <w:t>202</w:t>
      </w:r>
      <w:r w:rsidR="00AD5497">
        <w:t>3</w:t>
      </w:r>
      <w:r w:rsidR="003B0587">
        <w:t>.</w:t>
      </w:r>
    </w:p>
    <w:p w:rsidR="00EB67AE" w:rsidRDefault="004B59CE">
      <w:pPr>
        <w:pStyle w:val="Nadpis2"/>
      </w:pPr>
      <w:r>
        <w:t>Čl. 8</w:t>
      </w:r>
      <w:r>
        <w:br/>
        <w:t>Účinnost</w:t>
      </w:r>
    </w:p>
    <w:p w:rsidR="00EB67AE" w:rsidRDefault="004B59CE">
      <w:pPr>
        <w:pStyle w:val="Odstavec"/>
      </w:pPr>
      <w:r>
        <w:t>Tato vyhláška nabývá účinnosti dnem 1. ledna 202</w:t>
      </w:r>
      <w:r w:rsidR="003B0587">
        <w:t>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67A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4B59CE">
            <w:pPr>
              <w:pStyle w:val="PodpisovePole"/>
            </w:pPr>
            <w:r>
              <w:t>Zdeněk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4B59CE">
            <w:pPr>
              <w:pStyle w:val="PodpisovePole"/>
            </w:pPr>
            <w:r>
              <w:t>František Ouředník v. r.</w:t>
            </w:r>
            <w:r>
              <w:br/>
              <w:t xml:space="preserve"> místostarosta</w:t>
            </w:r>
          </w:p>
        </w:tc>
      </w:tr>
      <w:tr w:rsidR="00EB67A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3B0587">
            <w:pPr>
              <w:pStyle w:val="PodpisovePole"/>
            </w:pPr>
            <w:r>
              <w:t>Petr Sládek</w:t>
            </w:r>
            <w:r w:rsidR="004B59CE">
              <w:t xml:space="preserve"> v. r.</w:t>
            </w:r>
            <w:r w:rsidR="004B59CE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EB67AE">
            <w:pPr>
              <w:pStyle w:val="PodpisovePole"/>
            </w:pPr>
          </w:p>
        </w:tc>
      </w:tr>
    </w:tbl>
    <w:p w:rsidR="004B59CE" w:rsidRDefault="004B59CE"/>
    <w:sectPr w:rsidR="004B59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606B" w:rsidRDefault="0063606B">
      <w:r>
        <w:separator/>
      </w:r>
    </w:p>
  </w:endnote>
  <w:endnote w:type="continuationSeparator" w:id="0">
    <w:p w:rsidR="0063606B" w:rsidRDefault="006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606B" w:rsidRDefault="0063606B">
      <w:r>
        <w:rPr>
          <w:color w:val="000000"/>
        </w:rPr>
        <w:separator/>
      </w:r>
    </w:p>
  </w:footnote>
  <w:footnote w:type="continuationSeparator" w:id="0">
    <w:p w:rsidR="0063606B" w:rsidRDefault="0063606B">
      <w:r>
        <w:continuationSeparator/>
      </w:r>
    </w:p>
  </w:footnote>
  <w:footnote w:id="1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B67AE" w:rsidRDefault="004B59C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B4A53"/>
    <w:multiLevelType w:val="multilevel"/>
    <w:tmpl w:val="135AD5E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746152741">
    <w:abstractNumId w:val="0"/>
  </w:num>
  <w:num w:numId="2" w16cid:durableId="1217158927">
    <w:abstractNumId w:val="0"/>
    <w:lvlOverride w:ilvl="0">
      <w:startOverride w:val="1"/>
    </w:lvlOverride>
  </w:num>
  <w:num w:numId="3" w16cid:durableId="274561199">
    <w:abstractNumId w:val="0"/>
    <w:lvlOverride w:ilvl="0">
      <w:startOverride w:val="1"/>
    </w:lvlOverride>
  </w:num>
  <w:num w:numId="4" w16cid:durableId="292713850">
    <w:abstractNumId w:val="0"/>
    <w:lvlOverride w:ilvl="0">
      <w:startOverride w:val="1"/>
    </w:lvlOverride>
  </w:num>
  <w:num w:numId="5" w16cid:durableId="132529434">
    <w:abstractNumId w:val="0"/>
    <w:lvlOverride w:ilvl="0">
      <w:startOverride w:val="1"/>
    </w:lvlOverride>
  </w:num>
  <w:num w:numId="6" w16cid:durableId="1593202746">
    <w:abstractNumId w:val="0"/>
    <w:lvlOverride w:ilvl="0">
      <w:startOverride w:val="1"/>
    </w:lvlOverride>
  </w:num>
  <w:num w:numId="7" w16cid:durableId="17471499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AE"/>
    <w:rsid w:val="00053E7A"/>
    <w:rsid w:val="00180C99"/>
    <w:rsid w:val="001B531D"/>
    <w:rsid w:val="003861FE"/>
    <w:rsid w:val="003B0587"/>
    <w:rsid w:val="003C3581"/>
    <w:rsid w:val="00402C7F"/>
    <w:rsid w:val="00414851"/>
    <w:rsid w:val="004B59CE"/>
    <w:rsid w:val="00603B88"/>
    <w:rsid w:val="0063606B"/>
    <w:rsid w:val="006B3813"/>
    <w:rsid w:val="00981773"/>
    <w:rsid w:val="00AD5497"/>
    <w:rsid w:val="00C74EC2"/>
    <w:rsid w:val="00CE7CA3"/>
    <w:rsid w:val="00D56442"/>
    <w:rsid w:val="00E55356"/>
    <w:rsid w:val="00EB67AE"/>
    <w:rsid w:val="00EE1C0D"/>
    <w:rsid w:val="00EF61C5"/>
    <w:rsid w:val="00F17A2B"/>
    <w:rsid w:val="00F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96B8D-8D73-4CB9-9A7E-118FF888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cp:lastModifiedBy>- MÚ Plánice</cp:lastModifiedBy>
  <cp:revision>2</cp:revision>
  <dcterms:created xsi:type="dcterms:W3CDTF">2024-12-18T09:23:00Z</dcterms:created>
  <dcterms:modified xsi:type="dcterms:W3CDTF">2024-12-18T09:23:00Z</dcterms:modified>
</cp:coreProperties>
</file>