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2BF66" w14:textId="2C74BF87" w:rsidR="00474BA4" w:rsidRPr="008168A5" w:rsidRDefault="00685FB1" w:rsidP="00474BA4">
      <w:pPr>
        <w:tabs>
          <w:tab w:val="center" w:pos="3826"/>
          <w:tab w:val="left" w:pos="7905"/>
        </w:tabs>
        <w:ind w:hanging="1418"/>
        <w:rPr>
          <w:b/>
          <w:bCs/>
          <w:u w:val="single"/>
        </w:rPr>
      </w:pPr>
      <w:r w:rsidRPr="008168A5">
        <w:rPr>
          <w:noProof/>
        </w:rPr>
        <w:drawing>
          <wp:anchor distT="0" distB="0" distL="114300" distR="114300" simplePos="0" relativeHeight="251656192" behindDoc="1" locked="0" layoutInCell="1" allowOverlap="1" wp14:anchorId="21CBCC49" wp14:editId="6E32C321">
            <wp:simplePos x="0" y="0"/>
            <wp:positionH relativeFrom="margin">
              <wp:posOffset>-881380</wp:posOffset>
            </wp:positionH>
            <wp:positionV relativeFrom="margin">
              <wp:posOffset>-1471295</wp:posOffset>
            </wp:positionV>
            <wp:extent cx="7646670" cy="11339830"/>
            <wp:effectExtent l="0" t="0" r="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1133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68A5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2268BFEC" wp14:editId="34C05DA1">
                <wp:simplePos x="0" y="0"/>
                <wp:positionH relativeFrom="column">
                  <wp:posOffset>-483235</wp:posOffset>
                </wp:positionH>
                <wp:positionV relativeFrom="paragraph">
                  <wp:posOffset>7397114</wp:posOffset>
                </wp:positionV>
                <wp:extent cx="6732270" cy="0"/>
                <wp:effectExtent l="0" t="0" r="0" b="0"/>
                <wp:wrapNone/>
                <wp:docPr id="7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DAB07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3B0913" id="Přímá spojnice 4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8.05pt,582.45pt" to="492.05pt,5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" strokecolor="#dab072" strokeweight="1.75pt"/>
            </w:pict>
          </mc:Fallback>
        </mc:AlternateContent>
      </w:r>
      <w:r w:rsidRPr="008168A5">
        <w:rPr>
          <w:noProof/>
        </w:rPr>
        <w:drawing>
          <wp:anchor distT="0" distB="0" distL="114300" distR="114300" simplePos="0" relativeHeight="251658240" behindDoc="0" locked="0" layoutInCell="1" allowOverlap="1" wp14:anchorId="27978B71" wp14:editId="6DD61622">
            <wp:simplePos x="0" y="0"/>
            <wp:positionH relativeFrom="margin">
              <wp:posOffset>1294130</wp:posOffset>
            </wp:positionH>
            <wp:positionV relativeFrom="margin">
              <wp:posOffset>1095375</wp:posOffset>
            </wp:positionV>
            <wp:extent cx="3170555" cy="3668395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5731E" w14:textId="6F783EDE" w:rsidR="00205AD8" w:rsidRPr="008168A5" w:rsidRDefault="00685FB1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 w:rsidRPr="008168A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D2532" wp14:editId="3679888C">
                <wp:simplePos x="0" y="0"/>
                <wp:positionH relativeFrom="column">
                  <wp:posOffset>-605155</wp:posOffset>
                </wp:positionH>
                <wp:positionV relativeFrom="paragraph">
                  <wp:posOffset>7169150</wp:posOffset>
                </wp:positionV>
                <wp:extent cx="6958965" cy="1540510"/>
                <wp:effectExtent l="0" t="0" r="0" b="0"/>
                <wp:wrapNone/>
                <wp:docPr id="6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8965" cy="154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BB9E12" w14:textId="77777777" w:rsidR="00474BA4" w:rsidRPr="007D3EA8" w:rsidRDefault="00A52620" w:rsidP="006A7D79">
                            <w:pPr>
                              <w:jc w:val="center"/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6"/>
                              </w:rPr>
                            </w:pPr>
                            <w:r w:rsidRPr="007D3EA8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5"/>
                              </w:rPr>
                              <w:t>OBECNĚ ZÁVA</w:t>
                            </w:r>
                            <w:r w:rsidR="006A7D79" w:rsidRPr="007D3EA8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5"/>
                              </w:rPr>
                              <w:t>Z</w:t>
                            </w:r>
                            <w:r w:rsidRPr="007D3EA8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5"/>
                              </w:rPr>
                              <w:t>NÁ VYHLÁŠKA MĚSTA</w:t>
                            </w:r>
                            <w:r w:rsidR="007D3EA8" w:rsidRPr="007D3EA8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5"/>
                              </w:rPr>
                              <w:t xml:space="preserve"> K ZAJIŠTĚNÍ UDRŽOVÁNÍ ČISTOTY ULIC A JINÝCH VEŘEJNÝCH PROSTRANSTVÍ, K OCHRANĚ ŽIVOTNÍHO PROSTŘEDÍ, ZELENĚ V ZÁSTAVBĚ A OSTATNÍ VEŘEJNÉ ZELENĚ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CD2532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-47.65pt;margin-top:564.5pt;width:547.95pt;height:12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" filled="f" stroked="f" strokeweight=".5pt">
                <v:textbox>
                  <w:txbxContent>
                    <w:p w14:paraId="06BB9E12" w14:textId="77777777" w:rsidR="00474BA4" w:rsidRPr="007D3EA8" w:rsidRDefault="00A52620" w:rsidP="006A7D79">
                      <w:pPr>
                        <w:jc w:val="center"/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6"/>
                        </w:rPr>
                      </w:pPr>
                      <w:r w:rsidRPr="007D3EA8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5"/>
                        </w:rPr>
                        <w:t>OBECNĚ ZÁVA</w:t>
                      </w:r>
                      <w:r w:rsidR="006A7D79" w:rsidRPr="007D3EA8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5"/>
                        </w:rPr>
                        <w:t>Z</w:t>
                      </w:r>
                      <w:r w:rsidRPr="007D3EA8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5"/>
                        </w:rPr>
                        <w:t>NÁ VYHLÁŠKA MĚSTA</w:t>
                      </w:r>
                      <w:r w:rsidR="007D3EA8" w:rsidRPr="007D3EA8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5"/>
                        </w:rPr>
                        <w:t xml:space="preserve"> K ZAJIŠTĚNÍ UDRŽOVÁNÍ ČISTOTY ULIC A JINÝCH VEŘEJNÝCH PROSTRANSTVÍ, K OCHRANĚ ŽIVOTNÍHO PROSTŘEDÍ, ZELENĚ V ZÁSTAVBĚ A OSTATNÍ VEŘEJNÉ ZELENĚ</w:t>
                      </w:r>
                    </w:p>
                  </w:txbxContent>
                </v:textbox>
              </v:shape>
            </w:pict>
          </mc:Fallback>
        </mc:AlternateContent>
      </w:r>
      <w:r w:rsidR="006D4196" w:rsidRPr="008168A5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br w:type="page"/>
      </w:r>
      <w:r w:rsidR="00205AD8" w:rsidRPr="008168A5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lastRenderedPageBreak/>
        <w:t>Město Štramberk</w:t>
      </w:r>
    </w:p>
    <w:p w14:paraId="3A0E1F4A" w14:textId="77777777" w:rsidR="00205AD8" w:rsidRPr="008168A5" w:rsidRDefault="00205AD8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 w:rsidRPr="008168A5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Zastupitelstvo města Štramberk</w:t>
      </w:r>
    </w:p>
    <w:p w14:paraId="58AAFAA8" w14:textId="77777777" w:rsidR="00F76FF6" w:rsidRPr="008168A5" w:rsidRDefault="00F76FF6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</w:p>
    <w:p w14:paraId="4AD3281C" w14:textId="77777777" w:rsidR="00E05F81" w:rsidRPr="008168A5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</w:pPr>
      <w:r w:rsidRPr="008168A5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OBECNĚ ZÁVAZNÁ VYHLÁŠKA</w:t>
      </w:r>
      <w:r w:rsidR="00C769DD" w:rsidRPr="008168A5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MĚSTA</w:t>
      </w:r>
      <w:r w:rsidR="004A4734" w:rsidRPr="008168A5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ŠTRAMBERK</w:t>
      </w:r>
      <w:r w:rsidR="00C64667" w:rsidRPr="008168A5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</w:t>
      </w:r>
      <w:r w:rsidR="007D3EA8" w:rsidRPr="008168A5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br/>
        <w:t>K ZAJIŠTĚNÍ</w:t>
      </w:r>
      <w:r w:rsidR="00E2274C" w:rsidRPr="008168A5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 xml:space="preserve"> </w:t>
      </w:r>
      <w:r w:rsidR="007D3EA8" w:rsidRPr="008168A5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>UDRŽOVÁNÍ ČISTOTY ULIC A JINÝCH VEŘENÝCH PROSTRANSTVÍ, K OCHRANĚ ŽIVOTNÍHO PROSTŘEDÍ, ZELENĚ V ZÁSTAVBĚ A OSTATNÍ VEŘEJNÉ ZELENĚ</w:t>
      </w:r>
    </w:p>
    <w:p w14:paraId="21B685ED" w14:textId="77777777" w:rsidR="003E6964" w:rsidRPr="008168A5" w:rsidRDefault="003E6964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</w:pPr>
    </w:p>
    <w:p w14:paraId="723CA112" w14:textId="76D9286E" w:rsidR="00E2274C" w:rsidRPr="008168A5" w:rsidRDefault="00E2274C" w:rsidP="00E227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8168A5">
        <w:rPr>
          <w:rFonts w:ascii="Arial" w:hAnsi="Arial" w:cs="Arial"/>
          <w:b w:val="0"/>
          <w:sz w:val="24"/>
          <w:szCs w:val="24"/>
        </w:rPr>
        <w:t xml:space="preserve">Zastupitelstvo města Štramberk se na svém zasedání dne </w:t>
      </w:r>
      <w:r w:rsidR="001D753F">
        <w:rPr>
          <w:rFonts w:ascii="Arial" w:hAnsi="Arial" w:cs="Arial"/>
          <w:b w:val="0"/>
          <w:sz w:val="24"/>
          <w:szCs w:val="24"/>
        </w:rPr>
        <w:t>04.03.2026</w:t>
      </w:r>
      <w:r w:rsidRPr="008168A5">
        <w:rPr>
          <w:rFonts w:ascii="Arial" w:hAnsi="Arial" w:cs="Arial"/>
          <w:b w:val="0"/>
          <w:sz w:val="24"/>
          <w:szCs w:val="24"/>
        </w:rPr>
        <w:t xml:space="preserve"> usnesením č. </w:t>
      </w:r>
      <w:r w:rsidR="001D753F">
        <w:rPr>
          <w:rFonts w:ascii="Arial" w:hAnsi="Arial" w:cs="Arial"/>
          <w:b w:val="0"/>
          <w:sz w:val="24"/>
          <w:szCs w:val="24"/>
        </w:rPr>
        <w:t>235/18/ZM/2026</w:t>
      </w:r>
      <w:r w:rsidRPr="008168A5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Pr="008168A5">
        <w:rPr>
          <w:rFonts w:ascii="Arial" w:hAnsi="Arial" w:cs="Arial"/>
          <w:b w:val="0"/>
          <w:bCs w:val="0"/>
          <w:sz w:val="24"/>
          <w:szCs w:val="24"/>
        </w:rPr>
        <w:t xml:space="preserve"> § </w:t>
      </w:r>
      <w:r w:rsidR="007D3EA8" w:rsidRPr="008168A5">
        <w:rPr>
          <w:rFonts w:ascii="Arial" w:hAnsi="Arial" w:cs="Arial"/>
          <w:b w:val="0"/>
          <w:bCs w:val="0"/>
          <w:sz w:val="24"/>
          <w:szCs w:val="24"/>
        </w:rPr>
        <w:t>10 písm. c) a ust. § 84 odst. 2 písm. h) zákona č. 128/2000 Sb., o obcích (obecní zřízení), ve znění pozdějších předpisů, tuto obecně závaznou vyhlášku:</w:t>
      </w:r>
    </w:p>
    <w:p w14:paraId="1AFC36CA" w14:textId="77777777" w:rsidR="00E2274C" w:rsidRPr="008168A5" w:rsidRDefault="00E2274C" w:rsidP="00E227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58CE919D" w14:textId="77777777" w:rsidR="003B393C" w:rsidRPr="008168A5" w:rsidRDefault="003B393C" w:rsidP="003D1874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168A5">
        <w:rPr>
          <w:rFonts w:ascii="Arial" w:hAnsi="Arial" w:cs="Arial"/>
          <w:b/>
          <w:color w:val="AC182D"/>
          <w:sz w:val="32"/>
          <w:szCs w:val="28"/>
        </w:rPr>
        <w:t>Článek 1</w:t>
      </w:r>
    </w:p>
    <w:p w14:paraId="07B510A6" w14:textId="77777777" w:rsidR="003B393C" w:rsidRPr="008168A5" w:rsidRDefault="003B393C" w:rsidP="0044096A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168A5">
        <w:rPr>
          <w:rFonts w:ascii="Arial" w:hAnsi="Arial" w:cs="Arial"/>
          <w:b/>
          <w:color w:val="AC182D"/>
          <w:sz w:val="32"/>
          <w:szCs w:val="28"/>
        </w:rPr>
        <w:t>Úvodní ustanovení</w:t>
      </w:r>
    </w:p>
    <w:p w14:paraId="484C7743" w14:textId="77777777" w:rsidR="00E2274C" w:rsidRPr="008168A5" w:rsidRDefault="007D3EA8">
      <w:pPr>
        <w:numPr>
          <w:ilvl w:val="0"/>
          <w:numId w:val="1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>Předmětem této obecně závazné vyhlášky je stanovení povinností k zajištění udržování čistoty ulic a jiných veřejných prostranství</w:t>
      </w:r>
      <w:r w:rsidR="0008132E" w:rsidRPr="008168A5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8168A5">
        <w:rPr>
          <w:rFonts w:ascii="Arial" w:hAnsi="Arial" w:cs="Arial"/>
          <w:sz w:val="24"/>
          <w:szCs w:val="24"/>
        </w:rPr>
        <w:t>, k ochraně zeleně v zástavbě a ostatní veřejné zeleně (dále jen „veřejná zeleň“).</w:t>
      </w:r>
    </w:p>
    <w:p w14:paraId="38881FB4" w14:textId="2643DFD5" w:rsidR="007D3EA8" w:rsidRPr="008168A5" w:rsidRDefault="007D3EA8">
      <w:pPr>
        <w:numPr>
          <w:ilvl w:val="0"/>
          <w:numId w:val="1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>Cílem této obecně závazné vyhlášky je zajištění veřejného pořádku</w:t>
      </w:r>
      <w:r w:rsidR="00F76FF6" w:rsidRPr="008168A5">
        <w:rPr>
          <w:rFonts w:ascii="Arial" w:hAnsi="Arial" w:cs="Arial"/>
          <w:sz w:val="24"/>
          <w:szCs w:val="24"/>
        </w:rPr>
        <w:t>, ochrana životního prostředí</w:t>
      </w:r>
      <w:r w:rsidRPr="008168A5">
        <w:rPr>
          <w:rFonts w:ascii="Arial" w:hAnsi="Arial" w:cs="Arial"/>
          <w:sz w:val="24"/>
          <w:szCs w:val="24"/>
        </w:rPr>
        <w:t xml:space="preserve"> a zlepšení estetického vzhledu města.</w:t>
      </w:r>
    </w:p>
    <w:p w14:paraId="5935187A" w14:textId="77777777" w:rsidR="00C22D0B" w:rsidRPr="008168A5" w:rsidRDefault="00C22D0B" w:rsidP="00DB70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F8E339" w14:textId="77777777" w:rsidR="00E40113" w:rsidRPr="008168A5" w:rsidRDefault="00E40113" w:rsidP="00DB70BD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168A5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DB70BD" w:rsidRPr="008168A5">
        <w:rPr>
          <w:rFonts w:ascii="Arial" w:hAnsi="Arial" w:cs="Arial"/>
          <w:b/>
          <w:color w:val="AC182D"/>
          <w:sz w:val="32"/>
          <w:szCs w:val="28"/>
        </w:rPr>
        <w:t>2</w:t>
      </w:r>
    </w:p>
    <w:p w14:paraId="3B31F8EB" w14:textId="77777777" w:rsidR="00E40113" w:rsidRPr="008168A5" w:rsidRDefault="007D3EA8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168A5">
        <w:rPr>
          <w:rFonts w:ascii="Arial" w:hAnsi="Arial" w:cs="Arial"/>
          <w:b/>
          <w:color w:val="AC182D"/>
          <w:sz w:val="32"/>
          <w:szCs w:val="28"/>
        </w:rPr>
        <w:t>Čistota ulic a jiných veřejných prostranství</w:t>
      </w:r>
    </w:p>
    <w:p w14:paraId="072728D7" w14:textId="77777777" w:rsidR="00E2274C" w:rsidRPr="008168A5" w:rsidRDefault="007D3EA8">
      <w:pPr>
        <w:numPr>
          <w:ilvl w:val="0"/>
          <w:numId w:val="3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>Každý je povinen počínat si tak, aby nezpůsobil znečištění ulic a jiných veřejných prostranství.</w:t>
      </w:r>
    </w:p>
    <w:p w14:paraId="04566EF1" w14:textId="77777777" w:rsidR="007D3EA8" w:rsidRPr="008168A5" w:rsidRDefault="007D3EA8">
      <w:pPr>
        <w:numPr>
          <w:ilvl w:val="0"/>
          <w:numId w:val="3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>Kdo způsobí znečištění ulice či jiného veřejného prostranství, je povinen znečištění neprodleně odstranit.</w:t>
      </w:r>
    </w:p>
    <w:p w14:paraId="02EAB4D3" w14:textId="77777777" w:rsidR="007D3EA8" w:rsidRPr="008168A5" w:rsidRDefault="007D3EA8">
      <w:pPr>
        <w:numPr>
          <w:ilvl w:val="0"/>
          <w:numId w:val="3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lastRenderedPageBreak/>
        <w:t xml:space="preserve">V případě znečištění ulice nebo jiného veřejného prostranství výkaly zvířete odstraní neprodleně toto znečištění osoba, která má zvíře v dané chvíli ve své péči. </w:t>
      </w:r>
    </w:p>
    <w:p w14:paraId="1FF622E2" w14:textId="7DD30A10" w:rsidR="007C6DA5" w:rsidRPr="008168A5" w:rsidRDefault="007C6DA5">
      <w:pPr>
        <w:numPr>
          <w:ilvl w:val="0"/>
          <w:numId w:val="3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 xml:space="preserve">Zakazuje se </w:t>
      </w:r>
      <w:r w:rsidR="00F76FF6" w:rsidRPr="008168A5">
        <w:rPr>
          <w:rFonts w:ascii="Arial" w:hAnsi="Arial" w:cs="Arial"/>
          <w:sz w:val="24"/>
          <w:szCs w:val="24"/>
        </w:rPr>
        <w:t xml:space="preserve">umisťovat </w:t>
      </w:r>
      <w:r w:rsidRPr="008168A5">
        <w:rPr>
          <w:rFonts w:ascii="Arial" w:hAnsi="Arial" w:cs="Arial"/>
          <w:sz w:val="24"/>
          <w:szCs w:val="24"/>
        </w:rPr>
        <w:t>k</w:t>
      </w:r>
      <w:r w:rsidR="004C0CDD" w:rsidRPr="008168A5">
        <w:rPr>
          <w:rFonts w:ascii="Arial" w:hAnsi="Arial" w:cs="Arial"/>
          <w:sz w:val="24"/>
          <w:szCs w:val="24"/>
        </w:rPr>
        <w:t xml:space="preserve">rmivo a potraviny pro ptactvo a jiná volně žijící nebo toulavá zvířata s výjimkou krmení ptactva v krmítcích </w:t>
      </w:r>
      <w:r w:rsidR="004F377B" w:rsidRPr="008168A5">
        <w:rPr>
          <w:rFonts w:ascii="Arial" w:hAnsi="Arial" w:cs="Arial"/>
          <w:sz w:val="24"/>
          <w:szCs w:val="24"/>
        </w:rPr>
        <w:t>v zastavěném území</w:t>
      </w:r>
      <w:r w:rsidR="004C0CDD" w:rsidRPr="008168A5">
        <w:rPr>
          <w:rFonts w:ascii="Arial" w:hAnsi="Arial" w:cs="Arial"/>
          <w:sz w:val="24"/>
          <w:szCs w:val="24"/>
        </w:rPr>
        <w:t xml:space="preserve"> města Štramberk</w:t>
      </w:r>
      <w:r w:rsidR="009424EC" w:rsidRPr="008168A5">
        <w:rPr>
          <w:rFonts w:ascii="Arial" w:hAnsi="Arial" w:cs="Arial"/>
          <w:sz w:val="24"/>
          <w:szCs w:val="24"/>
        </w:rPr>
        <w:t>a</w:t>
      </w:r>
      <w:r w:rsidRPr="008168A5">
        <w:rPr>
          <w:rFonts w:ascii="Arial" w:hAnsi="Arial" w:cs="Arial"/>
          <w:sz w:val="24"/>
          <w:szCs w:val="24"/>
        </w:rPr>
        <w:t>.</w:t>
      </w:r>
    </w:p>
    <w:p w14:paraId="0127A8A5" w14:textId="77777777" w:rsidR="005D30CF" w:rsidRPr="008168A5" w:rsidRDefault="005D30CF">
      <w:pPr>
        <w:numPr>
          <w:ilvl w:val="0"/>
          <w:numId w:val="3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>Je zakázáno vylepovat a rozmisťovat plakáty, letáky, reklamy a propagační prostředky a jakékoli jiné tiskoviny mimo výlepové plochy a místa k tomu přímo určena.</w:t>
      </w:r>
      <w:r w:rsidRPr="008168A5">
        <w:rPr>
          <w:rStyle w:val="Znakapoznpodarou"/>
          <w:rFonts w:ascii="Arial" w:hAnsi="Arial" w:cs="Arial"/>
          <w:sz w:val="24"/>
          <w:szCs w:val="24"/>
        </w:rPr>
        <w:footnoteReference w:id="2"/>
      </w:r>
    </w:p>
    <w:p w14:paraId="697D78F0" w14:textId="77777777" w:rsidR="001A1351" w:rsidRPr="008168A5" w:rsidRDefault="001A1351" w:rsidP="008E1490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168A5">
        <w:rPr>
          <w:rFonts w:ascii="Arial" w:hAnsi="Arial" w:cs="Arial"/>
          <w:b/>
          <w:color w:val="AC182D"/>
          <w:sz w:val="32"/>
          <w:szCs w:val="28"/>
        </w:rPr>
        <w:t>Článek 3</w:t>
      </w:r>
    </w:p>
    <w:p w14:paraId="0D958C77" w14:textId="77777777" w:rsidR="001A1351" w:rsidRPr="008168A5" w:rsidRDefault="005D30CF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168A5">
        <w:rPr>
          <w:rFonts w:ascii="Arial" w:hAnsi="Arial" w:cs="Arial"/>
          <w:b/>
          <w:color w:val="AC182D"/>
          <w:sz w:val="32"/>
          <w:szCs w:val="28"/>
        </w:rPr>
        <w:t>Ochrana veřejné zeleně</w:t>
      </w:r>
    </w:p>
    <w:p w14:paraId="3D3A6C93" w14:textId="32B28974" w:rsidR="004907BE" w:rsidRPr="008168A5" w:rsidRDefault="005D30CF">
      <w:pPr>
        <w:numPr>
          <w:ilvl w:val="0"/>
          <w:numId w:val="2"/>
        </w:numPr>
        <w:spacing w:before="120" w:after="60" w:line="288" w:lineRule="auto"/>
        <w:ind w:left="709" w:hanging="643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 xml:space="preserve">Vlastník nebo uživatel veřejné zeleně v prostoru je povinen zeleň udržovat formou pravidelných sečí a úklidu pozemku po provedené seči. Četnost sečí je minimálně </w:t>
      </w:r>
      <w:r w:rsidR="00F76FF6" w:rsidRPr="008168A5">
        <w:rPr>
          <w:rFonts w:ascii="Arial" w:hAnsi="Arial" w:cs="Arial"/>
          <w:sz w:val="24"/>
          <w:szCs w:val="24"/>
        </w:rPr>
        <w:t>dvak</w:t>
      </w:r>
      <w:r w:rsidRPr="008168A5">
        <w:rPr>
          <w:rFonts w:ascii="Arial" w:hAnsi="Arial" w:cs="Arial"/>
          <w:sz w:val="24"/>
          <w:szCs w:val="24"/>
        </w:rPr>
        <w:t xml:space="preserve">rát v kalendářním roce, přičemž </w:t>
      </w:r>
    </w:p>
    <w:p w14:paraId="056417DA" w14:textId="4D38054B" w:rsidR="004907BE" w:rsidRPr="008168A5" w:rsidRDefault="00A034D4">
      <w:pPr>
        <w:numPr>
          <w:ilvl w:val="1"/>
          <w:numId w:val="2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8168A5">
        <w:rPr>
          <w:rFonts w:ascii="Arial" w:hAnsi="Arial" w:cs="Arial"/>
          <w:sz w:val="24"/>
          <w:szCs w:val="24"/>
        </w:rPr>
        <w:t>první</w:t>
      </w:r>
      <w:proofErr w:type="gramEnd"/>
      <w:r w:rsidR="005D30CF" w:rsidRPr="008168A5">
        <w:rPr>
          <w:rFonts w:ascii="Arial" w:hAnsi="Arial" w:cs="Arial"/>
          <w:sz w:val="24"/>
          <w:szCs w:val="24"/>
        </w:rPr>
        <w:t xml:space="preserve"> seč musí být provedena do 3</w:t>
      </w:r>
      <w:r w:rsidRPr="008168A5">
        <w:rPr>
          <w:rFonts w:ascii="Arial" w:hAnsi="Arial" w:cs="Arial"/>
          <w:sz w:val="24"/>
          <w:szCs w:val="24"/>
        </w:rPr>
        <w:t>0</w:t>
      </w:r>
      <w:r w:rsidR="005D30CF" w:rsidRPr="008168A5">
        <w:rPr>
          <w:rFonts w:ascii="Arial" w:hAnsi="Arial" w:cs="Arial"/>
          <w:sz w:val="24"/>
          <w:szCs w:val="24"/>
        </w:rPr>
        <w:t>.</w:t>
      </w:r>
      <w:r w:rsidRPr="008168A5">
        <w:rPr>
          <w:rFonts w:ascii="Arial" w:hAnsi="Arial" w:cs="Arial"/>
          <w:sz w:val="24"/>
          <w:szCs w:val="24"/>
        </w:rPr>
        <w:t>6</w:t>
      </w:r>
      <w:r w:rsidR="005D30CF" w:rsidRPr="008168A5">
        <w:rPr>
          <w:rFonts w:ascii="Arial" w:hAnsi="Arial" w:cs="Arial"/>
          <w:sz w:val="24"/>
          <w:szCs w:val="24"/>
        </w:rPr>
        <w:t>.</w:t>
      </w:r>
      <w:r w:rsidR="004907BE" w:rsidRPr="008168A5">
        <w:rPr>
          <w:rFonts w:ascii="Arial" w:hAnsi="Arial" w:cs="Arial"/>
          <w:sz w:val="24"/>
          <w:szCs w:val="24"/>
        </w:rPr>
        <w:t xml:space="preserve"> příslušného kalendářního roku</w:t>
      </w:r>
      <w:r w:rsidR="005D30CF" w:rsidRPr="008168A5">
        <w:rPr>
          <w:rFonts w:ascii="Arial" w:hAnsi="Arial" w:cs="Arial"/>
          <w:sz w:val="24"/>
          <w:szCs w:val="24"/>
        </w:rPr>
        <w:t xml:space="preserve">, </w:t>
      </w:r>
    </w:p>
    <w:p w14:paraId="7E7A806C" w14:textId="792FFDF6" w:rsidR="004907BE" w:rsidRPr="008168A5" w:rsidRDefault="00A034D4">
      <w:pPr>
        <w:numPr>
          <w:ilvl w:val="1"/>
          <w:numId w:val="2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>druhá</w:t>
      </w:r>
      <w:r w:rsidR="004907BE" w:rsidRPr="008168A5">
        <w:rPr>
          <w:rFonts w:ascii="Arial" w:hAnsi="Arial" w:cs="Arial"/>
          <w:sz w:val="24"/>
          <w:szCs w:val="24"/>
        </w:rPr>
        <w:t xml:space="preserve"> seč musí být provedena do </w:t>
      </w:r>
      <w:r w:rsidR="005D30CF" w:rsidRPr="008168A5">
        <w:rPr>
          <w:rFonts w:ascii="Arial" w:hAnsi="Arial" w:cs="Arial"/>
          <w:sz w:val="24"/>
          <w:szCs w:val="24"/>
        </w:rPr>
        <w:t xml:space="preserve">30.9. </w:t>
      </w:r>
      <w:r w:rsidR="004907BE" w:rsidRPr="008168A5">
        <w:rPr>
          <w:rFonts w:ascii="Arial" w:hAnsi="Arial" w:cs="Arial"/>
          <w:sz w:val="24"/>
          <w:szCs w:val="24"/>
        </w:rPr>
        <w:t>příslušného kalendářního roku.</w:t>
      </w:r>
    </w:p>
    <w:p w14:paraId="3C9DAF4A" w14:textId="77777777" w:rsidR="004907BE" w:rsidRPr="008168A5" w:rsidRDefault="004907BE">
      <w:pPr>
        <w:numPr>
          <w:ilvl w:val="0"/>
          <w:numId w:val="2"/>
        </w:numPr>
        <w:spacing w:before="120" w:after="60" w:line="288" w:lineRule="auto"/>
        <w:ind w:left="709" w:hanging="643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>V případě, že v důsledku nepříznivých klimatických nebo stanovištních podmínek (např. dlouhodobý déšť, podmáčená půda, dlouhodobé sucho) nebude možno dodržet lhůty stanovené v odst. 1 a 2, musí být příslušný úkon údržby zeleně (seč, hrabání, odvoz odpadu) proveden neprodleně po pominutí nepříznivých klimatických nebo stanovištních podmínek.</w:t>
      </w:r>
    </w:p>
    <w:p w14:paraId="085A6DB2" w14:textId="77777777" w:rsidR="005D30CF" w:rsidRPr="008168A5" w:rsidRDefault="005D30CF">
      <w:pPr>
        <w:numPr>
          <w:ilvl w:val="0"/>
          <w:numId w:val="2"/>
        </w:numPr>
        <w:spacing w:before="120" w:after="60" w:line="288" w:lineRule="auto"/>
        <w:ind w:left="709" w:hanging="643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>Každý je povinen počínat si tak, aby nezpůsobil znečištění či poškození veřejné zeleně.</w:t>
      </w:r>
      <w:r w:rsidR="00317C57" w:rsidRPr="008168A5">
        <w:rPr>
          <w:rFonts w:ascii="Arial" w:hAnsi="Arial" w:cs="Arial"/>
          <w:sz w:val="24"/>
          <w:szCs w:val="24"/>
        </w:rPr>
        <w:t xml:space="preserve"> </w:t>
      </w:r>
    </w:p>
    <w:p w14:paraId="102F07E7" w14:textId="77777777" w:rsidR="00317C57" w:rsidRPr="008168A5" w:rsidRDefault="00317C57">
      <w:pPr>
        <w:numPr>
          <w:ilvl w:val="0"/>
          <w:numId w:val="2"/>
        </w:numPr>
        <w:spacing w:before="120" w:after="60" w:line="288" w:lineRule="auto"/>
        <w:ind w:left="709" w:hanging="643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>Na plochách veřejné zeleně je zakázáno:</w:t>
      </w:r>
    </w:p>
    <w:p w14:paraId="774EF245" w14:textId="77777777" w:rsidR="00317C57" w:rsidRPr="008168A5" w:rsidRDefault="00317C57">
      <w:pPr>
        <w:numPr>
          <w:ilvl w:val="1"/>
          <w:numId w:val="2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 xml:space="preserve">stát, zastavit nebo jezdit motorovými vozidly vč. </w:t>
      </w:r>
      <w:r w:rsidR="006F102C" w:rsidRPr="008168A5">
        <w:rPr>
          <w:rFonts w:ascii="Arial" w:hAnsi="Arial" w:cs="Arial"/>
          <w:sz w:val="24"/>
          <w:szCs w:val="24"/>
        </w:rPr>
        <w:t>p</w:t>
      </w:r>
      <w:r w:rsidRPr="008168A5">
        <w:rPr>
          <w:rFonts w:ascii="Arial" w:hAnsi="Arial" w:cs="Arial"/>
          <w:sz w:val="24"/>
          <w:szCs w:val="24"/>
        </w:rPr>
        <w:t>řípojných vozidel, s výjimkou vozidel zajišťujících údržbu veřejné zeleně;</w:t>
      </w:r>
    </w:p>
    <w:p w14:paraId="2AB13A9A" w14:textId="77777777" w:rsidR="00317C57" w:rsidRPr="008168A5" w:rsidRDefault="00317C57">
      <w:pPr>
        <w:numPr>
          <w:ilvl w:val="1"/>
          <w:numId w:val="2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 xml:space="preserve">rozdělávat oheň, </w:t>
      </w:r>
    </w:p>
    <w:p w14:paraId="6C21F165" w14:textId="77777777" w:rsidR="00317C57" w:rsidRPr="008168A5" w:rsidRDefault="00317C57">
      <w:pPr>
        <w:numPr>
          <w:ilvl w:val="1"/>
          <w:numId w:val="2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 xml:space="preserve">stanovat a nocovat, </w:t>
      </w:r>
    </w:p>
    <w:p w14:paraId="6D36AC85" w14:textId="77777777" w:rsidR="00317C57" w:rsidRPr="008168A5" w:rsidRDefault="00317C57">
      <w:pPr>
        <w:numPr>
          <w:ilvl w:val="1"/>
          <w:numId w:val="2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 xml:space="preserve">bez souhlasu vlastníka přemisťovat či jakkoli jinak manipulovat s mobilními nádobami na zeleň, </w:t>
      </w:r>
    </w:p>
    <w:p w14:paraId="65855BD5" w14:textId="77777777" w:rsidR="00317C57" w:rsidRPr="008168A5" w:rsidRDefault="00317C57">
      <w:pPr>
        <w:numPr>
          <w:ilvl w:val="1"/>
          <w:numId w:val="2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 xml:space="preserve">bez souhlasu vlastníka umisťovat na plochy veřejné zeleně materiál nebo zařízení nesloužící k údržbě veřejné zeleně, </w:t>
      </w:r>
    </w:p>
    <w:p w14:paraId="4820DB69" w14:textId="77777777" w:rsidR="00317C57" w:rsidRPr="008168A5" w:rsidRDefault="00317C57">
      <w:pPr>
        <w:numPr>
          <w:ilvl w:val="1"/>
          <w:numId w:val="2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lastRenderedPageBreak/>
        <w:t>bez souhlasu vlastníka provádět vlastní výsadbu.</w:t>
      </w:r>
    </w:p>
    <w:p w14:paraId="5C02A3DE" w14:textId="77777777" w:rsidR="00F76F33" w:rsidRPr="008168A5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C55508A" w14:textId="0714DFB6" w:rsidR="00F76F33" w:rsidRPr="008168A5" w:rsidRDefault="003C550A" w:rsidP="003C550A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168A5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0D0BB5" w:rsidRPr="008168A5">
        <w:rPr>
          <w:rFonts w:ascii="Arial" w:hAnsi="Arial" w:cs="Arial"/>
          <w:b/>
          <w:color w:val="AC182D"/>
          <w:sz w:val="32"/>
          <w:szCs w:val="28"/>
        </w:rPr>
        <w:t>4</w:t>
      </w:r>
    </w:p>
    <w:p w14:paraId="1903EC9B" w14:textId="13BB429A" w:rsidR="003C550A" w:rsidRPr="008168A5" w:rsidRDefault="003C550A" w:rsidP="003C550A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168A5">
        <w:rPr>
          <w:rFonts w:ascii="Arial" w:hAnsi="Arial" w:cs="Arial"/>
          <w:b/>
          <w:color w:val="AC182D"/>
          <w:sz w:val="32"/>
          <w:szCs w:val="28"/>
        </w:rPr>
        <w:t>Zrušovací ustanovení</w:t>
      </w:r>
    </w:p>
    <w:p w14:paraId="411C8CC7" w14:textId="77777777" w:rsidR="003C550A" w:rsidRPr="008168A5" w:rsidRDefault="003C550A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BD9EC83" w14:textId="6494860B" w:rsidR="003C550A" w:rsidRPr="008168A5" w:rsidRDefault="003C550A" w:rsidP="003C550A">
      <w:pPr>
        <w:spacing w:before="120" w:after="0" w:line="264" w:lineRule="auto"/>
        <w:jc w:val="both"/>
        <w:rPr>
          <w:rFonts w:ascii="Arial" w:hAnsi="Arial" w:cs="Arial"/>
        </w:rPr>
      </w:pPr>
      <w:r w:rsidRPr="008168A5">
        <w:rPr>
          <w:rFonts w:ascii="Arial" w:hAnsi="Arial" w:cs="Arial"/>
          <w:sz w:val="24"/>
          <w:szCs w:val="24"/>
        </w:rPr>
        <w:t>Zrušuje se obecně závazná vyhláška</w:t>
      </w:r>
      <w:r w:rsidR="00FC7B70" w:rsidRPr="008168A5">
        <w:rPr>
          <w:rFonts w:ascii="Arial" w:hAnsi="Arial" w:cs="Arial"/>
          <w:sz w:val="24"/>
          <w:szCs w:val="24"/>
        </w:rPr>
        <w:t xml:space="preserve"> města Štramberk</w:t>
      </w:r>
      <w:r w:rsidRPr="008168A5">
        <w:rPr>
          <w:rFonts w:ascii="Arial" w:hAnsi="Arial" w:cs="Arial"/>
          <w:sz w:val="24"/>
          <w:szCs w:val="24"/>
        </w:rPr>
        <w:t xml:space="preserve"> č. 2/2024</w:t>
      </w:r>
      <w:r w:rsidR="00FC7B70" w:rsidRPr="008168A5">
        <w:rPr>
          <w:rFonts w:ascii="Arial" w:hAnsi="Arial" w:cs="Arial"/>
          <w:sz w:val="24"/>
          <w:szCs w:val="24"/>
        </w:rPr>
        <w:t>,</w:t>
      </w:r>
      <w:r w:rsidRPr="008168A5">
        <w:rPr>
          <w:rFonts w:ascii="Arial" w:hAnsi="Arial" w:cs="Arial"/>
          <w:sz w:val="24"/>
          <w:szCs w:val="24"/>
        </w:rPr>
        <w:t xml:space="preserve"> k zajištění udržování čistoty ulic a jiných veřejných prostranství, k ochraně životního prostředí, zeleně v zástavbě a ostatní veřejné zeleně</w:t>
      </w:r>
      <w:r w:rsidR="00FC7B70" w:rsidRPr="008168A5">
        <w:rPr>
          <w:rFonts w:ascii="Arial" w:hAnsi="Arial" w:cs="Arial"/>
          <w:sz w:val="24"/>
          <w:szCs w:val="24"/>
        </w:rPr>
        <w:t>,</w:t>
      </w:r>
      <w:r w:rsidRPr="008168A5">
        <w:rPr>
          <w:rFonts w:ascii="Arial" w:hAnsi="Arial" w:cs="Arial"/>
          <w:sz w:val="24"/>
          <w:szCs w:val="24"/>
        </w:rPr>
        <w:t xml:space="preserve"> ze dne 11. prosince 2024.</w:t>
      </w:r>
    </w:p>
    <w:p w14:paraId="77D75B63" w14:textId="77777777" w:rsidR="003C550A" w:rsidRPr="008168A5" w:rsidRDefault="003C550A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6D6F3D4" w14:textId="0CF7409F" w:rsidR="000D0BB5" w:rsidRPr="008168A5" w:rsidRDefault="000D0BB5" w:rsidP="000D0BB5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168A5">
        <w:rPr>
          <w:rFonts w:ascii="Arial" w:hAnsi="Arial" w:cs="Arial"/>
          <w:b/>
          <w:color w:val="AC182D"/>
          <w:sz w:val="32"/>
          <w:szCs w:val="28"/>
        </w:rPr>
        <w:t>Článek 5</w:t>
      </w:r>
    </w:p>
    <w:p w14:paraId="3F54D406" w14:textId="77777777" w:rsidR="000D0BB5" w:rsidRPr="008168A5" w:rsidRDefault="000D0BB5" w:rsidP="000D0BB5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168A5">
        <w:rPr>
          <w:rFonts w:ascii="Arial" w:hAnsi="Arial" w:cs="Arial"/>
          <w:b/>
          <w:color w:val="AC182D"/>
          <w:sz w:val="32"/>
          <w:szCs w:val="28"/>
        </w:rPr>
        <w:t>Účinnost</w:t>
      </w:r>
    </w:p>
    <w:p w14:paraId="3456B303" w14:textId="77777777" w:rsidR="000D0BB5" w:rsidRPr="008168A5" w:rsidRDefault="000D0BB5" w:rsidP="000D0BB5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  <w:r w:rsidRPr="008168A5">
        <w:rPr>
          <w:rFonts w:ascii="Arial" w:hAnsi="Arial" w:cs="Arial"/>
          <w:sz w:val="24"/>
          <w:szCs w:val="24"/>
        </w:rPr>
        <w:t>Tato obecně závazná vyhláška nabývá účinnosti počátkem patnáctého dne následujícího po dni jejího vyhlášení.</w:t>
      </w:r>
    </w:p>
    <w:p w14:paraId="1FFFB69F" w14:textId="77777777" w:rsidR="00F76F33" w:rsidRPr="008168A5" w:rsidRDefault="00F76F33" w:rsidP="000D0BB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00DA83C" w14:textId="77777777" w:rsidR="003E6964" w:rsidRPr="008168A5" w:rsidRDefault="003E6964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6FBE1A9" w14:textId="77777777" w:rsidR="003E6964" w:rsidRPr="008168A5" w:rsidRDefault="003E6964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80CDE65" w14:textId="77777777" w:rsidR="003E6964" w:rsidRPr="008168A5" w:rsidRDefault="003E6964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0BCA5E8" w14:textId="77777777" w:rsidR="009767E3" w:rsidRPr="008168A5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168A5">
        <w:rPr>
          <w:rFonts w:ascii="Arial" w:hAnsi="Arial" w:cs="Arial"/>
          <w:b/>
          <w:sz w:val="24"/>
          <w:szCs w:val="24"/>
        </w:rPr>
        <w:t xml:space="preserve">Ing. </w:t>
      </w:r>
      <w:r w:rsidR="009767E3" w:rsidRPr="008168A5">
        <w:rPr>
          <w:rFonts w:ascii="Arial" w:hAnsi="Arial" w:cs="Arial"/>
          <w:b/>
          <w:sz w:val="24"/>
          <w:szCs w:val="24"/>
        </w:rPr>
        <w:t>David Plandor, Ph.D., v.</w:t>
      </w:r>
      <w:r w:rsidR="00205AD8" w:rsidRPr="008168A5">
        <w:rPr>
          <w:rFonts w:ascii="Arial" w:hAnsi="Arial" w:cs="Arial"/>
          <w:b/>
          <w:sz w:val="24"/>
          <w:szCs w:val="24"/>
        </w:rPr>
        <w:t xml:space="preserve"> </w:t>
      </w:r>
      <w:r w:rsidR="009767E3" w:rsidRPr="008168A5">
        <w:rPr>
          <w:rFonts w:ascii="Arial" w:hAnsi="Arial" w:cs="Arial"/>
          <w:b/>
          <w:sz w:val="24"/>
          <w:szCs w:val="24"/>
        </w:rPr>
        <w:t xml:space="preserve">r. </w:t>
      </w:r>
      <w:r w:rsidR="009767E3" w:rsidRPr="008168A5">
        <w:rPr>
          <w:rFonts w:ascii="Arial" w:hAnsi="Arial" w:cs="Arial"/>
          <w:b/>
          <w:sz w:val="24"/>
          <w:szCs w:val="24"/>
        </w:rPr>
        <w:tab/>
      </w:r>
      <w:r w:rsidR="009767E3" w:rsidRPr="008168A5">
        <w:rPr>
          <w:rFonts w:ascii="Arial" w:hAnsi="Arial" w:cs="Arial"/>
          <w:b/>
          <w:sz w:val="24"/>
          <w:szCs w:val="24"/>
        </w:rPr>
        <w:tab/>
      </w:r>
      <w:r w:rsidR="009767E3" w:rsidRPr="008168A5">
        <w:rPr>
          <w:rFonts w:ascii="Arial" w:hAnsi="Arial" w:cs="Arial"/>
          <w:b/>
          <w:sz w:val="24"/>
          <w:szCs w:val="24"/>
        </w:rPr>
        <w:tab/>
      </w:r>
      <w:r w:rsidR="009767E3" w:rsidRPr="008168A5">
        <w:rPr>
          <w:rFonts w:ascii="Arial" w:hAnsi="Arial" w:cs="Arial"/>
          <w:b/>
          <w:sz w:val="24"/>
          <w:szCs w:val="24"/>
        </w:rPr>
        <w:tab/>
      </w:r>
      <w:r w:rsidR="009767E3" w:rsidRPr="008168A5">
        <w:rPr>
          <w:rFonts w:ascii="Arial" w:hAnsi="Arial" w:cs="Arial"/>
          <w:b/>
          <w:sz w:val="24"/>
          <w:szCs w:val="24"/>
        </w:rPr>
        <w:tab/>
        <w:t>Tomáš Dostál</w:t>
      </w:r>
      <w:r w:rsidRPr="008168A5">
        <w:rPr>
          <w:rFonts w:ascii="Arial" w:hAnsi="Arial" w:cs="Arial"/>
          <w:b/>
          <w:sz w:val="24"/>
          <w:szCs w:val="24"/>
        </w:rPr>
        <w:t xml:space="preserve"> v.</w:t>
      </w:r>
      <w:r w:rsidR="00205AD8" w:rsidRPr="008168A5">
        <w:rPr>
          <w:rFonts w:ascii="Arial" w:hAnsi="Arial" w:cs="Arial"/>
          <w:b/>
          <w:sz w:val="24"/>
          <w:szCs w:val="24"/>
        </w:rPr>
        <w:t xml:space="preserve"> </w:t>
      </w:r>
      <w:r w:rsidRPr="008168A5">
        <w:rPr>
          <w:rFonts w:ascii="Arial" w:hAnsi="Arial" w:cs="Arial"/>
          <w:b/>
          <w:sz w:val="24"/>
          <w:szCs w:val="24"/>
        </w:rPr>
        <w:t>r.</w:t>
      </w:r>
    </w:p>
    <w:p w14:paraId="60356742" w14:textId="77777777" w:rsidR="00F76F33" w:rsidRDefault="009767E3" w:rsidP="009767E3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168A5">
        <w:rPr>
          <w:rFonts w:ascii="Arial" w:hAnsi="Arial" w:cs="Arial"/>
          <w:b/>
          <w:sz w:val="24"/>
          <w:szCs w:val="24"/>
        </w:rPr>
        <w:t>starosta</w:t>
      </w:r>
      <w:r w:rsidR="00F76F33" w:rsidRPr="008168A5">
        <w:rPr>
          <w:rFonts w:ascii="Arial" w:hAnsi="Arial" w:cs="Arial"/>
          <w:b/>
          <w:sz w:val="24"/>
          <w:szCs w:val="24"/>
        </w:rPr>
        <w:t xml:space="preserve"> města</w:t>
      </w:r>
      <w:r w:rsidRPr="008168A5">
        <w:rPr>
          <w:rFonts w:ascii="Arial" w:hAnsi="Arial" w:cs="Arial"/>
          <w:b/>
          <w:sz w:val="24"/>
          <w:szCs w:val="24"/>
        </w:rPr>
        <w:t xml:space="preserve"> </w:t>
      </w:r>
      <w:r w:rsidRPr="008168A5">
        <w:rPr>
          <w:rFonts w:ascii="Arial" w:hAnsi="Arial" w:cs="Arial"/>
          <w:b/>
          <w:sz w:val="24"/>
          <w:szCs w:val="24"/>
        </w:rPr>
        <w:tab/>
      </w:r>
      <w:r w:rsidRPr="008168A5">
        <w:rPr>
          <w:rFonts w:ascii="Arial" w:hAnsi="Arial" w:cs="Arial"/>
          <w:b/>
          <w:sz w:val="24"/>
          <w:szCs w:val="24"/>
        </w:rPr>
        <w:tab/>
      </w:r>
      <w:r w:rsidRPr="008168A5">
        <w:rPr>
          <w:rFonts w:ascii="Arial" w:hAnsi="Arial" w:cs="Arial"/>
          <w:b/>
          <w:sz w:val="24"/>
          <w:szCs w:val="24"/>
        </w:rPr>
        <w:tab/>
      </w:r>
      <w:r w:rsidRPr="008168A5">
        <w:rPr>
          <w:rFonts w:ascii="Arial" w:hAnsi="Arial" w:cs="Arial"/>
          <w:b/>
          <w:sz w:val="24"/>
          <w:szCs w:val="24"/>
        </w:rPr>
        <w:tab/>
      </w:r>
      <w:r w:rsidRPr="008168A5">
        <w:rPr>
          <w:rFonts w:ascii="Arial" w:hAnsi="Arial" w:cs="Arial"/>
          <w:b/>
          <w:sz w:val="24"/>
          <w:szCs w:val="24"/>
        </w:rPr>
        <w:tab/>
        <w:t xml:space="preserve">        </w:t>
      </w:r>
      <w:r w:rsidR="00F76F33" w:rsidRPr="008168A5">
        <w:rPr>
          <w:rFonts w:ascii="Arial" w:hAnsi="Arial" w:cs="Arial"/>
          <w:b/>
          <w:sz w:val="24"/>
          <w:szCs w:val="24"/>
        </w:rPr>
        <w:t>místostarosta města</w:t>
      </w:r>
    </w:p>
    <w:p w14:paraId="7BC72EBC" w14:textId="77777777" w:rsidR="00CD3A96" w:rsidRDefault="00CD3A96" w:rsidP="00CC329E">
      <w:pPr>
        <w:rPr>
          <w:rFonts w:ascii="Arial" w:hAnsi="Arial" w:cs="Arial"/>
          <w:sz w:val="24"/>
          <w:szCs w:val="24"/>
        </w:rPr>
      </w:pPr>
    </w:p>
    <w:p w14:paraId="2358CCD9" w14:textId="77777777" w:rsidR="003E6964" w:rsidRDefault="003E6964" w:rsidP="00CC329E">
      <w:pPr>
        <w:rPr>
          <w:rFonts w:ascii="Arial" w:hAnsi="Arial" w:cs="Arial"/>
          <w:sz w:val="24"/>
          <w:szCs w:val="24"/>
        </w:rPr>
      </w:pPr>
    </w:p>
    <w:p w14:paraId="20B75FB3" w14:textId="77777777" w:rsidR="003E6964" w:rsidRDefault="003E6964" w:rsidP="00CC329E">
      <w:pPr>
        <w:rPr>
          <w:rFonts w:ascii="Arial" w:hAnsi="Arial" w:cs="Arial"/>
          <w:sz w:val="24"/>
          <w:szCs w:val="24"/>
        </w:rPr>
      </w:pPr>
    </w:p>
    <w:p w14:paraId="35DF18B7" w14:textId="77777777" w:rsidR="003E6964" w:rsidRDefault="003E6964" w:rsidP="00CC329E">
      <w:pPr>
        <w:rPr>
          <w:rFonts w:ascii="Arial" w:hAnsi="Arial" w:cs="Arial"/>
          <w:sz w:val="24"/>
          <w:szCs w:val="24"/>
        </w:rPr>
      </w:pPr>
    </w:p>
    <w:p w14:paraId="4AC3F148" w14:textId="77777777" w:rsidR="003E6964" w:rsidRDefault="003E6964" w:rsidP="00CC329E">
      <w:pPr>
        <w:rPr>
          <w:rFonts w:ascii="Arial" w:hAnsi="Arial" w:cs="Arial"/>
          <w:sz w:val="24"/>
          <w:szCs w:val="24"/>
        </w:rPr>
      </w:pPr>
    </w:p>
    <w:p w14:paraId="5A0C37F6" w14:textId="77777777" w:rsidR="003E6964" w:rsidRDefault="003E6964" w:rsidP="00CC329E">
      <w:pPr>
        <w:rPr>
          <w:rFonts w:ascii="Arial" w:hAnsi="Arial" w:cs="Arial"/>
          <w:sz w:val="24"/>
          <w:szCs w:val="24"/>
        </w:rPr>
      </w:pPr>
    </w:p>
    <w:sectPr w:rsidR="003E6964" w:rsidSect="00C17C89">
      <w:headerReference w:type="default" r:id="rId10"/>
      <w:footerReference w:type="default" r:id="rId11"/>
      <w:pgSz w:w="11906" w:h="16838"/>
      <w:pgMar w:top="2189" w:right="1418" w:bottom="1418" w:left="1418" w:header="1417" w:footer="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58A5E" w14:textId="77777777" w:rsidR="002111A2" w:rsidRDefault="002111A2" w:rsidP="003B393C">
      <w:pPr>
        <w:spacing w:after="0" w:line="240" w:lineRule="auto"/>
      </w:pPr>
      <w:r>
        <w:separator/>
      </w:r>
    </w:p>
  </w:endnote>
  <w:endnote w:type="continuationSeparator" w:id="0">
    <w:p w14:paraId="6F87F3D9" w14:textId="77777777" w:rsidR="002111A2" w:rsidRDefault="002111A2" w:rsidP="003B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ircular Pro Black"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C3A6D" w14:textId="77777777" w:rsidR="001552AE" w:rsidRDefault="001552A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8C6D02">
      <w:rPr>
        <w:noProof/>
      </w:rPr>
      <w:t>1</w:t>
    </w:r>
    <w:r>
      <w:fldChar w:fldCharType="end"/>
    </w:r>
  </w:p>
  <w:p w14:paraId="3ADA621B" w14:textId="77777777" w:rsidR="003B393C" w:rsidRDefault="003B393C" w:rsidP="001C04C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34446" w14:textId="77777777" w:rsidR="002111A2" w:rsidRDefault="002111A2" w:rsidP="003B393C">
      <w:pPr>
        <w:spacing w:after="0" w:line="240" w:lineRule="auto"/>
      </w:pPr>
      <w:r>
        <w:separator/>
      </w:r>
    </w:p>
  </w:footnote>
  <w:footnote w:type="continuationSeparator" w:id="0">
    <w:p w14:paraId="756985F1" w14:textId="77777777" w:rsidR="002111A2" w:rsidRDefault="002111A2" w:rsidP="003B393C">
      <w:pPr>
        <w:spacing w:after="0" w:line="240" w:lineRule="auto"/>
      </w:pPr>
      <w:r>
        <w:continuationSeparator/>
      </w:r>
    </w:p>
  </w:footnote>
  <w:footnote w:id="1">
    <w:p w14:paraId="2CC69805" w14:textId="77777777" w:rsidR="0008132E" w:rsidRDefault="0008132E">
      <w:pPr>
        <w:pStyle w:val="Textpoznpodarou"/>
      </w:pPr>
      <w:r>
        <w:rPr>
          <w:rStyle w:val="Znakapoznpodarou"/>
        </w:rPr>
        <w:footnoteRef/>
      </w:r>
      <w:r>
        <w:t xml:space="preserve"> §34 zákona č. 128/2000 Sb., o obcích (obezní zřízení), ve znění pozdějších předpisů</w:t>
      </w:r>
    </w:p>
  </w:footnote>
  <w:footnote w:id="2">
    <w:p w14:paraId="59C2BCE6" w14:textId="77777777" w:rsidR="005D30CF" w:rsidRDefault="005D30CF" w:rsidP="005D30CF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Toto ustanovení nenahrazuje povinnost fyzické či právnické osoby vyžádat si souhlas vlastníka výlepové plochy nebo určeného místa s jejich využitím.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979A" w14:textId="78113C9A" w:rsidR="00897B40" w:rsidRDefault="00685FB1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CD89B31" wp14:editId="24C015CE">
          <wp:simplePos x="0" y="0"/>
          <wp:positionH relativeFrom="column">
            <wp:posOffset>4366895</wp:posOffset>
          </wp:positionH>
          <wp:positionV relativeFrom="paragraph">
            <wp:posOffset>-756285</wp:posOffset>
          </wp:positionV>
          <wp:extent cx="2149475" cy="851535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47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4585612"/>
    <w:multiLevelType w:val="hybridMultilevel"/>
    <w:tmpl w:val="B7A010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763C0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70327D32"/>
    <w:multiLevelType w:val="multilevel"/>
    <w:tmpl w:val="6C1CE11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03C6EAB"/>
    <w:multiLevelType w:val="hybridMultilevel"/>
    <w:tmpl w:val="B7A010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21B01"/>
    <w:multiLevelType w:val="multilevel"/>
    <w:tmpl w:val="6C1CE11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3901398">
    <w:abstractNumId w:val="5"/>
  </w:num>
  <w:num w:numId="2" w16cid:durableId="653024323">
    <w:abstractNumId w:val="4"/>
  </w:num>
  <w:num w:numId="3" w16cid:durableId="928462833">
    <w:abstractNumId w:val="3"/>
  </w:num>
  <w:num w:numId="4" w16cid:durableId="1967270056">
    <w:abstractNumId w:val="2"/>
  </w:num>
  <w:num w:numId="5" w16cid:durableId="94581827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3C"/>
    <w:rsid w:val="00012022"/>
    <w:rsid w:val="00013E8B"/>
    <w:rsid w:val="00014F6F"/>
    <w:rsid w:val="000352FA"/>
    <w:rsid w:val="000368A0"/>
    <w:rsid w:val="000431BA"/>
    <w:rsid w:val="00044370"/>
    <w:rsid w:val="00050E85"/>
    <w:rsid w:val="000521C9"/>
    <w:rsid w:val="00056A2C"/>
    <w:rsid w:val="00063793"/>
    <w:rsid w:val="00067C7F"/>
    <w:rsid w:val="00076873"/>
    <w:rsid w:val="00077344"/>
    <w:rsid w:val="00080AB8"/>
    <w:rsid w:val="0008132E"/>
    <w:rsid w:val="00083B6A"/>
    <w:rsid w:val="00084579"/>
    <w:rsid w:val="00090D8A"/>
    <w:rsid w:val="000A543B"/>
    <w:rsid w:val="000A759F"/>
    <w:rsid w:val="000B35AC"/>
    <w:rsid w:val="000C01B6"/>
    <w:rsid w:val="000C5E71"/>
    <w:rsid w:val="000D0BB5"/>
    <w:rsid w:val="000D42BD"/>
    <w:rsid w:val="000D4709"/>
    <w:rsid w:val="000E551F"/>
    <w:rsid w:val="000E5FD6"/>
    <w:rsid w:val="000E7ED6"/>
    <w:rsid w:val="00104851"/>
    <w:rsid w:val="00110082"/>
    <w:rsid w:val="00115D01"/>
    <w:rsid w:val="00132A23"/>
    <w:rsid w:val="00144C31"/>
    <w:rsid w:val="00146406"/>
    <w:rsid w:val="0015388B"/>
    <w:rsid w:val="001552AE"/>
    <w:rsid w:val="001640EA"/>
    <w:rsid w:val="0016650A"/>
    <w:rsid w:val="0017393E"/>
    <w:rsid w:val="0017520B"/>
    <w:rsid w:val="0017544A"/>
    <w:rsid w:val="001A1351"/>
    <w:rsid w:val="001A1632"/>
    <w:rsid w:val="001B348A"/>
    <w:rsid w:val="001B6C58"/>
    <w:rsid w:val="001C04C0"/>
    <w:rsid w:val="001C2E27"/>
    <w:rsid w:val="001D2E58"/>
    <w:rsid w:val="001D3620"/>
    <w:rsid w:val="001D753F"/>
    <w:rsid w:val="001D781C"/>
    <w:rsid w:val="001E570A"/>
    <w:rsid w:val="001F4B77"/>
    <w:rsid w:val="00205AD8"/>
    <w:rsid w:val="00205FBB"/>
    <w:rsid w:val="002111A2"/>
    <w:rsid w:val="0022289C"/>
    <w:rsid w:val="002264E7"/>
    <w:rsid w:val="00234742"/>
    <w:rsid w:val="00247CDB"/>
    <w:rsid w:val="0025414A"/>
    <w:rsid w:val="0026260B"/>
    <w:rsid w:val="00267FB2"/>
    <w:rsid w:val="0027314D"/>
    <w:rsid w:val="002A0716"/>
    <w:rsid w:val="002A2A5F"/>
    <w:rsid w:val="002A3353"/>
    <w:rsid w:val="002B149F"/>
    <w:rsid w:val="002B2C86"/>
    <w:rsid w:val="002B7877"/>
    <w:rsid w:val="002C2267"/>
    <w:rsid w:val="002D1090"/>
    <w:rsid w:val="002D30DD"/>
    <w:rsid w:val="002D42E6"/>
    <w:rsid w:val="00313711"/>
    <w:rsid w:val="00316DD8"/>
    <w:rsid w:val="00317C57"/>
    <w:rsid w:val="003209AE"/>
    <w:rsid w:val="003267C7"/>
    <w:rsid w:val="00351FED"/>
    <w:rsid w:val="003679D9"/>
    <w:rsid w:val="00371F25"/>
    <w:rsid w:val="003734EF"/>
    <w:rsid w:val="00382A6D"/>
    <w:rsid w:val="00387232"/>
    <w:rsid w:val="00387F02"/>
    <w:rsid w:val="003926F8"/>
    <w:rsid w:val="003A0DEE"/>
    <w:rsid w:val="003A1C48"/>
    <w:rsid w:val="003B393C"/>
    <w:rsid w:val="003C550A"/>
    <w:rsid w:val="003C6D3C"/>
    <w:rsid w:val="003C7DA0"/>
    <w:rsid w:val="003D0C9C"/>
    <w:rsid w:val="003D1874"/>
    <w:rsid w:val="003E53B1"/>
    <w:rsid w:val="003E6964"/>
    <w:rsid w:val="00400D1D"/>
    <w:rsid w:val="00403EB8"/>
    <w:rsid w:val="00405846"/>
    <w:rsid w:val="00411E7F"/>
    <w:rsid w:val="00411F9C"/>
    <w:rsid w:val="00425BF0"/>
    <w:rsid w:val="00427F25"/>
    <w:rsid w:val="0044096A"/>
    <w:rsid w:val="00446F55"/>
    <w:rsid w:val="00452846"/>
    <w:rsid w:val="00455CA5"/>
    <w:rsid w:val="00460208"/>
    <w:rsid w:val="00471DE7"/>
    <w:rsid w:val="00471FB4"/>
    <w:rsid w:val="00474BA4"/>
    <w:rsid w:val="004907BE"/>
    <w:rsid w:val="00492105"/>
    <w:rsid w:val="00492E8D"/>
    <w:rsid w:val="004A3829"/>
    <w:rsid w:val="004A4734"/>
    <w:rsid w:val="004B4656"/>
    <w:rsid w:val="004C0CDD"/>
    <w:rsid w:val="004C4A01"/>
    <w:rsid w:val="004C58B7"/>
    <w:rsid w:val="004E22AF"/>
    <w:rsid w:val="004F377B"/>
    <w:rsid w:val="00500BE5"/>
    <w:rsid w:val="00504FBD"/>
    <w:rsid w:val="00506DDA"/>
    <w:rsid w:val="005369CF"/>
    <w:rsid w:val="00555ED0"/>
    <w:rsid w:val="005644B3"/>
    <w:rsid w:val="00564E42"/>
    <w:rsid w:val="00566C94"/>
    <w:rsid w:val="00570A1B"/>
    <w:rsid w:val="00570B40"/>
    <w:rsid w:val="0057218E"/>
    <w:rsid w:val="00580B6B"/>
    <w:rsid w:val="00582ED5"/>
    <w:rsid w:val="00595943"/>
    <w:rsid w:val="005B0955"/>
    <w:rsid w:val="005B1677"/>
    <w:rsid w:val="005C597C"/>
    <w:rsid w:val="005D30CF"/>
    <w:rsid w:val="005E44C2"/>
    <w:rsid w:val="005F1177"/>
    <w:rsid w:val="005F3CAC"/>
    <w:rsid w:val="005F55A2"/>
    <w:rsid w:val="005F71DB"/>
    <w:rsid w:val="00600E2B"/>
    <w:rsid w:val="0060622C"/>
    <w:rsid w:val="006142B8"/>
    <w:rsid w:val="00615E2E"/>
    <w:rsid w:val="00617EEE"/>
    <w:rsid w:val="00621865"/>
    <w:rsid w:val="00631A3A"/>
    <w:rsid w:val="006334BB"/>
    <w:rsid w:val="006341CE"/>
    <w:rsid w:val="006408AD"/>
    <w:rsid w:val="006457A8"/>
    <w:rsid w:val="006469D6"/>
    <w:rsid w:val="0065084E"/>
    <w:rsid w:val="00651F4C"/>
    <w:rsid w:val="00667FBB"/>
    <w:rsid w:val="006716BF"/>
    <w:rsid w:val="00682A73"/>
    <w:rsid w:val="00685FB1"/>
    <w:rsid w:val="00691AC1"/>
    <w:rsid w:val="006A7D79"/>
    <w:rsid w:val="006B7045"/>
    <w:rsid w:val="006C2457"/>
    <w:rsid w:val="006C5473"/>
    <w:rsid w:val="006C6D69"/>
    <w:rsid w:val="006D0530"/>
    <w:rsid w:val="006D3C69"/>
    <w:rsid w:val="006D4196"/>
    <w:rsid w:val="006D709C"/>
    <w:rsid w:val="006D76B0"/>
    <w:rsid w:val="006E7CAC"/>
    <w:rsid w:val="006F102C"/>
    <w:rsid w:val="006F19BA"/>
    <w:rsid w:val="006F3765"/>
    <w:rsid w:val="006F7634"/>
    <w:rsid w:val="0072334C"/>
    <w:rsid w:val="00726251"/>
    <w:rsid w:val="007268C9"/>
    <w:rsid w:val="007334E4"/>
    <w:rsid w:val="00743AFB"/>
    <w:rsid w:val="0074651E"/>
    <w:rsid w:val="00750F18"/>
    <w:rsid w:val="00752CBE"/>
    <w:rsid w:val="00755D3B"/>
    <w:rsid w:val="007655C3"/>
    <w:rsid w:val="007673C2"/>
    <w:rsid w:val="00772035"/>
    <w:rsid w:val="00775C45"/>
    <w:rsid w:val="00777121"/>
    <w:rsid w:val="00795735"/>
    <w:rsid w:val="00797A9F"/>
    <w:rsid w:val="007A12A5"/>
    <w:rsid w:val="007B1426"/>
    <w:rsid w:val="007B4595"/>
    <w:rsid w:val="007C5F97"/>
    <w:rsid w:val="007C622E"/>
    <w:rsid w:val="007C6DA5"/>
    <w:rsid w:val="007D005B"/>
    <w:rsid w:val="007D016C"/>
    <w:rsid w:val="007D3EA8"/>
    <w:rsid w:val="007D4F20"/>
    <w:rsid w:val="007E3C8C"/>
    <w:rsid w:val="007F421F"/>
    <w:rsid w:val="007F7052"/>
    <w:rsid w:val="007F7A93"/>
    <w:rsid w:val="008051BE"/>
    <w:rsid w:val="008168A5"/>
    <w:rsid w:val="00822837"/>
    <w:rsid w:val="00822D61"/>
    <w:rsid w:val="00834A91"/>
    <w:rsid w:val="008432CA"/>
    <w:rsid w:val="00846A99"/>
    <w:rsid w:val="008503A8"/>
    <w:rsid w:val="008536C7"/>
    <w:rsid w:val="00861C5E"/>
    <w:rsid w:val="008730C4"/>
    <w:rsid w:val="0087578B"/>
    <w:rsid w:val="00885057"/>
    <w:rsid w:val="00891351"/>
    <w:rsid w:val="008935AB"/>
    <w:rsid w:val="00894E37"/>
    <w:rsid w:val="00897B40"/>
    <w:rsid w:val="008A79FB"/>
    <w:rsid w:val="008B453E"/>
    <w:rsid w:val="008B60AB"/>
    <w:rsid w:val="008B790B"/>
    <w:rsid w:val="008B7920"/>
    <w:rsid w:val="008C2EC8"/>
    <w:rsid w:val="008C394D"/>
    <w:rsid w:val="008C6D02"/>
    <w:rsid w:val="008D08F8"/>
    <w:rsid w:val="008D772B"/>
    <w:rsid w:val="008D77AD"/>
    <w:rsid w:val="008E1490"/>
    <w:rsid w:val="008E5D4E"/>
    <w:rsid w:val="008E67B5"/>
    <w:rsid w:val="008E79BC"/>
    <w:rsid w:val="00904900"/>
    <w:rsid w:val="009053A4"/>
    <w:rsid w:val="009063E6"/>
    <w:rsid w:val="00937C26"/>
    <w:rsid w:val="00940C9A"/>
    <w:rsid w:val="00941DE1"/>
    <w:rsid w:val="009424EC"/>
    <w:rsid w:val="00962391"/>
    <w:rsid w:val="009737CD"/>
    <w:rsid w:val="00973FD1"/>
    <w:rsid w:val="00975887"/>
    <w:rsid w:val="009767E3"/>
    <w:rsid w:val="00980F55"/>
    <w:rsid w:val="009B72A0"/>
    <w:rsid w:val="009D1954"/>
    <w:rsid w:val="009E2CB0"/>
    <w:rsid w:val="009F52BE"/>
    <w:rsid w:val="009F5928"/>
    <w:rsid w:val="009F63BD"/>
    <w:rsid w:val="009F7D13"/>
    <w:rsid w:val="00A034D4"/>
    <w:rsid w:val="00A107C4"/>
    <w:rsid w:val="00A10A4B"/>
    <w:rsid w:val="00A14845"/>
    <w:rsid w:val="00A20162"/>
    <w:rsid w:val="00A2540A"/>
    <w:rsid w:val="00A3521D"/>
    <w:rsid w:val="00A37179"/>
    <w:rsid w:val="00A42D51"/>
    <w:rsid w:val="00A46B84"/>
    <w:rsid w:val="00A52620"/>
    <w:rsid w:val="00A70ADA"/>
    <w:rsid w:val="00A73160"/>
    <w:rsid w:val="00A75271"/>
    <w:rsid w:val="00A77E76"/>
    <w:rsid w:val="00A821A8"/>
    <w:rsid w:val="00A9789B"/>
    <w:rsid w:val="00AB1923"/>
    <w:rsid w:val="00AB2294"/>
    <w:rsid w:val="00AB6D6F"/>
    <w:rsid w:val="00AC0B60"/>
    <w:rsid w:val="00AC2BC6"/>
    <w:rsid w:val="00AC5905"/>
    <w:rsid w:val="00AD0E36"/>
    <w:rsid w:val="00AD555A"/>
    <w:rsid w:val="00AD7274"/>
    <w:rsid w:val="00AE37EB"/>
    <w:rsid w:val="00AE594F"/>
    <w:rsid w:val="00AE652D"/>
    <w:rsid w:val="00AE7E8F"/>
    <w:rsid w:val="00B0468E"/>
    <w:rsid w:val="00B20E39"/>
    <w:rsid w:val="00B23A8F"/>
    <w:rsid w:val="00B26081"/>
    <w:rsid w:val="00B355A4"/>
    <w:rsid w:val="00B419EE"/>
    <w:rsid w:val="00B44397"/>
    <w:rsid w:val="00B45020"/>
    <w:rsid w:val="00B50BC8"/>
    <w:rsid w:val="00B552B5"/>
    <w:rsid w:val="00B55F27"/>
    <w:rsid w:val="00B57258"/>
    <w:rsid w:val="00B6438A"/>
    <w:rsid w:val="00B64CB1"/>
    <w:rsid w:val="00B6583D"/>
    <w:rsid w:val="00B67EFA"/>
    <w:rsid w:val="00BA431C"/>
    <w:rsid w:val="00BA551B"/>
    <w:rsid w:val="00BB47AB"/>
    <w:rsid w:val="00BD4BB1"/>
    <w:rsid w:val="00BD69B9"/>
    <w:rsid w:val="00BD764F"/>
    <w:rsid w:val="00BF49DA"/>
    <w:rsid w:val="00BF6292"/>
    <w:rsid w:val="00C106A0"/>
    <w:rsid w:val="00C10808"/>
    <w:rsid w:val="00C13A76"/>
    <w:rsid w:val="00C17C89"/>
    <w:rsid w:val="00C21D58"/>
    <w:rsid w:val="00C22D0B"/>
    <w:rsid w:val="00C324B7"/>
    <w:rsid w:val="00C35E5E"/>
    <w:rsid w:val="00C40778"/>
    <w:rsid w:val="00C42EF2"/>
    <w:rsid w:val="00C64667"/>
    <w:rsid w:val="00C65755"/>
    <w:rsid w:val="00C66E3B"/>
    <w:rsid w:val="00C74347"/>
    <w:rsid w:val="00C769DD"/>
    <w:rsid w:val="00C77C67"/>
    <w:rsid w:val="00C834DE"/>
    <w:rsid w:val="00C94D27"/>
    <w:rsid w:val="00CA4C1F"/>
    <w:rsid w:val="00CB20AB"/>
    <w:rsid w:val="00CB4696"/>
    <w:rsid w:val="00CC329E"/>
    <w:rsid w:val="00CC462B"/>
    <w:rsid w:val="00CC7895"/>
    <w:rsid w:val="00CD1B33"/>
    <w:rsid w:val="00CD3A96"/>
    <w:rsid w:val="00CE0AE3"/>
    <w:rsid w:val="00CE6862"/>
    <w:rsid w:val="00CF6A41"/>
    <w:rsid w:val="00D025AB"/>
    <w:rsid w:val="00D0693C"/>
    <w:rsid w:val="00D158A7"/>
    <w:rsid w:val="00D32B2C"/>
    <w:rsid w:val="00D3498E"/>
    <w:rsid w:val="00D50E6D"/>
    <w:rsid w:val="00D54892"/>
    <w:rsid w:val="00D54BD8"/>
    <w:rsid w:val="00D60631"/>
    <w:rsid w:val="00D62750"/>
    <w:rsid w:val="00D64BD9"/>
    <w:rsid w:val="00D70582"/>
    <w:rsid w:val="00D7400A"/>
    <w:rsid w:val="00D85604"/>
    <w:rsid w:val="00D92BC5"/>
    <w:rsid w:val="00D95E15"/>
    <w:rsid w:val="00DB70BD"/>
    <w:rsid w:val="00DC11A4"/>
    <w:rsid w:val="00DC55C3"/>
    <w:rsid w:val="00DC734A"/>
    <w:rsid w:val="00DD0134"/>
    <w:rsid w:val="00DF4627"/>
    <w:rsid w:val="00DF6306"/>
    <w:rsid w:val="00E05F81"/>
    <w:rsid w:val="00E078B3"/>
    <w:rsid w:val="00E07E33"/>
    <w:rsid w:val="00E1278E"/>
    <w:rsid w:val="00E2274C"/>
    <w:rsid w:val="00E37AAB"/>
    <w:rsid w:val="00E40113"/>
    <w:rsid w:val="00E508EC"/>
    <w:rsid w:val="00E52FD5"/>
    <w:rsid w:val="00E53A4F"/>
    <w:rsid w:val="00E54417"/>
    <w:rsid w:val="00E57004"/>
    <w:rsid w:val="00E6293C"/>
    <w:rsid w:val="00E65247"/>
    <w:rsid w:val="00E67804"/>
    <w:rsid w:val="00E8764E"/>
    <w:rsid w:val="00EC6F5C"/>
    <w:rsid w:val="00EC7063"/>
    <w:rsid w:val="00EE1E97"/>
    <w:rsid w:val="00EF0804"/>
    <w:rsid w:val="00F00CE1"/>
    <w:rsid w:val="00F01DAC"/>
    <w:rsid w:val="00F11A95"/>
    <w:rsid w:val="00F17FF1"/>
    <w:rsid w:val="00F31718"/>
    <w:rsid w:val="00F432F5"/>
    <w:rsid w:val="00F438D4"/>
    <w:rsid w:val="00F44BCA"/>
    <w:rsid w:val="00F55951"/>
    <w:rsid w:val="00F6473C"/>
    <w:rsid w:val="00F700BF"/>
    <w:rsid w:val="00F72FFC"/>
    <w:rsid w:val="00F76658"/>
    <w:rsid w:val="00F76F33"/>
    <w:rsid w:val="00F76FF6"/>
    <w:rsid w:val="00F86289"/>
    <w:rsid w:val="00F906FB"/>
    <w:rsid w:val="00F92C4B"/>
    <w:rsid w:val="00FA4621"/>
    <w:rsid w:val="00FA4824"/>
    <w:rsid w:val="00FB047D"/>
    <w:rsid w:val="00FB3355"/>
    <w:rsid w:val="00FB461B"/>
    <w:rsid w:val="00FB6301"/>
    <w:rsid w:val="00FB72F7"/>
    <w:rsid w:val="00FC4329"/>
    <w:rsid w:val="00FC5B87"/>
    <w:rsid w:val="00FC7B70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616DE"/>
  <w15:chartTrackingRefBased/>
  <w15:docId w15:val="{9DBAC64C-54DA-49FB-BB08-D320EDBC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93C"/>
  </w:style>
  <w:style w:type="paragraph" w:styleId="Zpat">
    <w:name w:val="footer"/>
    <w:basedOn w:val="Normln"/>
    <w:link w:val="Zpat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93C"/>
  </w:style>
  <w:style w:type="paragraph" w:styleId="Textbubliny">
    <w:name w:val="Balloon Text"/>
    <w:basedOn w:val="Normln"/>
    <w:link w:val="TextbublinyChar"/>
    <w:uiPriority w:val="99"/>
    <w:semiHidden/>
    <w:unhideWhenUsed/>
    <w:rsid w:val="003B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39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393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876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C22D0B"/>
    <w:pPr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C22D0B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C22D0B"/>
    <w:rPr>
      <w:vertAlign w:val="superscript"/>
    </w:rPr>
  </w:style>
  <w:style w:type="paragraph" w:customStyle="1" w:styleId="Nzvylnk">
    <w:name w:val="Názvy článků"/>
    <w:basedOn w:val="Normln"/>
    <w:rsid w:val="00D6063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F76F33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FD76F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FD76FC"/>
    <w:rPr>
      <w:rFonts w:ascii="Times New Roman" w:eastAsia="Times New Roman" w:hAnsi="Times New Roman" w:cs="Times New Roman"/>
      <w:sz w:val="24"/>
      <w:szCs w:val="24"/>
    </w:rPr>
  </w:style>
  <w:style w:type="paragraph" w:customStyle="1" w:styleId="nzevzkona">
    <w:name w:val="název zákona"/>
    <w:basedOn w:val="Nzev"/>
    <w:rsid w:val="00E2274C"/>
    <w:pPr>
      <w:spacing w:line="240" w:lineRule="auto"/>
    </w:pPr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E2274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2274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2274C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E2274C"/>
    <w:rPr>
      <w:sz w:val="22"/>
      <w:szCs w:val="22"/>
    </w:rPr>
  </w:style>
  <w:style w:type="paragraph" w:customStyle="1" w:styleId="Default">
    <w:name w:val="Default"/>
    <w:rsid w:val="00E227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7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3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AEF42-838D-417B-B458-0B0A8DB56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494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Škrabal Oldřich</cp:lastModifiedBy>
  <cp:revision>5</cp:revision>
  <cp:lastPrinted>2026-01-13T10:13:00Z</cp:lastPrinted>
  <dcterms:created xsi:type="dcterms:W3CDTF">2026-01-14T10:59:00Z</dcterms:created>
  <dcterms:modified xsi:type="dcterms:W3CDTF">2026-03-05T12:37:00Z</dcterms:modified>
</cp:coreProperties>
</file>