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F58C1" w14:textId="77777777" w:rsidR="00BD0D4F" w:rsidRPr="00987B9D" w:rsidRDefault="00BD0D4F" w:rsidP="00BD0D4F">
      <w:pPr>
        <w:autoSpaceDE w:val="0"/>
        <w:autoSpaceDN w:val="0"/>
        <w:adjustRightInd w:val="0"/>
        <w:spacing w:line="240" w:lineRule="auto"/>
        <w:jc w:val="center"/>
        <w:rPr>
          <w:rFonts w:ascii="Arial-BoldMT" w:hAnsi="Arial-BoldMT" w:cs="Arial-BoldMT"/>
          <w:b/>
          <w:bCs/>
          <w:sz w:val="28"/>
          <w:szCs w:val="28"/>
        </w:rPr>
      </w:pPr>
      <w:r w:rsidRPr="00987B9D">
        <w:rPr>
          <w:rFonts w:ascii="Arial-BoldMT" w:hAnsi="Arial-BoldMT" w:cs="Arial-BoldMT"/>
          <w:b/>
          <w:bCs/>
          <w:sz w:val="28"/>
          <w:szCs w:val="28"/>
        </w:rPr>
        <w:t>Město Poděbrady</w:t>
      </w:r>
    </w:p>
    <w:p w14:paraId="4AD52D91" w14:textId="77777777" w:rsidR="00BD0D4F" w:rsidRDefault="00BD0D4F" w:rsidP="00BD0D4F">
      <w:pPr>
        <w:autoSpaceDE w:val="0"/>
        <w:autoSpaceDN w:val="0"/>
        <w:adjustRightInd w:val="0"/>
        <w:spacing w:line="240" w:lineRule="auto"/>
        <w:jc w:val="center"/>
        <w:rPr>
          <w:rFonts w:ascii="Arial-BoldMT" w:hAnsi="Arial-BoldMT" w:cs="Arial-BoldMT"/>
          <w:b/>
          <w:bCs/>
          <w:sz w:val="28"/>
          <w:szCs w:val="28"/>
        </w:rPr>
      </w:pPr>
    </w:p>
    <w:p w14:paraId="00182145" w14:textId="7A9CC16E" w:rsidR="00BD0D4F" w:rsidRPr="00801E0B" w:rsidRDefault="00BD0D4F" w:rsidP="00BD0D4F">
      <w:pPr>
        <w:autoSpaceDE w:val="0"/>
        <w:autoSpaceDN w:val="0"/>
        <w:adjustRightInd w:val="0"/>
        <w:jc w:val="center"/>
        <w:rPr>
          <w:b/>
          <w:bCs/>
          <w:sz w:val="28"/>
          <w:szCs w:val="28"/>
        </w:rPr>
      </w:pPr>
      <w:r w:rsidRPr="00801E0B">
        <w:rPr>
          <w:b/>
          <w:bCs/>
          <w:sz w:val="28"/>
          <w:szCs w:val="28"/>
        </w:rPr>
        <w:t>NAŘÍZENÍ MĚSTA PODĚBRADY</w:t>
      </w:r>
      <w:r w:rsidR="001D7D9E">
        <w:rPr>
          <w:b/>
          <w:bCs/>
          <w:sz w:val="28"/>
          <w:szCs w:val="28"/>
        </w:rPr>
        <w:t xml:space="preserve"> č.    /2025</w:t>
      </w:r>
      <w:r w:rsidR="00B54670">
        <w:rPr>
          <w:b/>
          <w:bCs/>
          <w:sz w:val="28"/>
          <w:szCs w:val="28"/>
        </w:rPr>
        <w:t>,</w:t>
      </w:r>
      <w:r w:rsidRPr="00801E0B">
        <w:rPr>
          <w:b/>
          <w:bCs/>
          <w:sz w:val="28"/>
          <w:szCs w:val="28"/>
        </w:rPr>
        <w:t xml:space="preserve"> </w:t>
      </w:r>
    </w:p>
    <w:p w14:paraId="38C10C1D" w14:textId="77777777" w:rsidR="00BD0D4F" w:rsidRPr="00801E0B" w:rsidRDefault="00BD0D4F" w:rsidP="00BD0D4F">
      <w:pPr>
        <w:autoSpaceDE w:val="0"/>
        <w:autoSpaceDN w:val="0"/>
        <w:adjustRightInd w:val="0"/>
        <w:jc w:val="center"/>
        <w:rPr>
          <w:b/>
          <w:bCs/>
        </w:rPr>
      </w:pPr>
    </w:p>
    <w:p w14:paraId="2EC1D937" w14:textId="7F99628F" w:rsidR="003340EA" w:rsidRPr="008249D7" w:rsidRDefault="00BD0D4F" w:rsidP="002F136C">
      <w:pPr>
        <w:autoSpaceDE w:val="0"/>
        <w:autoSpaceDN w:val="0"/>
        <w:adjustRightInd w:val="0"/>
        <w:jc w:val="center"/>
        <w:rPr>
          <w:rFonts w:eastAsia="Times New Roman"/>
          <w:b/>
          <w:color w:val="000000"/>
        </w:rPr>
      </w:pPr>
      <w:r w:rsidRPr="008249D7">
        <w:rPr>
          <w:b/>
          <w:bCs/>
        </w:rPr>
        <w:t xml:space="preserve">kterým se vydává ceník za </w:t>
      </w:r>
      <w:r w:rsidR="00472030" w:rsidRPr="008249D7">
        <w:rPr>
          <w:rFonts w:eastAsia="Times New Roman"/>
          <w:b/>
          <w:color w:val="000000"/>
        </w:rPr>
        <w:t>užívání komunikací ve vymezenýc</w:t>
      </w:r>
      <w:r w:rsidR="00C21CFE" w:rsidRPr="008249D7">
        <w:rPr>
          <w:rFonts w:eastAsia="Times New Roman"/>
          <w:b/>
          <w:color w:val="000000"/>
        </w:rPr>
        <w:t xml:space="preserve">h oblastech </w:t>
      </w:r>
      <w:r w:rsidR="002F136C" w:rsidRPr="008249D7">
        <w:rPr>
          <w:rFonts w:eastAsia="Times New Roman"/>
          <w:b/>
          <w:color w:val="000000"/>
        </w:rPr>
        <w:t xml:space="preserve">na území města Poděbrady </w:t>
      </w:r>
      <w:r w:rsidR="00C21CFE" w:rsidRPr="008249D7">
        <w:rPr>
          <w:rFonts w:eastAsia="Times New Roman"/>
          <w:b/>
          <w:color w:val="000000"/>
        </w:rPr>
        <w:t xml:space="preserve">k stání silničního </w:t>
      </w:r>
      <w:r w:rsidR="00472030" w:rsidRPr="008249D7">
        <w:rPr>
          <w:rFonts w:eastAsia="Times New Roman"/>
          <w:b/>
          <w:color w:val="000000"/>
        </w:rPr>
        <w:t>motorového vozidla a provozní doba parkovacích automatů</w:t>
      </w:r>
      <w:r w:rsidR="000E360E">
        <w:rPr>
          <w:rFonts w:eastAsia="Times New Roman"/>
          <w:b/>
          <w:color w:val="000000"/>
        </w:rPr>
        <w:t>.</w:t>
      </w:r>
      <w:r w:rsidR="00472030" w:rsidRPr="008249D7">
        <w:rPr>
          <w:rFonts w:eastAsia="Times New Roman"/>
          <w:b/>
          <w:color w:val="000000"/>
        </w:rPr>
        <w:t xml:space="preserve"> </w:t>
      </w:r>
    </w:p>
    <w:p w14:paraId="19E288D9" w14:textId="77777777" w:rsidR="00624A08" w:rsidRDefault="00624A08" w:rsidP="00624A08">
      <w:pPr>
        <w:pStyle w:val="Normln1"/>
        <w:widowControl w:val="0"/>
        <w:pBdr>
          <w:top w:val="nil"/>
          <w:left w:val="nil"/>
          <w:bottom w:val="nil"/>
          <w:right w:val="nil"/>
          <w:between w:val="nil"/>
        </w:pBdr>
        <w:spacing w:line="229" w:lineRule="auto"/>
        <w:jc w:val="both"/>
        <w:rPr>
          <w:rFonts w:ascii="Times New Roman" w:eastAsia="Times New Roman" w:hAnsi="Times New Roman" w:cs="Times New Roman"/>
          <w:color w:val="000000"/>
          <w:sz w:val="24"/>
          <w:szCs w:val="24"/>
        </w:rPr>
      </w:pPr>
    </w:p>
    <w:p w14:paraId="36026981" w14:textId="77777777" w:rsidR="003A6E26" w:rsidRPr="00801E0B" w:rsidRDefault="003A6E26" w:rsidP="003A6E26">
      <w:pPr>
        <w:autoSpaceDE w:val="0"/>
        <w:autoSpaceDN w:val="0"/>
        <w:adjustRightInd w:val="0"/>
        <w:jc w:val="center"/>
        <w:rPr>
          <w:b/>
          <w:bCs/>
        </w:rPr>
      </w:pPr>
    </w:p>
    <w:p w14:paraId="15963AFB" w14:textId="36D5358A" w:rsidR="003A6E26" w:rsidRPr="000E360E" w:rsidRDefault="003A6E26" w:rsidP="003A6E26">
      <w:pPr>
        <w:autoSpaceDE w:val="0"/>
        <w:autoSpaceDN w:val="0"/>
        <w:adjustRightInd w:val="0"/>
        <w:jc w:val="both"/>
        <w:rPr>
          <w:highlight w:val="yellow"/>
        </w:rPr>
      </w:pPr>
      <w:r w:rsidRPr="006332B7">
        <w:t xml:space="preserve">Rada města Poděbrady se usnesla dne </w:t>
      </w:r>
      <w:r w:rsidR="00954992">
        <w:t>20.8.2025</w:t>
      </w:r>
      <w:r w:rsidRPr="006332B7">
        <w:t xml:space="preserve"> u</w:t>
      </w:r>
      <w:bookmarkStart w:id="0" w:name="_GoBack"/>
      <w:bookmarkEnd w:id="0"/>
      <w:r w:rsidRPr="006332B7">
        <w:t xml:space="preserve">snesením č. </w:t>
      </w:r>
      <w:r w:rsidR="00954992">
        <w:t>489/2025</w:t>
      </w:r>
      <w:r w:rsidRPr="006332B7">
        <w:t xml:space="preserve"> </w:t>
      </w:r>
      <w:r w:rsidR="0068206E" w:rsidRPr="001373E5">
        <w:t>vydat dle ustanovení</w:t>
      </w:r>
      <w:r w:rsidRPr="001373E5">
        <w:t xml:space="preserve"> § 1</w:t>
      </w:r>
      <w:r w:rsidR="0068206E" w:rsidRPr="001373E5">
        <w:t>1</w:t>
      </w:r>
      <w:r w:rsidRPr="001373E5">
        <w:t xml:space="preserve"> </w:t>
      </w:r>
      <w:r w:rsidR="0068206E" w:rsidRPr="001373E5">
        <w:t>odst. 1</w:t>
      </w:r>
      <w:r w:rsidR="000E360E" w:rsidRPr="001373E5">
        <w:t>,</w:t>
      </w:r>
      <w:r w:rsidR="0068206E" w:rsidRPr="001373E5">
        <w:t xml:space="preserve"> </w:t>
      </w:r>
      <w:r w:rsidR="000E360E" w:rsidRPr="001373E5">
        <w:t xml:space="preserve">§ 61 odst. 2) písm. a) a </w:t>
      </w:r>
      <w:r w:rsidR="0068206E" w:rsidRPr="001373E5">
        <w:t>§ 1</w:t>
      </w:r>
      <w:r w:rsidRPr="001373E5">
        <w:t>02 odst. 2 písm. d) zákona č. 128/2000 Sb., o obcích (obecní zřízení), ve znění pozdějších předpisů</w:t>
      </w:r>
      <w:r w:rsidR="0068206E" w:rsidRPr="001373E5">
        <w:t>, a na základě ustanovení § 23 zákona č. 13/1997 Sb., o pozemních komunikací, ve znění pozdějších předpisů (dále jen zákon o pozemních komunikací“)</w:t>
      </w:r>
      <w:r w:rsidR="0068206E">
        <w:t xml:space="preserve"> </w:t>
      </w:r>
      <w:r w:rsidRPr="006332B7">
        <w:t>toto nařízení:</w:t>
      </w:r>
    </w:p>
    <w:p w14:paraId="3F615CBE" w14:textId="77777777" w:rsidR="003A6E26" w:rsidRDefault="003A6E26" w:rsidP="003A6E26">
      <w:pPr>
        <w:autoSpaceDE w:val="0"/>
        <w:autoSpaceDN w:val="0"/>
        <w:adjustRightInd w:val="0"/>
        <w:jc w:val="both"/>
      </w:pPr>
    </w:p>
    <w:p w14:paraId="7646FBC1" w14:textId="77777777" w:rsidR="00DE7119" w:rsidRPr="006332B7" w:rsidRDefault="00DE7119" w:rsidP="003A6E26">
      <w:pPr>
        <w:autoSpaceDE w:val="0"/>
        <w:autoSpaceDN w:val="0"/>
        <w:adjustRightInd w:val="0"/>
        <w:jc w:val="both"/>
      </w:pPr>
    </w:p>
    <w:p w14:paraId="152FA949" w14:textId="77777777" w:rsidR="003A6E26" w:rsidRPr="006332B7" w:rsidRDefault="003A6E26" w:rsidP="003A6E26">
      <w:pPr>
        <w:autoSpaceDE w:val="0"/>
        <w:autoSpaceDN w:val="0"/>
        <w:adjustRightInd w:val="0"/>
        <w:jc w:val="center"/>
        <w:rPr>
          <w:b/>
          <w:bCs/>
        </w:rPr>
      </w:pPr>
      <w:r w:rsidRPr="006332B7">
        <w:rPr>
          <w:b/>
          <w:bCs/>
        </w:rPr>
        <w:t>Článek 1</w:t>
      </w:r>
    </w:p>
    <w:p w14:paraId="607E1B34" w14:textId="77777777" w:rsidR="003A6E26" w:rsidRPr="006332B7" w:rsidRDefault="003A6E26" w:rsidP="003A6E26">
      <w:pPr>
        <w:autoSpaceDE w:val="0"/>
        <w:autoSpaceDN w:val="0"/>
        <w:adjustRightInd w:val="0"/>
        <w:jc w:val="both"/>
        <w:rPr>
          <w:bCs/>
        </w:rPr>
      </w:pPr>
    </w:p>
    <w:p w14:paraId="60E670E1" w14:textId="2B2294F1" w:rsidR="003A6E26" w:rsidRPr="006332B7" w:rsidRDefault="003A6E26" w:rsidP="003A6E26">
      <w:pPr>
        <w:autoSpaceDE w:val="0"/>
        <w:autoSpaceDN w:val="0"/>
        <w:adjustRightInd w:val="0"/>
        <w:jc w:val="both"/>
        <w:rPr>
          <w:bCs/>
        </w:rPr>
      </w:pPr>
      <w:r w:rsidRPr="006332B7">
        <w:rPr>
          <w:bCs/>
        </w:rPr>
        <w:t>Město Poděbrady tímto nařízením stanovuje c</w:t>
      </w:r>
      <w:r w:rsidR="001A0D3E">
        <w:rPr>
          <w:bCs/>
        </w:rPr>
        <w:t xml:space="preserve">eník k </w:t>
      </w:r>
      <w:r w:rsidR="0068206E">
        <w:rPr>
          <w:bCs/>
        </w:rPr>
        <w:t>n</w:t>
      </w:r>
      <w:r w:rsidR="001A0D3E">
        <w:rPr>
          <w:bCs/>
        </w:rPr>
        <w:t>ařízení města Poděbrady</w:t>
      </w:r>
      <w:r w:rsidRPr="006332B7">
        <w:rPr>
          <w:bCs/>
        </w:rPr>
        <w:t xml:space="preserve">, </w:t>
      </w:r>
      <w:r w:rsidR="00E20ECC" w:rsidRPr="006332B7">
        <w:rPr>
          <w:bCs/>
        </w:rPr>
        <w:t>kterým se vymezují oblasti města Poděbrady, ve kterých lze místní komunikace nebo jejich určené úseky užít k stání silničních motorových vozidel za cenu sjednanou v souladu s cenovými předpisy</w:t>
      </w:r>
      <w:r w:rsidRPr="006332B7">
        <w:rPr>
          <w:bCs/>
        </w:rPr>
        <w:t>.</w:t>
      </w:r>
    </w:p>
    <w:p w14:paraId="4B820B09" w14:textId="77777777" w:rsidR="00112D6A" w:rsidRDefault="00112D6A" w:rsidP="003A6E26">
      <w:pPr>
        <w:autoSpaceDE w:val="0"/>
        <w:autoSpaceDN w:val="0"/>
        <w:adjustRightInd w:val="0"/>
        <w:jc w:val="both"/>
        <w:rPr>
          <w:bCs/>
        </w:rPr>
      </w:pPr>
    </w:p>
    <w:p w14:paraId="1C351B05" w14:textId="77777777" w:rsidR="00DE7119" w:rsidRPr="006332B7" w:rsidRDefault="00DE7119" w:rsidP="003A6E26">
      <w:pPr>
        <w:autoSpaceDE w:val="0"/>
        <w:autoSpaceDN w:val="0"/>
        <w:adjustRightInd w:val="0"/>
        <w:jc w:val="both"/>
        <w:rPr>
          <w:bCs/>
        </w:rPr>
      </w:pPr>
    </w:p>
    <w:p w14:paraId="14AEE325" w14:textId="77777777" w:rsidR="00112D6A" w:rsidRPr="006332B7" w:rsidRDefault="00112D6A" w:rsidP="00112D6A">
      <w:pPr>
        <w:autoSpaceDE w:val="0"/>
        <w:autoSpaceDN w:val="0"/>
        <w:adjustRightInd w:val="0"/>
        <w:jc w:val="center"/>
        <w:rPr>
          <w:b/>
          <w:bCs/>
        </w:rPr>
      </w:pPr>
      <w:r w:rsidRPr="006332B7">
        <w:rPr>
          <w:b/>
          <w:bCs/>
        </w:rPr>
        <w:t>Článek 2</w:t>
      </w:r>
    </w:p>
    <w:p w14:paraId="1AB8936A" w14:textId="77777777" w:rsidR="003340EA" w:rsidRPr="006332B7" w:rsidRDefault="00472030">
      <w:pPr>
        <w:pStyle w:val="Normln1"/>
        <w:widowControl w:val="0"/>
        <w:pBdr>
          <w:top w:val="nil"/>
          <w:left w:val="nil"/>
          <w:bottom w:val="nil"/>
          <w:right w:val="nil"/>
          <w:between w:val="nil"/>
        </w:pBdr>
        <w:spacing w:before="483" w:line="240" w:lineRule="auto"/>
        <w:ind w:left="75"/>
        <w:rPr>
          <w:rFonts w:eastAsia="Times New Roman"/>
          <w:b/>
          <w:color w:val="000000"/>
        </w:rPr>
      </w:pPr>
      <w:r w:rsidRPr="006332B7">
        <w:rPr>
          <w:rFonts w:eastAsia="Times New Roman"/>
          <w:b/>
          <w:color w:val="000000"/>
          <w:u w:val="single"/>
        </w:rPr>
        <w:t xml:space="preserve">Stanovená provozní doba pro </w:t>
      </w:r>
      <w:r w:rsidRPr="006332B7">
        <w:rPr>
          <w:rFonts w:eastAsia="Times New Roman"/>
          <w:b/>
          <w:u w:val="single"/>
        </w:rPr>
        <w:t>vymezenou oblast</w:t>
      </w:r>
      <w:r w:rsidRPr="006332B7">
        <w:rPr>
          <w:rFonts w:eastAsia="Times New Roman"/>
          <w:b/>
          <w:color w:val="000000"/>
          <w:u w:val="single"/>
        </w:rPr>
        <w:t>:</w:t>
      </w:r>
      <w:r w:rsidRPr="006332B7">
        <w:rPr>
          <w:rFonts w:eastAsia="Times New Roman"/>
          <w:b/>
          <w:color w:val="000000"/>
        </w:rPr>
        <w:t xml:space="preserve"> </w:t>
      </w:r>
    </w:p>
    <w:p w14:paraId="3BFCCBE1" w14:textId="77777777" w:rsidR="00A31740" w:rsidRPr="006332B7" w:rsidRDefault="00A31740" w:rsidP="00A31740">
      <w:pPr>
        <w:pStyle w:val="Normln1"/>
        <w:widowControl w:val="0"/>
        <w:pBdr>
          <w:top w:val="nil"/>
          <w:left w:val="nil"/>
          <w:bottom w:val="nil"/>
          <w:right w:val="nil"/>
          <w:between w:val="nil"/>
        </w:pBdr>
        <w:spacing w:line="312" w:lineRule="auto"/>
        <w:rPr>
          <w:rFonts w:eastAsia="Times New Roman"/>
          <w:color w:val="000000"/>
        </w:rPr>
      </w:pPr>
    </w:p>
    <w:p w14:paraId="037E4F54" w14:textId="61507ABB" w:rsidR="00A31740" w:rsidRPr="006332B7" w:rsidRDefault="00472030" w:rsidP="000A29F5">
      <w:pPr>
        <w:pStyle w:val="Normln1"/>
        <w:widowControl w:val="0"/>
        <w:numPr>
          <w:ilvl w:val="0"/>
          <w:numId w:val="9"/>
        </w:numPr>
        <w:pBdr>
          <w:top w:val="nil"/>
          <w:left w:val="nil"/>
          <w:bottom w:val="nil"/>
          <w:right w:val="nil"/>
          <w:between w:val="nil"/>
        </w:pBdr>
        <w:spacing w:line="312" w:lineRule="auto"/>
        <w:rPr>
          <w:rFonts w:eastAsia="Times New Roman"/>
          <w:color w:val="000000"/>
        </w:rPr>
      </w:pPr>
      <w:r w:rsidRPr="006332B7">
        <w:rPr>
          <w:rFonts w:eastAsia="Times New Roman"/>
          <w:color w:val="000000"/>
        </w:rPr>
        <w:t xml:space="preserve">na místních komunikacích vyhrazených ke stání silničních </w:t>
      </w:r>
      <w:r w:rsidR="00C21CFE" w:rsidRPr="006332B7">
        <w:rPr>
          <w:rFonts w:eastAsia="Times New Roman"/>
          <w:color w:val="000000"/>
        </w:rPr>
        <w:t xml:space="preserve">motorových vozidel rezidentů a </w:t>
      </w:r>
      <w:r w:rsidRPr="006332B7">
        <w:rPr>
          <w:rFonts w:eastAsia="Times New Roman"/>
          <w:color w:val="000000"/>
        </w:rPr>
        <w:t>abonentů</w:t>
      </w:r>
      <w:r w:rsidR="00A31740" w:rsidRPr="006332B7">
        <w:rPr>
          <w:rFonts w:eastAsia="Times New Roman"/>
          <w:color w:val="000000"/>
        </w:rPr>
        <w:br/>
      </w:r>
      <w:r w:rsidRPr="006332B7">
        <w:rPr>
          <w:rFonts w:eastAsia="Times New Roman"/>
          <w:b/>
          <w:color w:val="000000"/>
        </w:rPr>
        <w:t xml:space="preserve">rezidentní a abonentní parkování </w:t>
      </w:r>
      <w:r w:rsidR="00C21CFE" w:rsidRPr="006332B7">
        <w:rPr>
          <w:rFonts w:eastAsia="Times New Roman"/>
          <w:color w:val="000000"/>
        </w:rPr>
        <w:t>(modrá zóna):</w:t>
      </w:r>
      <w:r w:rsidR="00A31740" w:rsidRPr="006332B7">
        <w:rPr>
          <w:rFonts w:eastAsia="Times New Roman"/>
          <w:color w:val="000000"/>
        </w:rPr>
        <w:t xml:space="preserve"> </w:t>
      </w:r>
      <w:r w:rsidR="00A31740" w:rsidRPr="006332B7">
        <w:rPr>
          <w:rFonts w:eastAsia="Times New Roman"/>
          <w:color w:val="000000"/>
        </w:rPr>
        <w:br/>
      </w:r>
      <w:r w:rsidRPr="006332B7">
        <w:rPr>
          <w:rFonts w:eastAsia="Times New Roman"/>
          <w:color w:val="000000"/>
        </w:rPr>
        <w:t>pondělí až neděle od 00,00 hodin do 24,00 hodin,</w:t>
      </w:r>
    </w:p>
    <w:p w14:paraId="2577D9C6" w14:textId="77777777" w:rsidR="00A31740" w:rsidRPr="006332B7" w:rsidRDefault="00A31740" w:rsidP="000A29F5">
      <w:pPr>
        <w:pStyle w:val="Normln1"/>
        <w:widowControl w:val="0"/>
        <w:pBdr>
          <w:top w:val="nil"/>
          <w:left w:val="nil"/>
          <w:bottom w:val="nil"/>
          <w:right w:val="nil"/>
          <w:between w:val="nil"/>
        </w:pBdr>
        <w:spacing w:line="312" w:lineRule="auto"/>
        <w:ind w:left="720"/>
        <w:rPr>
          <w:rFonts w:eastAsia="Times New Roman"/>
          <w:color w:val="000000"/>
        </w:rPr>
      </w:pPr>
    </w:p>
    <w:p w14:paraId="58413DB0" w14:textId="4B620366" w:rsidR="00A31740" w:rsidRPr="006332B7" w:rsidRDefault="00472030" w:rsidP="000A29F5">
      <w:pPr>
        <w:pStyle w:val="Normln1"/>
        <w:widowControl w:val="0"/>
        <w:numPr>
          <w:ilvl w:val="0"/>
          <w:numId w:val="9"/>
        </w:numPr>
        <w:pBdr>
          <w:top w:val="nil"/>
          <w:left w:val="nil"/>
          <w:bottom w:val="nil"/>
          <w:right w:val="nil"/>
          <w:between w:val="nil"/>
        </w:pBdr>
        <w:spacing w:line="312" w:lineRule="auto"/>
        <w:rPr>
          <w:rFonts w:eastAsia="Times New Roman"/>
          <w:color w:val="000000"/>
        </w:rPr>
      </w:pPr>
      <w:r w:rsidRPr="006332B7">
        <w:rPr>
          <w:rFonts w:eastAsia="Times New Roman"/>
          <w:color w:val="000000"/>
        </w:rPr>
        <w:t>na místních komunikacích určených ke stání silničních motorových vozidel</w:t>
      </w:r>
      <w:r w:rsidR="00A31740" w:rsidRPr="006332B7">
        <w:rPr>
          <w:rFonts w:eastAsia="Times New Roman"/>
          <w:color w:val="000000"/>
        </w:rPr>
        <w:t xml:space="preserve"> n</w:t>
      </w:r>
      <w:r w:rsidRPr="006332B7">
        <w:rPr>
          <w:rFonts w:eastAsia="Times New Roman"/>
          <w:color w:val="000000"/>
        </w:rPr>
        <w:t xml:space="preserve">ávštěvníků </w:t>
      </w:r>
      <w:r w:rsidRPr="006332B7">
        <w:rPr>
          <w:rFonts w:eastAsia="Times New Roman"/>
          <w:b/>
          <w:color w:val="000000"/>
        </w:rPr>
        <w:t xml:space="preserve">krátkodobé parkování </w:t>
      </w:r>
      <w:r w:rsidRPr="006332B7">
        <w:rPr>
          <w:rFonts w:eastAsia="Times New Roman"/>
          <w:color w:val="000000"/>
        </w:rPr>
        <w:t xml:space="preserve">(oranžová zóna): </w:t>
      </w:r>
      <w:r w:rsidR="00A31740" w:rsidRPr="006332B7">
        <w:rPr>
          <w:rFonts w:eastAsia="Times New Roman"/>
          <w:color w:val="000000"/>
        </w:rPr>
        <w:br/>
      </w:r>
      <w:r w:rsidRPr="006332B7">
        <w:rPr>
          <w:rFonts w:eastAsia="Times New Roman"/>
          <w:color w:val="000000"/>
        </w:rPr>
        <w:t xml:space="preserve">pondělí až pátek od 08,00 hodin do 18,00 hodin, </w:t>
      </w:r>
    </w:p>
    <w:p w14:paraId="45474543" w14:textId="77777777" w:rsidR="00A31740" w:rsidRPr="006332B7" w:rsidRDefault="00A31740" w:rsidP="000A29F5">
      <w:pPr>
        <w:pStyle w:val="Normln1"/>
        <w:widowControl w:val="0"/>
        <w:pBdr>
          <w:top w:val="nil"/>
          <w:left w:val="nil"/>
          <w:bottom w:val="nil"/>
          <w:right w:val="nil"/>
          <w:between w:val="nil"/>
        </w:pBdr>
        <w:spacing w:before="22" w:line="312" w:lineRule="auto"/>
        <w:ind w:left="720"/>
        <w:rPr>
          <w:rFonts w:eastAsia="Times New Roman"/>
          <w:color w:val="000000"/>
        </w:rPr>
      </w:pPr>
    </w:p>
    <w:p w14:paraId="4F84EE84" w14:textId="59E87116" w:rsidR="003340EA" w:rsidRPr="006332B7" w:rsidRDefault="00472030" w:rsidP="000A29F5">
      <w:pPr>
        <w:pStyle w:val="Normln1"/>
        <w:widowControl w:val="0"/>
        <w:numPr>
          <w:ilvl w:val="0"/>
          <w:numId w:val="9"/>
        </w:numPr>
        <w:pBdr>
          <w:top w:val="nil"/>
          <w:left w:val="nil"/>
          <w:bottom w:val="nil"/>
          <w:right w:val="nil"/>
          <w:between w:val="nil"/>
        </w:pBdr>
        <w:spacing w:before="22" w:line="312" w:lineRule="auto"/>
        <w:rPr>
          <w:rFonts w:eastAsia="Times New Roman"/>
          <w:color w:val="000000"/>
        </w:rPr>
      </w:pPr>
      <w:r w:rsidRPr="006332B7">
        <w:rPr>
          <w:rFonts w:eastAsia="Times New Roman"/>
          <w:color w:val="000000"/>
        </w:rPr>
        <w:t xml:space="preserve">na místních komunikacích určených ke stání silničních </w:t>
      </w:r>
      <w:r w:rsidR="00FE4A5E" w:rsidRPr="006332B7">
        <w:rPr>
          <w:rFonts w:eastAsia="Times New Roman"/>
          <w:color w:val="000000"/>
        </w:rPr>
        <w:t xml:space="preserve">motorových vozidel návštěvníků </w:t>
      </w:r>
      <w:r w:rsidRPr="006332B7">
        <w:rPr>
          <w:rFonts w:eastAsia="Times New Roman"/>
          <w:b/>
        </w:rPr>
        <w:t>střednědob</w:t>
      </w:r>
      <w:r w:rsidRPr="006332B7">
        <w:rPr>
          <w:rFonts w:eastAsia="Times New Roman"/>
          <w:b/>
          <w:color w:val="000000"/>
        </w:rPr>
        <w:t xml:space="preserve">é parkování </w:t>
      </w:r>
      <w:r w:rsidRPr="006332B7">
        <w:rPr>
          <w:rFonts w:eastAsia="Times New Roman"/>
          <w:color w:val="000000"/>
        </w:rPr>
        <w:t xml:space="preserve">(zelená zóna): </w:t>
      </w:r>
    </w:p>
    <w:p w14:paraId="6C2B8604" w14:textId="6763FC01" w:rsidR="00A31740" w:rsidRPr="006332B7" w:rsidRDefault="00472030" w:rsidP="000A29F5">
      <w:pPr>
        <w:pStyle w:val="Normln1"/>
        <w:widowControl w:val="0"/>
        <w:pBdr>
          <w:top w:val="nil"/>
          <w:left w:val="nil"/>
          <w:bottom w:val="nil"/>
          <w:right w:val="nil"/>
          <w:between w:val="nil"/>
        </w:pBdr>
        <w:spacing w:before="20" w:line="312" w:lineRule="auto"/>
        <w:ind w:left="720"/>
        <w:rPr>
          <w:rFonts w:eastAsia="Times New Roman"/>
          <w:color w:val="000000"/>
        </w:rPr>
      </w:pPr>
      <w:r w:rsidRPr="006332B7">
        <w:rPr>
          <w:rFonts w:eastAsia="Times New Roman"/>
          <w:color w:val="000000"/>
        </w:rPr>
        <w:t>pondělí až pátek od 08,00 hodin do 18,00 hodin,</w:t>
      </w:r>
    </w:p>
    <w:p w14:paraId="414A3B2B" w14:textId="0A29443D" w:rsidR="00A31740" w:rsidRPr="006332B7" w:rsidRDefault="00472030" w:rsidP="000A29F5">
      <w:pPr>
        <w:pStyle w:val="Normln1"/>
        <w:widowControl w:val="0"/>
        <w:pBdr>
          <w:top w:val="nil"/>
          <w:left w:val="nil"/>
          <w:bottom w:val="nil"/>
          <w:right w:val="nil"/>
          <w:between w:val="nil"/>
        </w:pBdr>
        <w:spacing w:before="20" w:line="312" w:lineRule="auto"/>
        <w:ind w:left="720"/>
        <w:rPr>
          <w:rFonts w:eastAsia="Times New Roman"/>
          <w:color w:val="000000"/>
        </w:rPr>
      </w:pPr>
      <w:r w:rsidRPr="006332B7">
        <w:rPr>
          <w:rFonts w:eastAsia="Times New Roman"/>
          <w:color w:val="000000"/>
        </w:rPr>
        <w:t xml:space="preserve"> </w:t>
      </w:r>
    </w:p>
    <w:p w14:paraId="10AFE2BD" w14:textId="2E908B3F" w:rsidR="00634489" w:rsidRPr="001373E5" w:rsidRDefault="00472030" w:rsidP="000A29F5">
      <w:pPr>
        <w:pStyle w:val="Normln1"/>
        <w:widowControl w:val="0"/>
        <w:numPr>
          <w:ilvl w:val="0"/>
          <w:numId w:val="9"/>
        </w:numPr>
        <w:pBdr>
          <w:top w:val="nil"/>
          <w:left w:val="nil"/>
          <w:bottom w:val="nil"/>
          <w:right w:val="nil"/>
          <w:between w:val="nil"/>
        </w:pBdr>
        <w:spacing w:before="22" w:line="312" w:lineRule="auto"/>
        <w:rPr>
          <w:rFonts w:eastAsia="Times New Roman"/>
          <w:color w:val="000000"/>
        </w:rPr>
      </w:pPr>
      <w:r w:rsidRPr="006332B7">
        <w:rPr>
          <w:rFonts w:eastAsia="Times New Roman"/>
          <w:color w:val="000000"/>
        </w:rPr>
        <w:t xml:space="preserve">na místních komunikacích určených ke stání silničních motorových vozidel návštěvníků </w:t>
      </w:r>
      <w:r w:rsidRPr="006332B7">
        <w:rPr>
          <w:rFonts w:eastAsia="Times New Roman"/>
          <w:b/>
          <w:color w:val="000000"/>
        </w:rPr>
        <w:t xml:space="preserve">dlouhodobé parkování </w:t>
      </w:r>
      <w:r w:rsidRPr="006332B7">
        <w:rPr>
          <w:rFonts w:eastAsia="Times New Roman"/>
          <w:color w:val="000000"/>
        </w:rPr>
        <w:t>(žlutá zóna):</w:t>
      </w:r>
      <w:r w:rsidR="0017155E" w:rsidRPr="006332B7">
        <w:rPr>
          <w:rFonts w:eastAsia="Times New Roman"/>
          <w:color w:val="000000"/>
        </w:rPr>
        <w:br/>
      </w:r>
      <w:r w:rsidRPr="006332B7">
        <w:rPr>
          <w:rFonts w:eastAsia="Times New Roman"/>
          <w:color w:val="000000"/>
        </w:rPr>
        <w:t xml:space="preserve">pondělí až </w:t>
      </w:r>
      <w:r w:rsidR="0089670C" w:rsidRPr="006332B7">
        <w:rPr>
          <w:rFonts w:eastAsia="Times New Roman"/>
        </w:rPr>
        <w:t>pátek</w:t>
      </w:r>
      <w:r w:rsidRPr="006332B7">
        <w:rPr>
          <w:rFonts w:eastAsia="Times New Roman"/>
          <w:color w:val="000000"/>
        </w:rPr>
        <w:t xml:space="preserve"> od </w:t>
      </w:r>
      <w:r w:rsidRPr="006332B7">
        <w:rPr>
          <w:rFonts w:eastAsia="Times New Roman"/>
        </w:rPr>
        <w:t>00,00 hodin do 24,00 hodin</w:t>
      </w:r>
      <w:r w:rsidR="00634489">
        <w:rPr>
          <w:rFonts w:eastAsia="Times New Roman"/>
        </w:rPr>
        <w:t>,</w:t>
      </w:r>
    </w:p>
    <w:p w14:paraId="7A3AAAED" w14:textId="77777777" w:rsidR="001373E5" w:rsidRPr="00634489" w:rsidRDefault="001373E5" w:rsidP="001373E5">
      <w:pPr>
        <w:pStyle w:val="Normln1"/>
        <w:widowControl w:val="0"/>
        <w:pBdr>
          <w:top w:val="nil"/>
          <w:left w:val="nil"/>
          <w:bottom w:val="nil"/>
          <w:right w:val="nil"/>
          <w:between w:val="nil"/>
        </w:pBdr>
        <w:spacing w:before="22" w:line="312" w:lineRule="auto"/>
        <w:ind w:left="720"/>
        <w:rPr>
          <w:rFonts w:eastAsia="Times New Roman"/>
          <w:color w:val="000000"/>
        </w:rPr>
      </w:pPr>
    </w:p>
    <w:p w14:paraId="4E7F99AF" w14:textId="0B3D3278" w:rsidR="00634489" w:rsidRPr="00683EC9" w:rsidRDefault="00634489" w:rsidP="00634489">
      <w:pPr>
        <w:pStyle w:val="Normln1"/>
        <w:widowControl w:val="0"/>
        <w:numPr>
          <w:ilvl w:val="0"/>
          <w:numId w:val="9"/>
        </w:numPr>
        <w:pBdr>
          <w:top w:val="nil"/>
          <w:left w:val="nil"/>
          <w:bottom w:val="nil"/>
          <w:right w:val="nil"/>
          <w:between w:val="nil"/>
        </w:pBdr>
        <w:spacing w:before="22" w:line="312" w:lineRule="auto"/>
        <w:rPr>
          <w:rFonts w:eastAsia="Times New Roman"/>
          <w:color w:val="000000"/>
        </w:rPr>
      </w:pPr>
      <w:r w:rsidRPr="00683EC9">
        <w:rPr>
          <w:rFonts w:eastAsia="Times New Roman"/>
          <w:color w:val="000000"/>
        </w:rPr>
        <w:lastRenderedPageBreak/>
        <w:t xml:space="preserve">na placených parkovištích </w:t>
      </w:r>
      <w:r w:rsidR="009F5DA2" w:rsidRPr="00683EC9">
        <w:rPr>
          <w:rFonts w:eastAsia="Times New Roman"/>
          <w:color w:val="000000"/>
        </w:rPr>
        <w:t>v režimu parkovací závory</w:t>
      </w:r>
      <w:r w:rsidRPr="00683EC9">
        <w:rPr>
          <w:rFonts w:eastAsia="Times New Roman"/>
          <w:color w:val="000000"/>
        </w:rPr>
        <w:t xml:space="preserve"> </w:t>
      </w:r>
      <w:r w:rsidRPr="00683EC9">
        <w:rPr>
          <w:rFonts w:eastAsia="Times New Roman"/>
          <w:b/>
          <w:color w:val="000000"/>
        </w:rPr>
        <w:t>dlouhodobého parkování</w:t>
      </w:r>
      <w:r w:rsidRPr="00683EC9">
        <w:rPr>
          <w:rFonts w:eastAsia="Times New Roman"/>
          <w:color w:val="000000"/>
        </w:rPr>
        <w:t xml:space="preserve"> určených ke stání silničních motorových vozidel návštěvníků (fialová zóna):</w:t>
      </w:r>
    </w:p>
    <w:p w14:paraId="1037C018" w14:textId="22169FF2" w:rsidR="00634489" w:rsidRPr="00634489" w:rsidRDefault="00634489" w:rsidP="00634489">
      <w:pPr>
        <w:pStyle w:val="Normln1"/>
        <w:widowControl w:val="0"/>
        <w:pBdr>
          <w:top w:val="nil"/>
          <w:left w:val="nil"/>
          <w:bottom w:val="nil"/>
          <w:right w:val="nil"/>
          <w:between w:val="nil"/>
        </w:pBdr>
        <w:spacing w:before="22" w:line="312" w:lineRule="auto"/>
        <w:ind w:left="720"/>
        <w:rPr>
          <w:rFonts w:eastAsia="Times New Roman"/>
          <w:color w:val="000000"/>
        </w:rPr>
      </w:pPr>
      <w:r w:rsidRPr="00683EC9">
        <w:rPr>
          <w:rFonts w:eastAsia="Times New Roman"/>
          <w:color w:val="000000"/>
        </w:rPr>
        <w:t xml:space="preserve">pondělí až </w:t>
      </w:r>
      <w:r w:rsidR="0068206E" w:rsidRPr="00683EC9">
        <w:rPr>
          <w:rFonts w:eastAsia="Times New Roman"/>
          <w:color w:val="000000"/>
        </w:rPr>
        <w:t>neděle</w:t>
      </w:r>
      <w:r w:rsidRPr="00683EC9">
        <w:rPr>
          <w:rFonts w:eastAsia="Times New Roman"/>
          <w:color w:val="000000"/>
        </w:rPr>
        <w:t xml:space="preserve"> od 00,00 hodin do 24,00 hodin.</w:t>
      </w:r>
      <w:r w:rsidRPr="00634489">
        <w:rPr>
          <w:rFonts w:eastAsia="Times New Roman"/>
          <w:color w:val="000000"/>
        </w:rPr>
        <w:t xml:space="preserve">   </w:t>
      </w:r>
    </w:p>
    <w:p w14:paraId="620C528A" w14:textId="2957BDCD" w:rsidR="003340EA" w:rsidRDefault="003340EA" w:rsidP="00634489">
      <w:pPr>
        <w:pStyle w:val="Normln1"/>
        <w:widowControl w:val="0"/>
        <w:pBdr>
          <w:top w:val="nil"/>
          <w:left w:val="nil"/>
          <w:bottom w:val="nil"/>
          <w:right w:val="nil"/>
          <w:between w:val="nil"/>
        </w:pBdr>
        <w:spacing w:before="22" w:line="312" w:lineRule="auto"/>
        <w:ind w:left="720"/>
        <w:rPr>
          <w:rFonts w:eastAsia="Times New Roman"/>
          <w:color w:val="000000"/>
        </w:rPr>
      </w:pPr>
    </w:p>
    <w:p w14:paraId="26192C7A" w14:textId="77777777" w:rsidR="00753818" w:rsidRPr="006332B7" w:rsidRDefault="00753818" w:rsidP="00634489">
      <w:pPr>
        <w:pStyle w:val="Normln1"/>
        <w:widowControl w:val="0"/>
        <w:pBdr>
          <w:top w:val="nil"/>
          <w:left w:val="nil"/>
          <w:bottom w:val="nil"/>
          <w:right w:val="nil"/>
          <w:between w:val="nil"/>
        </w:pBdr>
        <w:spacing w:before="22" w:line="312" w:lineRule="auto"/>
        <w:ind w:left="720"/>
        <w:rPr>
          <w:rFonts w:eastAsia="Times New Roman"/>
          <w:color w:val="000000"/>
        </w:rPr>
      </w:pPr>
    </w:p>
    <w:p w14:paraId="649F839F" w14:textId="1AF08EC2" w:rsidR="003944BD" w:rsidRPr="006332B7" w:rsidRDefault="003944BD" w:rsidP="006332B7">
      <w:pPr>
        <w:autoSpaceDE w:val="0"/>
        <w:autoSpaceDN w:val="0"/>
        <w:adjustRightInd w:val="0"/>
        <w:jc w:val="center"/>
        <w:rPr>
          <w:b/>
          <w:bCs/>
        </w:rPr>
      </w:pPr>
      <w:r w:rsidRPr="006332B7">
        <w:rPr>
          <w:b/>
          <w:bCs/>
        </w:rPr>
        <w:t>Článek 3</w:t>
      </w:r>
    </w:p>
    <w:p w14:paraId="0DC75F63" w14:textId="274030DE" w:rsidR="003340EA" w:rsidRPr="006332B7" w:rsidRDefault="003340EA">
      <w:pPr>
        <w:pStyle w:val="Normln1"/>
        <w:widowControl w:val="0"/>
        <w:pBdr>
          <w:top w:val="nil"/>
          <w:left w:val="nil"/>
          <w:bottom w:val="nil"/>
          <w:right w:val="nil"/>
          <w:between w:val="nil"/>
        </w:pBdr>
        <w:spacing w:before="96" w:line="240" w:lineRule="auto"/>
        <w:ind w:left="2"/>
        <w:rPr>
          <w:rFonts w:eastAsia="Times New Roman"/>
          <w:color w:val="000000"/>
        </w:rPr>
      </w:pPr>
    </w:p>
    <w:p w14:paraId="34A317FB" w14:textId="77777777" w:rsidR="003340EA" w:rsidRPr="006332B7" w:rsidRDefault="00472030">
      <w:pPr>
        <w:pStyle w:val="Normln1"/>
        <w:widowControl w:val="0"/>
        <w:pBdr>
          <w:top w:val="nil"/>
          <w:left w:val="nil"/>
          <w:bottom w:val="nil"/>
          <w:right w:val="nil"/>
          <w:between w:val="nil"/>
        </w:pBdr>
        <w:spacing w:line="240" w:lineRule="auto"/>
        <w:ind w:left="12"/>
        <w:rPr>
          <w:rFonts w:eastAsia="Times New Roman"/>
          <w:b/>
          <w:color w:val="000000"/>
        </w:rPr>
      </w:pPr>
      <w:r w:rsidRPr="006332B7">
        <w:rPr>
          <w:rFonts w:eastAsia="Times New Roman"/>
          <w:b/>
          <w:color w:val="000000"/>
          <w:u w:val="single"/>
        </w:rPr>
        <w:t xml:space="preserve">Ceny parkovného a parkovacích oprávnění pro </w:t>
      </w:r>
      <w:r w:rsidRPr="006332B7">
        <w:rPr>
          <w:rFonts w:eastAsia="Times New Roman"/>
          <w:b/>
          <w:u w:val="single"/>
        </w:rPr>
        <w:t>vymezenou oblast</w:t>
      </w:r>
      <w:r w:rsidRPr="006332B7">
        <w:rPr>
          <w:rFonts w:eastAsia="Times New Roman"/>
          <w:b/>
          <w:color w:val="000000"/>
          <w:u w:val="single"/>
        </w:rPr>
        <w:t>:</w:t>
      </w:r>
      <w:r w:rsidRPr="006332B7">
        <w:rPr>
          <w:rFonts w:eastAsia="Times New Roman"/>
          <w:b/>
          <w:color w:val="000000"/>
        </w:rPr>
        <w:t xml:space="preserve"> </w:t>
      </w:r>
    </w:p>
    <w:p w14:paraId="6FDBC8CE" w14:textId="77931871" w:rsidR="003340EA" w:rsidRPr="006332B7" w:rsidRDefault="00472030" w:rsidP="000A29F5">
      <w:pPr>
        <w:pStyle w:val="Normln1"/>
        <w:widowControl w:val="0"/>
        <w:pBdr>
          <w:top w:val="nil"/>
          <w:left w:val="nil"/>
          <w:bottom w:val="nil"/>
          <w:right w:val="nil"/>
          <w:between w:val="nil"/>
        </w:pBdr>
        <w:spacing w:line="312" w:lineRule="auto"/>
        <w:rPr>
          <w:rFonts w:eastAsia="Times New Roman"/>
          <w:color w:val="000000"/>
        </w:rPr>
      </w:pPr>
      <w:r w:rsidRPr="006332B7">
        <w:rPr>
          <w:rFonts w:eastAsia="Times New Roman"/>
          <w:color w:val="000000"/>
        </w:rPr>
        <w:t>Ceny parkovného za stání silničních</w:t>
      </w:r>
      <w:r w:rsidR="00FE4A5E" w:rsidRPr="006332B7">
        <w:rPr>
          <w:rFonts w:eastAsia="Times New Roman"/>
          <w:color w:val="000000"/>
        </w:rPr>
        <w:t xml:space="preserve"> motorových vozidel</w:t>
      </w:r>
      <w:r w:rsidR="000A29F5" w:rsidRPr="006332B7">
        <w:rPr>
          <w:rFonts w:eastAsia="Times New Roman"/>
          <w:color w:val="000000"/>
        </w:rPr>
        <w:t xml:space="preserve"> n</w:t>
      </w:r>
      <w:r w:rsidR="00FE4A5E" w:rsidRPr="006332B7">
        <w:rPr>
          <w:rFonts w:eastAsia="Times New Roman"/>
          <w:color w:val="000000"/>
        </w:rPr>
        <w:t>ávštěvníků</w:t>
      </w:r>
      <w:r w:rsidRPr="006332B7">
        <w:rPr>
          <w:rFonts w:eastAsia="Times New Roman"/>
          <w:color w:val="000000"/>
        </w:rPr>
        <w:t xml:space="preserve">: </w:t>
      </w:r>
      <w:r w:rsidR="000A29F5" w:rsidRPr="006332B7">
        <w:rPr>
          <w:rFonts w:eastAsia="Times New Roman"/>
          <w:color w:val="000000"/>
        </w:rPr>
        <w:br/>
      </w:r>
      <w:r w:rsidRPr="006332B7">
        <w:rPr>
          <w:rFonts w:eastAsia="Times New Roman"/>
          <w:b/>
          <w:color w:val="000000"/>
        </w:rPr>
        <w:t xml:space="preserve">krátkodobé </w:t>
      </w:r>
      <w:proofErr w:type="gramStart"/>
      <w:r w:rsidRPr="006332B7">
        <w:rPr>
          <w:rFonts w:eastAsia="Times New Roman"/>
          <w:b/>
          <w:color w:val="000000"/>
        </w:rPr>
        <w:t>parkování - oranžový</w:t>
      </w:r>
      <w:proofErr w:type="gramEnd"/>
      <w:r w:rsidRPr="006332B7">
        <w:rPr>
          <w:rFonts w:eastAsia="Times New Roman"/>
          <w:b/>
          <w:color w:val="000000"/>
        </w:rPr>
        <w:t xml:space="preserve"> tarif</w:t>
      </w:r>
      <w:r w:rsidRPr="006332B7">
        <w:rPr>
          <w:rFonts w:eastAsia="Times New Roman"/>
          <w:color w:val="000000"/>
        </w:rPr>
        <w:t xml:space="preserve">:  </w:t>
      </w:r>
    </w:p>
    <w:p w14:paraId="5DB371C2" w14:textId="1F5B5261" w:rsidR="003340EA" w:rsidRPr="006332B7" w:rsidRDefault="008419A4" w:rsidP="000A29F5">
      <w:pPr>
        <w:pStyle w:val="Normln1"/>
        <w:widowControl w:val="0"/>
        <w:numPr>
          <w:ilvl w:val="0"/>
          <w:numId w:val="10"/>
        </w:numPr>
        <w:pBdr>
          <w:top w:val="nil"/>
          <w:left w:val="nil"/>
          <w:bottom w:val="nil"/>
          <w:right w:val="nil"/>
          <w:between w:val="nil"/>
        </w:pBdr>
        <w:spacing w:before="96" w:line="240" w:lineRule="auto"/>
        <w:rPr>
          <w:rFonts w:eastAsia="Times New Roman"/>
          <w:color w:val="000000"/>
        </w:rPr>
      </w:pPr>
      <w:r w:rsidRPr="006332B7">
        <w:rPr>
          <w:rFonts w:eastAsia="Times New Roman"/>
          <w:color w:val="000000"/>
        </w:rPr>
        <w:t xml:space="preserve">za </w:t>
      </w:r>
      <w:r w:rsidR="00472030" w:rsidRPr="006332B7">
        <w:rPr>
          <w:rFonts w:eastAsia="Times New Roman"/>
          <w:color w:val="000000"/>
        </w:rPr>
        <w:t>hodin</w:t>
      </w:r>
      <w:r w:rsidRPr="006332B7">
        <w:rPr>
          <w:rFonts w:eastAsia="Times New Roman"/>
          <w:color w:val="000000"/>
        </w:rPr>
        <w:t>u</w:t>
      </w:r>
      <w:r w:rsidR="000A29F5" w:rsidRPr="006332B7">
        <w:rPr>
          <w:rFonts w:eastAsia="Times New Roman"/>
          <w:color w:val="000000"/>
        </w:rPr>
        <w:tab/>
      </w:r>
      <w:r w:rsidR="000A29F5" w:rsidRPr="006332B7">
        <w:rPr>
          <w:rFonts w:eastAsia="Times New Roman"/>
          <w:color w:val="000000"/>
        </w:rPr>
        <w:tab/>
      </w:r>
      <w:r w:rsidR="000A29F5" w:rsidRPr="006332B7">
        <w:rPr>
          <w:rFonts w:eastAsia="Times New Roman"/>
          <w:color w:val="000000"/>
        </w:rPr>
        <w:tab/>
      </w:r>
      <w:r w:rsidR="000A29F5" w:rsidRPr="006332B7">
        <w:rPr>
          <w:rFonts w:eastAsia="Times New Roman"/>
          <w:color w:val="000000"/>
        </w:rPr>
        <w:tab/>
      </w:r>
      <w:r w:rsidR="000A29F5" w:rsidRPr="006332B7">
        <w:rPr>
          <w:rFonts w:eastAsia="Times New Roman"/>
          <w:color w:val="000000"/>
        </w:rPr>
        <w:tab/>
      </w:r>
      <w:r w:rsidR="000A29F5" w:rsidRPr="006332B7">
        <w:rPr>
          <w:rFonts w:eastAsia="Times New Roman"/>
          <w:color w:val="000000"/>
        </w:rPr>
        <w:tab/>
      </w:r>
      <w:r w:rsidR="000D1590">
        <w:rPr>
          <w:rFonts w:eastAsia="Times New Roman"/>
          <w:color w:val="000000"/>
        </w:rPr>
        <w:t>4</w:t>
      </w:r>
      <w:r w:rsidR="00472030" w:rsidRPr="006332B7">
        <w:rPr>
          <w:rFonts w:eastAsia="Times New Roman"/>
          <w:color w:val="000000"/>
        </w:rPr>
        <w:t>0</w:t>
      </w:r>
      <w:r w:rsidR="00634489">
        <w:rPr>
          <w:rFonts w:eastAsia="Times New Roman"/>
          <w:color w:val="000000"/>
        </w:rPr>
        <w:t xml:space="preserve"> </w:t>
      </w:r>
      <w:r w:rsidR="00472030" w:rsidRPr="006332B7">
        <w:rPr>
          <w:rFonts w:eastAsia="Times New Roman"/>
          <w:color w:val="000000"/>
        </w:rPr>
        <w:t xml:space="preserve">Kč  </w:t>
      </w:r>
    </w:p>
    <w:p w14:paraId="0ED75CA7" w14:textId="348BFDDB" w:rsidR="003340EA" w:rsidRPr="006332B7" w:rsidRDefault="00472030" w:rsidP="000A29F5">
      <w:pPr>
        <w:pStyle w:val="Normln1"/>
        <w:widowControl w:val="0"/>
        <w:numPr>
          <w:ilvl w:val="0"/>
          <w:numId w:val="10"/>
        </w:numPr>
        <w:pBdr>
          <w:top w:val="nil"/>
          <w:left w:val="nil"/>
          <w:bottom w:val="nil"/>
          <w:right w:val="nil"/>
          <w:between w:val="nil"/>
        </w:pBdr>
        <w:spacing w:before="96" w:line="240" w:lineRule="auto"/>
        <w:rPr>
          <w:rFonts w:eastAsia="Times New Roman"/>
          <w:color w:val="000000"/>
        </w:rPr>
      </w:pPr>
      <w:r w:rsidRPr="006332B7">
        <w:rPr>
          <w:rFonts w:eastAsia="Times New Roman"/>
          <w:color w:val="000000"/>
        </w:rPr>
        <w:t>minimální platba</w:t>
      </w:r>
      <w:r w:rsidR="000A29F5" w:rsidRPr="006332B7">
        <w:rPr>
          <w:rFonts w:eastAsia="Times New Roman"/>
          <w:color w:val="000000"/>
        </w:rPr>
        <w:tab/>
      </w:r>
      <w:r w:rsidR="000A29F5" w:rsidRPr="006332B7">
        <w:rPr>
          <w:rFonts w:eastAsia="Times New Roman"/>
          <w:color w:val="000000"/>
        </w:rPr>
        <w:tab/>
      </w:r>
      <w:r w:rsidR="000A29F5" w:rsidRPr="006332B7">
        <w:rPr>
          <w:rFonts w:eastAsia="Times New Roman"/>
          <w:color w:val="000000"/>
        </w:rPr>
        <w:tab/>
      </w:r>
      <w:r w:rsidR="000A29F5" w:rsidRPr="006332B7">
        <w:rPr>
          <w:rFonts w:eastAsia="Times New Roman"/>
          <w:color w:val="000000"/>
        </w:rPr>
        <w:tab/>
      </w:r>
      <w:r w:rsidR="000A29F5" w:rsidRPr="006332B7">
        <w:rPr>
          <w:rFonts w:eastAsia="Times New Roman"/>
          <w:color w:val="000000"/>
        </w:rPr>
        <w:tab/>
      </w:r>
      <w:r w:rsidR="001373E5">
        <w:rPr>
          <w:rFonts w:eastAsia="Times New Roman"/>
          <w:color w:val="000000"/>
        </w:rPr>
        <w:t>2</w:t>
      </w:r>
      <w:r w:rsidR="000D1590">
        <w:rPr>
          <w:rFonts w:eastAsia="Times New Roman"/>
          <w:color w:val="000000"/>
        </w:rPr>
        <w:t>0</w:t>
      </w:r>
      <w:r w:rsidRPr="006332B7">
        <w:rPr>
          <w:rFonts w:eastAsia="Times New Roman"/>
          <w:color w:val="000000"/>
        </w:rPr>
        <w:t xml:space="preserve"> Kč</w:t>
      </w:r>
      <w:r w:rsidR="000D1590">
        <w:rPr>
          <w:rFonts w:eastAsia="Times New Roman"/>
          <w:color w:val="000000"/>
        </w:rPr>
        <w:t xml:space="preserve"> </w:t>
      </w:r>
      <w:r w:rsidRPr="006332B7">
        <w:rPr>
          <w:rFonts w:eastAsia="Times New Roman"/>
        </w:rPr>
        <w:t>/</w:t>
      </w:r>
      <w:r w:rsidR="000D1590">
        <w:rPr>
          <w:rFonts w:eastAsia="Times New Roman"/>
        </w:rPr>
        <w:t xml:space="preserve"> </w:t>
      </w:r>
      <w:r w:rsidR="001373E5">
        <w:rPr>
          <w:rFonts w:eastAsia="Times New Roman"/>
        </w:rPr>
        <w:t>prvních 30 minut</w:t>
      </w:r>
    </w:p>
    <w:p w14:paraId="37EFA516" w14:textId="58500F0F" w:rsidR="0037286A" w:rsidRPr="006332B7" w:rsidRDefault="0037286A" w:rsidP="000A29F5">
      <w:pPr>
        <w:pStyle w:val="Normln1"/>
        <w:widowControl w:val="0"/>
        <w:numPr>
          <w:ilvl w:val="0"/>
          <w:numId w:val="10"/>
        </w:numPr>
        <w:pBdr>
          <w:top w:val="nil"/>
          <w:left w:val="nil"/>
          <w:bottom w:val="nil"/>
          <w:right w:val="nil"/>
          <w:between w:val="nil"/>
        </w:pBdr>
        <w:spacing w:before="96" w:line="240" w:lineRule="auto"/>
        <w:rPr>
          <w:rFonts w:eastAsia="Times New Roman"/>
          <w:color w:val="FF0000"/>
        </w:rPr>
      </w:pPr>
      <w:r w:rsidRPr="006332B7">
        <w:rPr>
          <w:rFonts w:eastAsia="Times New Roman"/>
        </w:rPr>
        <w:t>maximální</w:t>
      </w:r>
      <w:r w:rsidR="00473FC8" w:rsidRPr="006332B7">
        <w:rPr>
          <w:rFonts w:eastAsia="Times New Roman"/>
        </w:rPr>
        <w:t xml:space="preserve"> platba</w:t>
      </w:r>
      <w:r w:rsidR="00473FC8" w:rsidRPr="006332B7">
        <w:rPr>
          <w:rFonts w:eastAsia="Times New Roman"/>
        </w:rPr>
        <w:tab/>
      </w:r>
      <w:r w:rsidR="00473FC8" w:rsidRPr="006332B7">
        <w:rPr>
          <w:rFonts w:eastAsia="Times New Roman"/>
        </w:rPr>
        <w:tab/>
      </w:r>
      <w:r w:rsidR="00473FC8" w:rsidRPr="006332B7">
        <w:rPr>
          <w:rFonts w:eastAsia="Times New Roman"/>
        </w:rPr>
        <w:tab/>
      </w:r>
      <w:r w:rsidR="00473FC8" w:rsidRPr="006332B7">
        <w:rPr>
          <w:rFonts w:eastAsia="Times New Roman"/>
        </w:rPr>
        <w:tab/>
        <w:t xml:space="preserve">        </w:t>
      </w:r>
      <w:r w:rsidR="000D1590">
        <w:rPr>
          <w:rFonts w:eastAsia="Times New Roman"/>
        </w:rPr>
        <w:t xml:space="preserve">  </w:t>
      </w:r>
      <w:r w:rsidR="001373E5">
        <w:rPr>
          <w:rFonts w:eastAsia="Times New Roman"/>
        </w:rPr>
        <w:t>40</w:t>
      </w:r>
      <w:r w:rsidR="000D1590">
        <w:rPr>
          <w:rFonts w:eastAsia="Times New Roman"/>
        </w:rPr>
        <w:t>0</w:t>
      </w:r>
      <w:r w:rsidR="00473FC8" w:rsidRPr="006332B7">
        <w:rPr>
          <w:rFonts w:eastAsia="Times New Roman"/>
        </w:rPr>
        <w:t xml:space="preserve"> Kč</w:t>
      </w:r>
      <w:r w:rsidR="001373E5">
        <w:rPr>
          <w:rFonts w:eastAsia="Times New Roman"/>
        </w:rPr>
        <w:t xml:space="preserve"> / 24 hodin</w:t>
      </w:r>
    </w:p>
    <w:p w14:paraId="5A57F745" w14:textId="77777777" w:rsidR="003340EA" w:rsidRPr="006332B7" w:rsidRDefault="00472030">
      <w:pPr>
        <w:pStyle w:val="Normln1"/>
        <w:widowControl w:val="0"/>
        <w:pBdr>
          <w:top w:val="nil"/>
          <w:left w:val="nil"/>
          <w:bottom w:val="nil"/>
          <w:right w:val="nil"/>
          <w:between w:val="nil"/>
        </w:pBdr>
        <w:spacing w:before="471" w:line="240" w:lineRule="auto"/>
        <w:ind w:left="10"/>
        <w:rPr>
          <w:rFonts w:eastAsia="Times New Roman"/>
          <w:color w:val="000000"/>
        </w:rPr>
      </w:pPr>
      <w:r w:rsidRPr="006332B7">
        <w:rPr>
          <w:rFonts w:eastAsia="Times New Roman"/>
          <w:b/>
        </w:rPr>
        <w:t>střednědobé</w:t>
      </w:r>
      <w:r w:rsidRPr="006332B7">
        <w:rPr>
          <w:rFonts w:eastAsia="Times New Roman"/>
          <w:b/>
          <w:color w:val="000000"/>
        </w:rPr>
        <w:t xml:space="preserve"> </w:t>
      </w:r>
      <w:proofErr w:type="gramStart"/>
      <w:r w:rsidRPr="006332B7">
        <w:rPr>
          <w:rFonts w:eastAsia="Times New Roman"/>
          <w:b/>
          <w:color w:val="000000"/>
        </w:rPr>
        <w:t>parkování - zelený</w:t>
      </w:r>
      <w:proofErr w:type="gramEnd"/>
      <w:r w:rsidRPr="006332B7">
        <w:rPr>
          <w:rFonts w:eastAsia="Times New Roman"/>
          <w:b/>
          <w:color w:val="000000"/>
        </w:rPr>
        <w:t xml:space="preserve"> tarif</w:t>
      </w:r>
      <w:r w:rsidRPr="006332B7">
        <w:rPr>
          <w:rFonts w:eastAsia="Times New Roman"/>
          <w:color w:val="000000"/>
        </w:rPr>
        <w:t xml:space="preserve">:  </w:t>
      </w:r>
    </w:p>
    <w:p w14:paraId="5B87763C" w14:textId="77777777" w:rsidR="001373E5" w:rsidRPr="006332B7" w:rsidRDefault="001373E5" w:rsidP="001373E5">
      <w:pPr>
        <w:pStyle w:val="Normln1"/>
        <w:widowControl w:val="0"/>
        <w:numPr>
          <w:ilvl w:val="0"/>
          <w:numId w:val="10"/>
        </w:numPr>
        <w:pBdr>
          <w:top w:val="nil"/>
          <w:left w:val="nil"/>
          <w:bottom w:val="nil"/>
          <w:right w:val="nil"/>
          <w:between w:val="nil"/>
        </w:pBdr>
        <w:spacing w:before="96" w:line="240" w:lineRule="auto"/>
        <w:rPr>
          <w:rFonts w:eastAsia="Times New Roman"/>
          <w:color w:val="000000"/>
        </w:rPr>
      </w:pPr>
      <w:r w:rsidRPr="006332B7">
        <w:rPr>
          <w:rFonts w:eastAsia="Times New Roman"/>
          <w:color w:val="000000"/>
        </w:rPr>
        <w:t>za hodinu</w:t>
      </w:r>
      <w:r w:rsidRPr="006332B7">
        <w:rPr>
          <w:rFonts w:eastAsia="Times New Roman"/>
          <w:color w:val="000000"/>
        </w:rPr>
        <w:tab/>
      </w:r>
      <w:r w:rsidRPr="006332B7">
        <w:rPr>
          <w:rFonts w:eastAsia="Times New Roman"/>
          <w:color w:val="000000"/>
        </w:rPr>
        <w:tab/>
      </w:r>
      <w:r w:rsidRPr="006332B7">
        <w:rPr>
          <w:rFonts w:eastAsia="Times New Roman"/>
          <w:color w:val="000000"/>
        </w:rPr>
        <w:tab/>
      </w:r>
      <w:r w:rsidRPr="006332B7">
        <w:rPr>
          <w:rFonts w:eastAsia="Times New Roman"/>
          <w:color w:val="000000"/>
        </w:rPr>
        <w:tab/>
      </w:r>
      <w:r w:rsidRPr="006332B7">
        <w:rPr>
          <w:rFonts w:eastAsia="Times New Roman"/>
          <w:color w:val="000000"/>
        </w:rPr>
        <w:tab/>
      </w:r>
      <w:r w:rsidRPr="006332B7">
        <w:rPr>
          <w:rFonts w:eastAsia="Times New Roman"/>
          <w:color w:val="000000"/>
        </w:rPr>
        <w:tab/>
      </w:r>
      <w:r>
        <w:rPr>
          <w:rFonts w:eastAsia="Times New Roman"/>
          <w:color w:val="000000"/>
        </w:rPr>
        <w:t>4</w:t>
      </w:r>
      <w:r w:rsidRPr="006332B7">
        <w:rPr>
          <w:rFonts w:eastAsia="Times New Roman"/>
          <w:color w:val="000000"/>
        </w:rPr>
        <w:t>0</w:t>
      </w:r>
      <w:r>
        <w:rPr>
          <w:rFonts w:eastAsia="Times New Roman"/>
          <w:color w:val="000000"/>
        </w:rPr>
        <w:t xml:space="preserve"> </w:t>
      </w:r>
      <w:r w:rsidRPr="006332B7">
        <w:rPr>
          <w:rFonts w:eastAsia="Times New Roman"/>
          <w:color w:val="000000"/>
        </w:rPr>
        <w:t xml:space="preserve">Kč  </w:t>
      </w:r>
    </w:p>
    <w:p w14:paraId="76CFD002" w14:textId="77777777" w:rsidR="001373E5" w:rsidRPr="006332B7" w:rsidRDefault="001373E5" w:rsidP="001373E5">
      <w:pPr>
        <w:pStyle w:val="Normln1"/>
        <w:widowControl w:val="0"/>
        <w:numPr>
          <w:ilvl w:val="0"/>
          <w:numId w:val="10"/>
        </w:numPr>
        <w:pBdr>
          <w:top w:val="nil"/>
          <w:left w:val="nil"/>
          <w:bottom w:val="nil"/>
          <w:right w:val="nil"/>
          <w:between w:val="nil"/>
        </w:pBdr>
        <w:spacing w:before="96" w:line="240" w:lineRule="auto"/>
        <w:rPr>
          <w:rFonts w:eastAsia="Times New Roman"/>
          <w:color w:val="000000"/>
        </w:rPr>
      </w:pPr>
      <w:r w:rsidRPr="006332B7">
        <w:rPr>
          <w:rFonts w:eastAsia="Times New Roman"/>
          <w:color w:val="000000"/>
        </w:rPr>
        <w:t>minimální platba</w:t>
      </w:r>
      <w:r w:rsidRPr="006332B7">
        <w:rPr>
          <w:rFonts w:eastAsia="Times New Roman"/>
          <w:color w:val="000000"/>
        </w:rPr>
        <w:tab/>
      </w:r>
      <w:r w:rsidRPr="006332B7">
        <w:rPr>
          <w:rFonts w:eastAsia="Times New Roman"/>
          <w:color w:val="000000"/>
        </w:rPr>
        <w:tab/>
      </w:r>
      <w:r w:rsidRPr="006332B7">
        <w:rPr>
          <w:rFonts w:eastAsia="Times New Roman"/>
          <w:color w:val="000000"/>
        </w:rPr>
        <w:tab/>
      </w:r>
      <w:r w:rsidRPr="006332B7">
        <w:rPr>
          <w:rFonts w:eastAsia="Times New Roman"/>
          <w:color w:val="000000"/>
        </w:rPr>
        <w:tab/>
      </w:r>
      <w:r w:rsidRPr="006332B7">
        <w:rPr>
          <w:rFonts w:eastAsia="Times New Roman"/>
          <w:color w:val="000000"/>
        </w:rPr>
        <w:tab/>
      </w:r>
      <w:r>
        <w:rPr>
          <w:rFonts w:eastAsia="Times New Roman"/>
          <w:color w:val="000000"/>
        </w:rPr>
        <w:t>20</w:t>
      </w:r>
      <w:r w:rsidRPr="006332B7">
        <w:rPr>
          <w:rFonts w:eastAsia="Times New Roman"/>
          <w:color w:val="000000"/>
        </w:rPr>
        <w:t xml:space="preserve"> Kč</w:t>
      </w:r>
      <w:r>
        <w:rPr>
          <w:rFonts w:eastAsia="Times New Roman"/>
          <w:color w:val="000000"/>
        </w:rPr>
        <w:t xml:space="preserve"> </w:t>
      </w:r>
      <w:r w:rsidRPr="006332B7">
        <w:rPr>
          <w:rFonts w:eastAsia="Times New Roman"/>
        </w:rPr>
        <w:t>/</w:t>
      </w:r>
      <w:r>
        <w:rPr>
          <w:rFonts w:eastAsia="Times New Roman"/>
        </w:rPr>
        <w:t xml:space="preserve"> prvních 30 minut</w:t>
      </w:r>
    </w:p>
    <w:p w14:paraId="1D6BD25E" w14:textId="77777777" w:rsidR="001373E5" w:rsidRPr="006332B7" w:rsidRDefault="001373E5" w:rsidP="001373E5">
      <w:pPr>
        <w:pStyle w:val="Normln1"/>
        <w:widowControl w:val="0"/>
        <w:numPr>
          <w:ilvl w:val="0"/>
          <w:numId w:val="10"/>
        </w:numPr>
        <w:pBdr>
          <w:top w:val="nil"/>
          <w:left w:val="nil"/>
          <w:bottom w:val="nil"/>
          <w:right w:val="nil"/>
          <w:between w:val="nil"/>
        </w:pBdr>
        <w:spacing w:before="96" w:line="240" w:lineRule="auto"/>
        <w:rPr>
          <w:rFonts w:eastAsia="Times New Roman"/>
          <w:color w:val="FF0000"/>
        </w:rPr>
      </w:pPr>
      <w:r w:rsidRPr="006332B7">
        <w:rPr>
          <w:rFonts w:eastAsia="Times New Roman"/>
        </w:rPr>
        <w:t>maximální platba</w:t>
      </w:r>
      <w:r w:rsidRPr="006332B7">
        <w:rPr>
          <w:rFonts w:eastAsia="Times New Roman"/>
        </w:rPr>
        <w:tab/>
      </w:r>
      <w:r w:rsidRPr="006332B7">
        <w:rPr>
          <w:rFonts w:eastAsia="Times New Roman"/>
        </w:rPr>
        <w:tab/>
      </w:r>
      <w:r w:rsidRPr="006332B7">
        <w:rPr>
          <w:rFonts w:eastAsia="Times New Roman"/>
        </w:rPr>
        <w:tab/>
      </w:r>
      <w:r w:rsidRPr="006332B7">
        <w:rPr>
          <w:rFonts w:eastAsia="Times New Roman"/>
        </w:rPr>
        <w:tab/>
        <w:t xml:space="preserve">        </w:t>
      </w:r>
      <w:r>
        <w:rPr>
          <w:rFonts w:eastAsia="Times New Roman"/>
        </w:rPr>
        <w:t xml:space="preserve">  400</w:t>
      </w:r>
      <w:r w:rsidRPr="006332B7">
        <w:rPr>
          <w:rFonts w:eastAsia="Times New Roman"/>
        </w:rPr>
        <w:t xml:space="preserve"> Kč</w:t>
      </w:r>
      <w:r>
        <w:rPr>
          <w:rFonts w:eastAsia="Times New Roman"/>
        </w:rPr>
        <w:t xml:space="preserve"> / 24 hodin</w:t>
      </w:r>
    </w:p>
    <w:p w14:paraId="42639FCB" w14:textId="77777777" w:rsidR="003340EA" w:rsidRPr="006332B7" w:rsidRDefault="00472030" w:rsidP="008419A4">
      <w:pPr>
        <w:pStyle w:val="Normln1"/>
        <w:widowControl w:val="0"/>
        <w:pBdr>
          <w:top w:val="nil"/>
          <w:left w:val="nil"/>
          <w:bottom w:val="nil"/>
          <w:right w:val="nil"/>
          <w:between w:val="nil"/>
        </w:pBdr>
        <w:spacing w:before="471" w:line="240" w:lineRule="auto"/>
        <w:rPr>
          <w:rFonts w:eastAsia="Times New Roman"/>
          <w:b/>
          <w:color w:val="000000"/>
        </w:rPr>
      </w:pPr>
      <w:r w:rsidRPr="006332B7">
        <w:rPr>
          <w:rFonts w:eastAsia="Times New Roman"/>
          <w:b/>
          <w:color w:val="000000"/>
        </w:rPr>
        <w:t xml:space="preserve">dlouhodobé </w:t>
      </w:r>
      <w:proofErr w:type="gramStart"/>
      <w:r w:rsidRPr="006332B7">
        <w:rPr>
          <w:rFonts w:eastAsia="Times New Roman"/>
          <w:b/>
          <w:color w:val="000000"/>
        </w:rPr>
        <w:t>parkování - žlutý</w:t>
      </w:r>
      <w:proofErr w:type="gramEnd"/>
      <w:r w:rsidRPr="006332B7">
        <w:rPr>
          <w:rFonts w:eastAsia="Times New Roman"/>
          <w:b/>
          <w:color w:val="000000"/>
        </w:rPr>
        <w:t xml:space="preserve"> tarif:  </w:t>
      </w:r>
    </w:p>
    <w:p w14:paraId="50097061" w14:textId="77777777" w:rsidR="001373E5" w:rsidRPr="006332B7" w:rsidRDefault="001373E5" w:rsidP="001373E5">
      <w:pPr>
        <w:pStyle w:val="Normln1"/>
        <w:widowControl w:val="0"/>
        <w:numPr>
          <w:ilvl w:val="0"/>
          <w:numId w:val="10"/>
        </w:numPr>
        <w:pBdr>
          <w:top w:val="nil"/>
          <w:left w:val="nil"/>
          <w:bottom w:val="nil"/>
          <w:right w:val="nil"/>
          <w:between w:val="nil"/>
        </w:pBdr>
        <w:spacing w:before="96" w:line="240" w:lineRule="auto"/>
        <w:rPr>
          <w:rFonts w:eastAsia="Times New Roman"/>
          <w:color w:val="000000"/>
        </w:rPr>
      </w:pPr>
      <w:r w:rsidRPr="006332B7">
        <w:rPr>
          <w:rFonts w:eastAsia="Times New Roman"/>
          <w:color w:val="000000"/>
        </w:rPr>
        <w:t>za hodinu</w:t>
      </w:r>
      <w:r w:rsidRPr="006332B7">
        <w:rPr>
          <w:rFonts w:eastAsia="Times New Roman"/>
          <w:color w:val="000000"/>
        </w:rPr>
        <w:tab/>
      </w:r>
      <w:r w:rsidRPr="006332B7">
        <w:rPr>
          <w:rFonts w:eastAsia="Times New Roman"/>
          <w:color w:val="000000"/>
        </w:rPr>
        <w:tab/>
      </w:r>
      <w:r w:rsidRPr="006332B7">
        <w:rPr>
          <w:rFonts w:eastAsia="Times New Roman"/>
          <w:color w:val="000000"/>
        </w:rPr>
        <w:tab/>
      </w:r>
      <w:r w:rsidRPr="006332B7">
        <w:rPr>
          <w:rFonts w:eastAsia="Times New Roman"/>
          <w:color w:val="000000"/>
        </w:rPr>
        <w:tab/>
      </w:r>
      <w:r w:rsidRPr="006332B7">
        <w:rPr>
          <w:rFonts w:eastAsia="Times New Roman"/>
          <w:color w:val="000000"/>
        </w:rPr>
        <w:tab/>
      </w:r>
      <w:r w:rsidRPr="006332B7">
        <w:rPr>
          <w:rFonts w:eastAsia="Times New Roman"/>
          <w:color w:val="000000"/>
        </w:rPr>
        <w:tab/>
      </w:r>
      <w:r>
        <w:rPr>
          <w:rFonts w:eastAsia="Times New Roman"/>
          <w:color w:val="000000"/>
        </w:rPr>
        <w:t>4</w:t>
      </w:r>
      <w:r w:rsidRPr="006332B7">
        <w:rPr>
          <w:rFonts w:eastAsia="Times New Roman"/>
          <w:color w:val="000000"/>
        </w:rPr>
        <w:t>0</w:t>
      </w:r>
      <w:r>
        <w:rPr>
          <w:rFonts w:eastAsia="Times New Roman"/>
          <w:color w:val="000000"/>
        </w:rPr>
        <w:t xml:space="preserve"> </w:t>
      </w:r>
      <w:r w:rsidRPr="006332B7">
        <w:rPr>
          <w:rFonts w:eastAsia="Times New Roman"/>
          <w:color w:val="000000"/>
        </w:rPr>
        <w:t xml:space="preserve">Kč  </w:t>
      </w:r>
    </w:p>
    <w:p w14:paraId="15291A46" w14:textId="77777777" w:rsidR="001373E5" w:rsidRPr="006332B7" w:rsidRDefault="001373E5" w:rsidP="001373E5">
      <w:pPr>
        <w:pStyle w:val="Normln1"/>
        <w:widowControl w:val="0"/>
        <w:numPr>
          <w:ilvl w:val="0"/>
          <w:numId w:val="10"/>
        </w:numPr>
        <w:pBdr>
          <w:top w:val="nil"/>
          <w:left w:val="nil"/>
          <w:bottom w:val="nil"/>
          <w:right w:val="nil"/>
          <w:between w:val="nil"/>
        </w:pBdr>
        <w:spacing w:before="96" w:line="240" w:lineRule="auto"/>
        <w:rPr>
          <w:rFonts w:eastAsia="Times New Roman"/>
          <w:color w:val="000000"/>
        </w:rPr>
      </w:pPr>
      <w:r w:rsidRPr="006332B7">
        <w:rPr>
          <w:rFonts w:eastAsia="Times New Roman"/>
          <w:color w:val="000000"/>
        </w:rPr>
        <w:t>minimální platba</w:t>
      </w:r>
      <w:r w:rsidRPr="006332B7">
        <w:rPr>
          <w:rFonts w:eastAsia="Times New Roman"/>
          <w:color w:val="000000"/>
        </w:rPr>
        <w:tab/>
      </w:r>
      <w:r w:rsidRPr="006332B7">
        <w:rPr>
          <w:rFonts w:eastAsia="Times New Roman"/>
          <w:color w:val="000000"/>
        </w:rPr>
        <w:tab/>
      </w:r>
      <w:r w:rsidRPr="006332B7">
        <w:rPr>
          <w:rFonts w:eastAsia="Times New Roman"/>
          <w:color w:val="000000"/>
        </w:rPr>
        <w:tab/>
      </w:r>
      <w:r w:rsidRPr="006332B7">
        <w:rPr>
          <w:rFonts w:eastAsia="Times New Roman"/>
          <w:color w:val="000000"/>
        </w:rPr>
        <w:tab/>
      </w:r>
      <w:r w:rsidRPr="006332B7">
        <w:rPr>
          <w:rFonts w:eastAsia="Times New Roman"/>
          <w:color w:val="000000"/>
        </w:rPr>
        <w:tab/>
      </w:r>
      <w:r>
        <w:rPr>
          <w:rFonts w:eastAsia="Times New Roman"/>
          <w:color w:val="000000"/>
        </w:rPr>
        <w:t>20</w:t>
      </w:r>
      <w:r w:rsidRPr="006332B7">
        <w:rPr>
          <w:rFonts w:eastAsia="Times New Roman"/>
          <w:color w:val="000000"/>
        </w:rPr>
        <w:t xml:space="preserve"> Kč</w:t>
      </w:r>
      <w:r>
        <w:rPr>
          <w:rFonts w:eastAsia="Times New Roman"/>
          <w:color w:val="000000"/>
        </w:rPr>
        <w:t xml:space="preserve"> </w:t>
      </w:r>
      <w:r w:rsidRPr="006332B7">
        <w:rPr>
          <w:rFonts w:eastAsia="Times New Roman"/>
        </w:rPr>
        <w:t>/</w:t>
      </w:r>
      <w:r>
        <w:rPr>
          <w:rFonts w:eastAsia="Times New Roman"/>
        </w:rPr>
        <w:t xml:space="preserve"> prvních 30 minut</w:t>
      </w:r>
    </w:p>
    <w:p w14:paraId="64E1AB85" w14:textId="77777777" w:rsidR="001373E5" w:rsidRPr="006332B7" w:rsidRDefault="001373E5" w:rsidP="001373E5">
      <w:pPr>
        <w:pStyle w:val="Normln1"/>
        <w:widowControl w:val="0"/>
        <w:numPr>
          <w:ilvl w:val="0"/>
          <w:numId w:val="10"/>
        </w:numPr>
        <w:pBdr>
          <w:top w:val="nil"/>
          <w:left w:val="nil"/>
          <w:bottom w:val="nil"/>
          <w:right w:val="nil"/>
          <w:between w:val="nil"/>
        </w:pBdr>
        <w:spacing w:before="96" w:line="240" w:lineRule="auto"/>
        <w:rPr>
          <w:rFonts w:eastAsia="Times New Roman"/>
          <w:color w:val="FF0000"/>
        </w:rPr>
      </w:pPr>
      <w:r w:rsidRPr="006332B7">
        <w:rPr>
          <w:rFonts w:eastAsia="Times New Roman"/>
        </w:rPr>
        <w:t>maximální platba</w:t>
      </w:r>
      <w:r w:rsidRPr="006332B7">
        <w:rPr>
          <w:rFonts w:eastAsia="Times New Roman"/>
        </w:rPr>
        <w:tab/>
      </w:r>
      <w:r w:rsidRPr="006332B7">
        <w:rPr>
          <w:rFonts w:eastAsia="Times New Roman"/>
        </w:rPr>
        <w:tab/>
      </w:r>
      <w:r w:rsidRPr="006332B7">
        <w:rPr>
          <w:rFonts w:eastAsia="Times New Roman"/>
        </w:rPr>
        <w:tab/>
      </w:r>
      <w:r w:rsidRPr="006332B7">
        <w:rPr>
          <w:rFonts w:eastAsia="Times New Roman"/>
        </w:rPr>
        <w:tab/>
        <w:t xml:space="preserve">        </w:t>
      </w:r>
      <w:r>
        <w:rPr>
          <w:rFonts w:eastAsia="Times New Roman"/>
        </w:rPr>
        <w:t xml:space="preserve">  400</w:t>
      </w:r>
      <w:r w:rsidRPr="006332B7">
        <w:rPr>
          <w:rFonts w:eastAsia="Times New Roman"/>
        </w:rPr>
        <w:t xml:space="preserve"> Kč</w:t>
      </w:r>
      <w:r>
        <w:rPr>
          <w:rFonts w:eastAsia="Times New Roman"/>
        </w:rPr>
        <w:t xml:space="preserve"> / 24 hodin</w:t>
      </w:r>
    </w:p>
    <w:p w14:paraId="767544DA" w14:textId="0BDF6219" w:rsidR="00634489" w:rsidRDefault="00634489" w:rsidP="00634489">
      <w:pPr>
        <w:pStyle w:val="Normln1"/>
        <w:widowControl w:val="0"/>
        <w:pBdr>
          <w:top w:val="nil"/>
          <w:left w:val="nil"/>
          <w:bottom w:val="nil"/>
          <w:right w:val="nil"/>
          <w:between w:val="nil"/>
        </w:pBdr>
        <w:spacing w:before="96" w:line="240" w:lineRule="auto"/>
        <w:rPr>
          <w:rFonts w:eastAsia="Times New Roman"/>
        </w:rPr>
      </w:pPr>
    </w:p>
    <w:p w14:paraId="13C31926" w14:textId="578BBC74" w:rsidR="00634489" w:rsidRPr="001373E5" w:rsidRDefault="00634489" w:rsidP="00634489">
      <w:pPr>
        <w:pStyle w:val="Normln1"/>
        <w:widowControl w:val="0"/>
        <w:pBdr>
          <w:top w:val="nil"/>
          <w:left w:val="nil"/>
          <w:bottom w:val="nil"/>
          <w:right w:val="nil"/>
          <w:between w:val="nil"/>
        </w:pBdr>
        <w:spacing w:before="96" w:line="240" w:lineRule="auto"/>
        <w:rPr>
          <w:rFonts w:eastAsia="Times New Roman"/>
          <w:b/>
        </w:rPr>
      </w:pPr>
      <w:r w:rsidRPr="001373E5">
        <w:rPr>
          <w:rFonts w:eastAsia="Times New Roman"/>
          <w:b/>
        </w:rPr>
        <w:t xml:space="preserve">dlouhodobé parkování </w:t>
      </w:r>
      <w:r w:rsidR="0068206E" w:rsidRPr="001373E5">
        <w:rPr>
          <w:rFonts w:eastAsia="Times New Roman"/>
          <w:b/>
        </w:rPr>
        <w:t xml:space="preserve">režim parkovací závora </w:t>
      </w:r>
      <w:r w:rsidRPr="001373E5">
        <w:rPr>
          <w:rFonts w:eastAsia="Times New Roman"/>
          <w:b/>
        </w:rPr>
        <w:t>– fialový tarif:</w:t>
      </w:r>
    </w:p>
    <w:p w14:paraId="0BCA8AF7" w14:textId="59C7F9F2" w:rsidR="00634489" w:rsidRPr="001373E5" w:rsidRDefault="00634489" w:rsidP="00634489">
      <w:pPr>
        <w:pStyle w:val="Normln1"/>
        <w:widowControl w:val="0"/>
        <w:numPr>
          <w:ilvl w:val="0"/>
          <w:numId w:val="13"/>
        </w:numPr>
        <w:pBdr>
          <w:top w:val="nil"/>
          <w:left w:val="nil"/>
          <w:bottom w:val="nil"/>
          <w:right w:val="nil"/>
          <w:between w:val="nil"/>
        </w:pBdr>
        <w:spacing w:before="96" w:line="240" w:lineRule="auto"/>
        <w:rPr>
          <w:rFonts w:eastAsia="Times New Roman"/>
        </w:rPr>
      </w:pPr>
      <w:r w:rsidRPr="001373E5">
        <w:rPr>
          <w:rFonts w:eastAsia="Times New Roman"/>
        </w:rPr>
        <w:t xml:space="preserve">za </w:t>
      </w:r>
      <w:r w:rsidR="0068206E" w:rsidRPr="001373E5">
        <w:rPr>
          <w:rFonts w:eastAsia="Times New Roman"/>
        </w:rPr>
        <w:t xml:space="preserve">prvních </w:t>
      </w:r>
      <w:r w:rsidRPr="001373E5">
        <w:rPr>
          <w:rFonts w:eastAsia="Times New Roman"/>
        </w:rPr>
        <w:t>12</w:t>
      </w:r>
      <w:r w:rsidR="0068206E" w:rsidRPr="001373E5">
        <w:rPr>
          <w:rFonts w:eastAsia="Times New Roman"/>
        </w:rPr>
        <w:t>.</w:t>
      </w:r>
      <w:r w:rsidRPr="001373E5">
        <w:rPr>
          <w:rFonts w:eastAsia="Times New Roman"/>
        </w:rPr>
        <w:t xml:space="preserve"> hodin</w:t>
      </w:r>
      <w:r w:rsidR="0068206E" w:rsidRPr="001373E5">
        <w:rPr>
          <w:rFonts w:eastAsia="Times New Roman"/>
        </w:rPr>
        <w:t xml:space="preserve"> celkem</w:t>
      </w:r>
      <w:r w:rsidRPr="001373E5">
        <w:rPr>
          <w:rFonts w:eastAsia="Times New Roman"/>
        </w:rPr>
        <w:tab/>
      </w:r>
      <w:r w:rsidRPr="001373E5">
        <w:rPr>
          <w:rFonts w:eastAsia="Times New Roman"/>
        </w:rPr>
        <w:tab/>
      </w:r>
      <w:r w:rsidRPr="001373E5">
        <w:rPr>
          <w:rFonts w:eastAsia="Times New Roman"/>
        </w:rPr>
        <w:tab/>
      </w:r>
      <w:r w:rsidRPr="001373E5">
        <w:rPr>
          <w:rFonts w:eastAsia="Times New Roman"/>
        </w:rPr>
        <w:tab/>
        <w:t>20 Kč</w:t>
      </w:r>
    </w:p>
    <w:p w14:paraId="70EE1F71" w14:textId="375C3771" w:rsidR="00634489" w:rsidRPr="001373E5" w:rsidRDefault="00634489" w:rsidP="00634489">
      <w:pPr>
        <w:pStyle w:val="Normln1"/>
        <w:widowControl w:val="0"/>
        <w:numPr>
          <w:ilvl w:val="0"/>
          <w:numId w:val="13"/>
        </w:numPr>
        <w:pBdr>
          <w:top w:val="nil"/>
          <w:left w:val="nil"/>
          <w:bottom w:val="nil"/>
          <w:right w:val="nil"/>
          <w:between w:val="nil"/>
        </w:pBdr>
        <w:spacing w:before="96" w:line="240" w:lineRule="auto"/>
        <w:rPr>
          <w:rFonts w:eastAsia="Times New Roman"/>
        </w:rPr>
      </w:pPr>
      <w:r w:rsidRPr="001373E5">
        <w:rPr>
          <w:rFonts w:eastAsia="Times New Roman"/>
        </w:rPr>
        <w:t>za každou další hodinu</w:t>
      </w:r>
      <w:r w:rsidRPr="001373E5">
        <w:rPr>
          <w:rFonts w:eastAsia="Times New Roman"/>
        </w:rPr>
        <w:tab/>
      </w:r>
      <w:r w:rsidRPr="001373E5">
        <w:rPr>
          <w:rFonts w:eastAsia="Times New Roman"/>
        </w:rPr>
        <w:tab/>
      </w:r>
      <w:r w:rsidRPr="001373E5">
        <w:rPr>
          <w:rFonts w:eastAsia="Times New Roman"/>
        </w:rPr>
        <w:tab/>
      </w:r>
      <w:r w:rsidRPr="001373E5">
        <w:rPr>
          <w:rFonts w:eastAsia="Times New Roman"/>
        </w:rPr>
        <w:tab/>
        <w:t>40 Kč</w:t>
      </w:r>
    </w:p>
    <w:p w14:paraId="67C7BDAB" w14:textId="7AA6F196" w:rsidR="00634489" w:rsidRPr="001373E5" w:rsidRDefault="00634489" w:rsidP="00634489">
      <w:pPr>
        <w:pStyle w:val="Normln1"/>
        <w:widowControl w:val="0"/>
        <w:numPr>
          <w:ilvl w:val="0"/>
          <w:numId w:val="13"/>
        </w:numPr>
        <w:pBdr>
          <w:top w:val="nil"/>
          <w:left w:val="nil"/>
          <w:bottom w:val="nil"/>
          <w:right w:val="nil"/>
          <w:between w:val="nil"/>
        </w:pBdr>
        <w:spacing w:before="96" w:line="240" w:lineRule="auto"/>
        <w:rPr>
          <w:rFonts w:eastAsia="Times New Roman"/>
        </w:rPr>
      </w:pPr>
      <w:r w:rsidRPr="001373E5">
        <w:rPr>
          <w:rFonts w:eastAsia="Times New Roman"/>
        </w:rPr>
        <w:t xml:space="preserve">při ztrátě parkovacího lístku je cena parkovného </w:t>
      </w:r>
      <w:r w:rsidRPr="001373E5">
        <w:rPr>
          <w:rFonts w:eastAsia="Times New Roman"/>
        </w:rPr>
        <w:tab/>
        <w:t>2.000 Kč</w:t>
      </w:r>
    </w:p>
    <w:p w14:paraId="2DC54182" w14:textId="77777777" w:rsidR="003D6AE5" w:rsidRPr="006332B7" w:rsidRDefault="003D6AE5" w:rsidP="003D6AE5">
      <w:pPr>
        <w:autoSpaceDE w:val="0"/>
        <w:autoSpaceDN w:val="0"/>
        <w:adjustRightInd w:val="0"/>
        <w:ind w:left="-142"/>
        <w:jc w:val="center"/>
        <w:rPr>
          <w:b/>
          <w:bCs/>
        </w:rPr>
      </w:pPr>
    </w:p>
    <w:p w14:paraId="036EEF5F" w14:textId="2ECC1758" w:rsidR="003D6AE5" w:rsidRDefault="003D6AE5" w:rsidP="003D6AE5">
      <w:pPr>
        <w:autoSpaceDE w:val="0"/>
        <w:autoSpaceDN w:val="0"/>
        <w:adjustRightInd w:val="0"/>
        <w:ind w:left="-142"/>
        <w:jc w:val="center"/>
        <w:rPr>
          <w:b/>
          <w:bCs/>
        </w:rPr>
      </w:pPr>
    </w:p>
    <w:p w14:paraId="66A84855" w14:textId="77777777" w:rsidR="00753818" w:rsidRPr="006332B7" w:rsidRDefault="00753818" w:rsidP="003D6AE5">
      <w:pPr>
        <w:autoSpaceDE w:val="0"/>
        <w:autoSpaceDN w:val="0"/>
        <w:adjustRightInd w:val="0"/>
        <w:ind w:left="-142"/>
        <w:jc w:val="center"/>
        <w:rPr>
          <w:b/>
          <w:bCs/>
        </w:rPr>
      </w:pPr>
    </w:p>
    <w:p w14:paraId="2BA934E6" w14:textId="24AB9512" w:rsidR="003944BD" w:rsidRPr="006332B7" w:rsidRDefault="003944BD" w:rsidP="003D6AE5">
      <w:pPr>
        <w:autoSpaceDE w:val="0"/>
        <w:autoSpaceDN w:val="0"/>
        <w:adjustRightInd w:val="0"/>
        <w:ind w:left="-142"/>
        <w:jc w:val="center"/>
        <w:rPr>
          <w:b/>
          <w:bCs/>
        </w:rPr>
      </w:pPr>
      <w:r w:rsidRPr="006332B7">
        <w:rPr>
          <w:b/>
          <w:bCs/>
        </w:rPr>
        <w:t xml:space="preserve">Článek </w:t>
      </w:r>
      <w:r w:rsidR="0054030D">
        <w:rPr>
          <w:b/>
          <w:bCs/>
        </w:rPr>
        <w:t>4</w:t>
      </w:r>
    </w:p>
    <w:p w14:paraId="2A8B5CF2" w14:textId="26435638" w:rsidR="003340EA" w:rsidRPr="006332B7" w:rsidRDefault="00472030" w:rsidP="00E36756">
      <w:pPr>
        <w:pStyle w:val="Normln1"/>
        <w:widowControl w:val="0"/>
        <w:pBdr>
          <w:top w:val="nil"/>
          <w:left w:val="nil"/>
          <w:bottom w:val="nil"/>
          <w:right w:val="nil"/>
          <w:between w:val="nil"/>
        </w:pBdr>
        <w:spacing w:before="471" w:line="229" w:lineRule="auto"/>
        <w:ind w:left="13" w:right="956" w:hanging="1"/>
        <w:jc w:val="center"/>
        <w:rPr>
          <w:rFonts w:eastAsia="Times New Roman"/>
          <w:b/>
          <w:color w:val="000000"/>
        </w:rPr>
      </w:pPr>
      <w:r w:rsidRPr="006332B7">
        <w:rPr>
          <w:rFonts w:eastAsia="Times New Roman"/>
          <w:b/>
          <w:color w:val="000000"/>
          <w:u w:val="single"/>
        </w:rPr>
        <w:t xml:space="preserve">Ceny parkovacích oprávnění za stání silničních motorových vozidel rezidentů a abonentů </w:t>
      </w:r>
      <w:r w:rsidRPr="006332B7">
        <w:rPr>
          <w:rFonts w:eastAsia="Times New Roman"/>
          <w:b/>
          <w:u w:val="single"/>
        </w:rPr>
        <w:t>ve vymezené oblasti</w:t>
      </w:r>
      <w:r w:rsidRPr="006332B7">
        <w:rPr>
          <w:rFonts w:eastAsia="Times New Roman"/>
          <w:b/>
          <w:color w:val="000000"/>
          <w:u w:val="single"/>
        </w:rPr>
        <w:t>:</w:t>
      </w:r>
    </w:p>
    <w:p w14:paraId="62075FAF" w14:textId="77777777" w:rsidR="00B5226B" w:rsidRPr="006332B7" w:rsidRDefault="00472030" w:rsidP="00E36756">
      <w:pPr>
        <w:pStyle w:val="Normln1"/>
        <w:widowControl w:val="0"/>
        <w:pBdr>
          <w:top w:val="nil"/>
          <w:left w:val="nil"/>
          <w:bottom w:val="nil"/>
          <w:right w:val="nil"/>
          <w:between w:val="nil"/>
        </w:pBdr>
        <w:spacing w:before="106" w:line="312" w:lineRule="auto"/>
        <w:ind w:left="2" w:right="416" w:firstLine="1"/>
        <w:rPr>
          <w:rFonts w:eastAsia="Times New Roman"/>
          <w:b/>
          <w:bCs/>
          <w:i/>
          <w:iCs/>
          <w:color w:val="000000"/>
          <w:u w:val="single"/>
        </w:rPr>
      </w:pPr>
      <w:r w:rsidRPr="006332B7">
        <w:rPr>
          <w:rFonts w:eastAsia="Times New Roman"/>
          <w:b/>
          <w:bCs/>
          <w:i/>
          <w:iCs/>
          <w:color w:val="000000"/>
          <w:u w:val="single"/>
        </w:rPr>
        <w:t>modrá zóna:</w:t>
      </w:r>
    </w:p>
    <w:p w14:paraId="4B7ACEAF" w14:textId="4F4FD2A6" w:rsidR="00E36756" w:rsidRPr="006332B7" w:rsidRDefault="00B5226B" w:rsidP="00304F3F">
      <w:pPr>
        <w:pStyle w:val="Normln1"/>
        <w:widowControl w:val="0"/>
        <w:numPr>
          <w:ilvl w:val="0"/>
          <w:numId w:val="15"/>
        </w:numPr>
        <w:pBdr>
          <w:top w:val="nil"/>
          <w:left w:val="nil"/>
          <w:bottom w:val="nil"/>
          <w:right w:val="nil"/>
          <w:between w:val="nil"/>
        </w:pBdr>
        <w:spacing w:before="281" w:line="229" w:lineRule="auto"/>
        <w:ind w:left="142" w:right="-4"/>
        <w:jc w:val="both"/>
        <w:rPr>
          <w:rFonts w:eastAsia="Times New Roman"/>
        </w:rPr>
      </w:pPr>
      <w:r w:rsidRPr="006332B7">
        <w:rPr>
          <w:rFonts w:eastAsia="Times New Roman"/>
          <w:b/>
        </w:rPr>
        <w:t xml:space="preserve">rezidentní režim </w:t>
      </w:r>
      <w:r w:rsidRPr="006332B7">
        <w:rPr>
          <w:rFonts w:eastAsia="Times New Roman"/>
        </w:rPr>
        <w:t xml:space="preserve">– ten upravuje, že regulovaný úsek je možné užít k stání silničního motorového vozidla fyzické osoby, která není podnikatelem, a která má místo trvalého pobytu ve vymezené oblasti, nebo která je vlastníkem nebo spoluvlastníkem nemovitosti ve vymezené oblasti. </w:t>
      </w:r>
    </w:p>
    <w:p w14:paraId="64D4AD2A" w14:textId="77777777" w:rsidR="00E36756" w:rsidRPr="006332B7" w:rsidRDefault="00E36756" w:rsidP="00611ABB">
      <w:pPr>
        <w:pStyle w:val="Normln1"/>
        <w:widowControl w:val="0"/>
        <w:pBdr>
          <w:top w:val="nil"/>
          <w:left w:val="nil"/>
          <w:bottom w:val="nil"/>
          <w:right w:val="nil"/>
          <w:between w:val="nil"/>
        </w:pBdr>
        <w:spacing w:before="281" w:line="229" w:lineRule="auto"/>
        <w:ind w:right="-4"/>
        <w:jc w:val="both"/>
        <w:rPr>
          <w:rFonts w:eastAsia="Times New Roman"/>
        </w:rPr>
      </w:pPr>
    </w:p>
    <w:p w14:paraId="0343DB1B" w14:textId="514DC202" w:rsidR="009A5892" w:rsidRPr="006332B7" w:rsidRDefault="00472030" w:rsidP="00611ABB">
      <w:pPr>
        <w:pStyle w:val="Normln1"/>
        <w:widowControl w:val="0"/>
        <w:numPr>
          <w:ilvl w:val="0"/>
          <w:numId w:val="14"/>
        </w:numPr>
        <w:pBdr>
          <w:top w:val="nil"/>
          <w:left w:val="nil"/>
          <w:bottom w:val="nil"/>
          <w:right w:val="nil"/>
          <w:between w:val="nil"/>
        </w:pBdr>
        <w:spacing w:before="106" w:line="312" w:lineRule="auto"/>
        <w:ind w:left="2" w:right="416" w:hanging="2"/>
        <w:jc w:val="both"/>
        <w:rPr>
          <w:rFonts w:eastAsia="Times New Roman"/>
        </w:rPr>
      </w:pPr>
      <w:r w:rsidRPr="006332B7">
        <w:rPr>
          <w:rFonts w:eastAsia="Times New Roman"/>
          <w:b/>
          <w:bCs/>
          <w:color w:val="000000"/>
        </w:rPr>
        <w:t xml:space="preserve">rezidentní oprávnění </w:t>
      </w:r>
      <w:r w:rsidRPr="006332B7">
        <w:rPr>
          <w:rFonts w:eastAsia="Times New Roman"/>
          <w:b/>
          <w:bCs/>
        </w:rPr>
        <w:t>(nepřenosn</w:t>
      </w:r>
      <w:r w:rsidR="009A5892" w:rsidRPr="006332B7">
        <w:rPr>
          <w:rFonts w:eastAsia="Times New Roman"/>
          <w:b/>
          <w:bCs/>
        </w:rPr>
        <w:t>é parkovací oprávnění</w:t>
      </w:r>
      <w:r w:rsidRPr="006332B7">
        <w:rPr>
          <w:rFonts w:eastAsia="Times New Roman"/>
          <w:b/>
          <w:bCs/>
        </w:rPr>
        <w:t xml:space="preserve"> na RZ vozu)</w:t>
      </w:r>
      <w:r w:rsidR="00DC4BA8" w:rsidRPr="006332B7">
        <w:rPr>
          <w:rFonts w:eastAsia="Times New Roman"/>
          <w:b/>
          <w:bCs/>
        </w:rPr>
        <w:t xml:space="preserve"> – trvalý pobyt</w:t>
      </w:r>
      <w:r w:rsidR="00B5226B" w:rsidRPr="006332B7">
        <w:rPr>
          <w:rFonts w:eastAsia="Times New Roman"/>
          <w:b/>
          <w:bCs/>
        </w:rPr>
        <w:br/>
      </w:r>
      <w:r w:rsidR="00B5226B" w:rsidRPr="006332B7">
        <w:rPr>
          <w:rFonts w:eastAsia="Times New Roman"/>
        </w:rPr>
        <w:t xml:space="preserve">   </w:t>
      </w:r>
      <w:r w:rsidRPr="006332B7">
        <w:rPr>
          <w:rFonts w:eastAsia="Times New Roman"/>
        </w:rPr>
        <w:t>500</w:t>
      </w:r>
      <w:r w:rsidRPr="006332B7">
        <w:rPr>
          <w:rFonts w:eastAsia="Times New Roman"/>
          <w:color w:val="000000"/>
        </w:rPr>
        <w:t xml:space="preserve">,- Kč/rok/1. </w:t>
      </w:r>
      <w:r w:rsidR="00E8114D" w:rsidRPr="006332B7">
        <w:rPr>
          <w:rFonts w:eastAsia="Times New Roman"/>
          <w:color w:val="000000"/>
        </w:rPr>
        <w:t>parkovací oprávnění (vozidlo)</w:t>
      </w:r>
    </w:p>
    <w:p w14:paraId="72F43DD1" w14:textId="2612DAEF" w:rsidR="00BA2604" w:rsidRPr="006332B7" w:rsidRDefault="00472030" w:rsidP="00611ABB">
      <w:pPr>
        <w:pStyle w:val="Normln1"/>
        <w:widowControl w:val="0"/>
        <w:numPr>
          <w:ilvl w:val="0"/>
          <w:numId w:val="14"/>
        </w:numPr>
        <w:pBdr>
          <w:top w:val="nil"/>
          <w:left w:val="nil"/>
          <w:bottom w:val="nil"/>
          <w:right w:val="nil"/>
          <w:between w:val="nil"/>
        </w:pBdr>
        <w:spacing w:before="106" w:line="312" w:lineRule="auto"/>
        <w:ind w:left="2" w:right="416" w:hanging="2"/>
        <w:jc w:val="both"/>
        <w:rPr>
          <w:rFonts w:eastAsia="Times New Roman"/>
        </w:rPr>
      </w:pPr>
      <w:r w:rsidRPr="006332B7">
        <w:rPr>
          <w:rFonts w:eastAsia="Times New Roman"/>
          <w:b/>
          <w:bCs/>
          <w:color w:val="000000"/>
        </w:rPr>
        <w:t>rezidentní oprávnění</w:t>
      </w:r>
      <w:r w:rsidRPr="006332B7">
        <w:rPr>
          <w:rFonts w:eastAsia="Times New Roman"/>
          <w:b/>
          <w:bCs/>
        </w:rPr>
        <w:t xml:space="preserve"> </w:t>
      </w:r>
      <w:r w:rsidR="00BA2604" w:rsidRPr="006332B7">
        <w:rPr>
          <w:rFonts w:eastAsia="Times New Roman"/>
          <w:b/>
          <w:bCs/>
        </w:rPr>
        <w:t>(nepřenosné parkovací oprávnění na RZ vozu)</w:t>
      </w:r>
      <w:r w:rsidR="00DC4BA8" w:rsidRPr="006332B7">
        <w:rPr>
          <w:rFonts w:eastAsia="Times New Roman"/>
          <w:b/>
          <w:bCs/>
        </w:rPr>
        <w:t xml:space="preserve"> – trvalý pobyt</w:t>
      </w:r>
      <w:r w:rsidR="00BA2604" w:rsidRPr="006332B7">
        <w:rPr>
          <w:rFonts w:eastAsia="Times New Roman"/>
        </w:rPr>
        <w:br/>
      </w:r>
      <w:r w:rsidR="00B5226B" w:rsidRPr="006332B7">
        <w:rPr>
          <w:rFonts w:eastAsia="Times New Roman"/>
        </w:rPr>
        <w:t xml:space="preserve">  </w:t>
      </w:r>
      <w:r w:rsidRPr="006332B7">
        <w:rPr>
          <w:rFonts w:eastAsia="Times New Roman"/>
        </w:rPr>
        <w:t>1</w:t>
      </w:r>
      <w:r w:rsidRPr="006332B7">
        <w:rPr>
          <w:rFonts w:eastAsia="Times New Roman"/>
          <w:color w:val="000000"/>
        </w:rPr>
        <w:t>.000,- Kč/rok/2.</w:t>
      </w:r>
      <w:r w:rsidRPr="006332B7">
        <w:rPr>
          <w:rFonts w:eastAsia="Times New Roman"/>
        </w:rPr>
        <w:t xml:space="preserve"> </w:t>
      </w:r>
      <w:r w:rsidR="00E8114D" w:rsidRPr="006332B7">
        <w:rPr>
          <w:rFonts w:eastAsia="Times New Roman"/>
        </w:rPr>
        <w:t>parkovací oprávnění (</w:t>
      </w:r>
      <w:r w:rsidR="00BA2604" w:rsidRPr="006332B7">
        <w:rPr>
          <w:rFonts w:eastAsia="Times New Roman"/>
        </w:rPr>
        <w:t>vozidlo</w:t>
      </w:r>
      <w:r w:rsidR="00E8114D" w:rsidRPr="006332B7">
        <w:rPr>
          <w:rFonts w:eastAsia="Times New Roman"/>
        </w:rPr>
        <w:t>)</w:t>
      </w:r>
      <w:r w:rsidR="00BA2604" w:rsidRPr="006332B7">
        <w:rPr>
          <w:rFonts w:eastAsia="Times New Roman"/>
        </w:rPr>
        <w:t xml:space="preserve"> stejného držitele</w:t>
      </w:r>
    </w:p>
    <w:p w14:paraId="2432801B" w14:textId="00440AD5" w:rsidR="00B5226B" w:rsidRPr="006332B7" w:rsidRDefault="00472030" w:rsidP="00611ABB">
      <w:pPr>
        <w:pStyle w:val="Normln1"/>
        <w:widowControl w:val="0"/>
        <w:numPr>
          <w:ilvl w:val="0"/>
          <w:numId w:val="14"/>
        </w:numPr>
        <w:pBdr>
          <w:top w:val="nil"/>
          <w:left w:val="nil"/>
          <w:bottom w:val="nil"/>
          <w:right w:val="nil"/>
          <w:between w:val="nil"/>
        </w:pBdr>
        <w:spacing w:before="106" w:line="312" w:lineRule="auto"/>
        <w:ind w:left="2" w:right="416" w:hanging="2"/>
        <w:jc w:val="both"/>
        <w:rPr>
          <w:rFonts w:eastAsia="Times New Roman"/>
        </w:rPr>
      </w:pPr>
      <w:r w:rsidRPr="006332B7">
        <w:rPr>
          <w:rFonts w:eastAsia="Times New Roman"/>
          <w:b/>
          <w:bCs/>
        </w:rPr>
        <w:t>rezidentní oprávnění osoby</w:t>
      </w:r>
      <w:r w:rsidR="00BA2604" w:rsidRPr="006332B7">
        <w:rPr>
          <w:rFonts w:eastAsia="Times New Roman"/>
          <w:b/>
          <w:bCs/>
        </w:rPr>
        <w:t xml:space="preserve"> (nepřenosné parkovací oprávnění na RZ vozu)</w:t>
      </w:r>
      <w:r w:rsidR="00DC4BA8" w:rsidRPr="006332B7">
        <w:rPr>
          <w:rFonts w:eastAsia="Times New Roman"/>
          <w:b/>
          <w:bCs/>
        </w:rPr>
        <w:t xml:space="preserve"> – trvalý pobyt</w:t>
      </w:r>
      <w:r w:rsidR="00BA2604" w:rsidRPr="006332B7">
        <w:rPr>
          <w:rFonts w:eastAsia="Times New Roman"/>
          <w:b/>
          <w:bCs/>
        </w:rPr>
        <w:br/>
      </w:r>
      <w:r w:rsidR="00B5226B" w:rsidRPr="006332B7">
        <w:rPr>
          <w:rFonts w:eastAsia="Times New Roman"/>
          <w:b/>
          <w:bCs/>
        </w:rPr>
        <w:t xml:space="preserve"> </w:t>
      </w:r>
      <w:r w:rsidR="00B5226B" w:rsidRPr="006332B7">
        <w:rPr>
          <w:rFonts w:eastAsia="Times New Roman"/>
        </w:rPr>
        <w:t xml:space="preserve"> </w:t>
      </w:r>
      <w:r w:rsidRPr="006332B7">
        <w:rPr>
          <w:rFonts w:eastAsia="Times New Roman"/>
        </w:rPr>
        <w:t>3.000,- Kč/rok/3. a každ</w:t>
      </w:r>
      <w:r w:rsidR="00BA2604" w:rsidRPr="006332B7">
        <w:rPr>
          <w:rFonts w:eastAsia="Times New Roman"/>
        </w:rPr>
        <w:t xml:space="preserve">é další </w:t>
      </w:r>
      <w:r w:rsidR="00E8114D" w:rsidRPr="006332B7">
        <w:rPr>
          <w:rFonts w:eastAsia="Times New Roman"/>
        </w:rPr>
        <w:t>parkovací oprávnění (</w:t>
      </w:r>
      <w:r w:rsidR="00E36756" w:rsidRPr="006332B7">
        <w:rPr>
          <w:rFonts w:eastAsia="Times New Roman"/>
        </w:rPr>
        <w:t>vozidlo</w:t>
      </w:r>
      <w:r w:rsidR="00E8114D" w:rsidRPr="006332B7">
        <w:rPr>
          <w:rFonts w:eastAsia="Times New Roman"/>
        </w:rPr>
        <w:t>)</w:t>
      </w:r>
      <w:r w:rsidR="00BA2604" w:rsidRPr="006332B7">
        <w:rPr>
          <w:rFonts w:eastAsia="Times New Roman"/>
        </w:rPr>
        <w:t xml:space="preserve"> stejného držitele</w:t>
      </w:r>
    </w:p>
    <w:p w14:paraId="4FADD881" w14:textId="2A4791AB" w:rsidR="00C12A5B" w:rsidRPr="006332B7" w:rsidRDefault="00B5226B" w:rsidP="00611ABB">
      <w:pPr>
        <w:pStyle w:val="Normln1"/>
        <w:widowControl w:val="0"/>
        <w:pBdr>
          <w:top w:val="nil"/>
          <w:left w:val="nil"/>
          <w:bottom w:val="nil"/>
          <w:right w:val="nil"/>
          <w:between w:val="nil"/>
        </w:pBdr>
        <w:spacing w:before="106" w:line="312" w:lineRule="auto"/>
        <w:ind w:left="142" w:right="416"/>
        <w:jc w:val="both"/>
        <w:rPr>
          <w:rFonts w:eastAsia="Times New Roman"/>
        </w:rPr>
      </w:pPr>
      <w:r w:rsidRPr="006332B7">
        <w:rPr>
          <w:rFonts w:eastAsia="Times New Roman"/>
        </w:rPr>
        <w:t>M</w:t>
      </w:r>
      <w:r w:rsidR="00472030" w:rsidRPr="006332B7">
        <w:rPr>
          <w:rFonts w:eastAsia="Times New Roman"/>
        </w:rPr>
        <w:t xml:space="preserve">inimální doba vystavení </w:t>
      </w:r>
      <w:r w:rsidR="00BA2604" w:rsidRPr="006332B7">
        <w:rPr>
          <w:rFonts w:eastAsia="Times New Roman"/>
        </w:rPr>
        <w:t>parkovacího oprávnění</w:t>
      </w:r>
      <w:r w:rsidR="00472030" w:rsidRPr="006332B7">
        <w:rPr>
          <w:rFonts w:eastAsia="Times New Roman"/>
        </w:rPr>
        <w:t xml:space="preserve"> ¼ roku/ ¼ z ceny </w:t>
      </w:r>
      <w:r w:rsidR="00BA2604" w:rsidRPr="006332B7">
        <w:rPr>
          <w:rFonts w:eastAsia="Times New Roman"/>
        </w:rPr>
        <w:t>za parkovací oprávnění</w:t>
      </w:r>
      <w:r w:rsidRPr="006332B7">
        <w:rPr>
          <w:rFonts w:eastAsia="Times New Roman"/>
        </w:rPr>
        <w:t>.</w:t>
      </w:r>
    </w:p>
    <w:p w14:paraId="5B9B95D4" w14:textId="3964B21A" w:rsidR="00277718" w:rsidRPr="006332B7" w:rsidRDefault="00DC4BA8" w:rsidP="00611ABB">
      <w:pPr>
        <w:pStyle w:val="Normln1"/>
        <w:widowControl w:val="0"/>
        <w:numPr>
          <w:ilvl w:val="0"/>
          <w:numId w:val="14"/>
        </w:numPr>
        <w:pBdr>
          <w:top w:val="nil"/>
          <w:left w:val="nil"/>
          <w:bottom w:val="nil"/>
          <w:right w:val="nil"/>
          <w:between w:val="nil"/>
        </w:pBdr>
        <w:spacing w:before="106" w:line="312" w:lineRule="auto"/>
        <w:ind w:left="142" w:right="416" w:hanging="142"/>
        <w:jc w:val="both"/>
        <w:rPr>
          <w:rFonts w:eastAsia="Times New Roman"/>
        </w:rPr>
      </w:pPr>
      <w:r w:rsidRPr="006332B7">
        <w:rPr>
          <w:rFonts w:eastAsia="Times New Roman"/>
          <w:b/>
          <w:bCs/>
          <w:color w:val="000000"/>
        </w:rPr>
        <w:t xml:space="preserve">rezidentní oprávnění </w:t>
      </w:r>
      <w:r w:rsidRPr="006332B7">
        <w:rPr>
          <w:rFonts w:eastAsia="Times New Roman"/>
          <w:b/>
          <w:bCs/>
        </w:rPr>
        <w:t>(</w:t>
      </w:r>
      <w:r w:rsidR="00130587" w:rsidRPr="006332B7">
        <w:rPr>
          <w:rFonts w:eastAsia="Times New Roman"/>
          <w:b/>
          <w:bCs/>
        </w:rPr>
        <w:t>ne</w:t>
      </w:r>
      <w:r w:rsidRPr="006332B7">
        <w:rPr>
          <w:rFonts w:eastAsia="Times New Roman"/>
          <w:b/>
          <w:bCs/>
        </w:rPr>
        <w:t>přenosné parkovací oprávnění na RZ vozu) – vlastník, spoluvlastník nemovitosti</w:t>
      </w:r>
      <w:r w:rsidR="00E8114D" w:rsidRPr="006332B7">
        <w:rPr>
          <w:rFonts w:eastAsia="Times New Roman"/>
          <w:b/>
          <w:bCs/>
        </w:rPr>
        <w:t xml:space="preserve"> bez trvalého pobytu</w:t>
      </w:r>
      <w:r w:rsidR="005246C9" w:rsidRPr="006332B7">
        <w:rPr>
          <w:rFonts w:eastAsia="Times New Roman"/>
          <w:b/>
          <w:bCs/>
        </w:rPr>
        <w:t>, nepodnikatelský subjekt</w:t>
      </w:r>
      <w:r w:rsidRPr="006332B7">
        <w:rPr>
          <w:rFonts w:eastAsia="Times New Roman"/>
        </w:rPr>
        <w:br/>
        <w:t>5.000</w:t>
      </w:r>
      <w:r w:rsidRPr="006332B7">
        <w:rPr>
          <w:rFonts w:eastAsia="Times New Roman"/>
          <w:color w:val="000000"/>
        </w:rPr>
        <w:t xml:space="preserve">,- Kč/rok/1. </w:t>
      </w:r>
      <w:r w:rsidR="00E8114D" w:rsidRPr="006332B7">
        <w:rPr>
          <w:rFonts w:eastAsia="Times New Roman"/>
          <w:color w:val="000000"/>
        </w:rPr>
        <w:t xml:space="preserve">parkovací oprávnění </w:t>
      </w:r>
      <w:r w:rsidR="00E8114D" w:rsidRPr="006332B7">
        <w:rPr>
          <w:rFonts w:eastAsia="Times New Roman"/>
        </w:rPr>
        <w:t>(</w:t>
      </w:r>
      <w:r w:rsidRPr="006332B7">
        <w:rPr>
          <w:rFonts w:eastAsia="Times New Roman"/>
          <w:color w:val="000000"/>
        </w:rPr>
        <w:t>vozidlo</w:t>
      </w:r>
      <w:r w:rsidR="00E8114D" w:rsidRPr="006332B7">
        <w:rPr>
          <w:rFonts w:eastAsia="Times New Roman"/>
        </w:rPr>
        <w:t>)</w:t>
      </w:r>
      <w:r w:rsidR="00B5226B" w:rsidRPr="006332B7">
        <w:rPr>
          <w:rFonts w:eastAsia="Times New Roman"/>
          <w:color w:val="000000"/>
        </w:rPr>
        <w:t xml:space="preserve"> a </w:t>
      </w:r>
      <w:r w:rsidRPr="006332B7">
        <w:rPr>
          <w:rFonts w:eastAsia="Times New Roman"/>
        </w:rPr>
        <w:t>každé další oprávnění stejného</w:t>
      </w:r>
      <w:r w:rsidR="00E8114D" w:rsidRPr="006332B7">
        <w:rPr>
          <w:rFonts w:eastAsia="Times New Roman"/>
        </w:rPr>
        <w:t xml:space="preserve"> </w:t>
      </w:r>
      <w:r w:rsidRPr="006332B7">
        <w:rPr>
          <w:rFonts w:eastAsia="Times New Roman"/>
        </w:rPr>
        <w:t>držitele</w:t>
      </w:r>
    </w:p>
    <w:p w14:paraId="4CCA576C" w14:textId="407E0115" w:rsidR="00DC4BA8" w:rsidRDefault="00277718" w:rsidP="00611ABB">
      <w:pPr>
        <w:pStyle w:val="Normln1"/>
        <w:widowControl w:val="0"/>
        <w:pBdr>
          <w:top w:val="nil"/>
          <w:left w:val="nil"/>
          <w:bottom w:val="nil"/>
          <w:right w:val="nil"/>
          <w:between w:val="nil"/>
        </w:pBdr>
        <w:spacing w:before="106" w:line="312" w:lineRule="auto"/>
        <w:ind w:left="142" w:right="416"/>
        <w:jc w:val="both"/>
        <w:rPr>
          <w:rFonts w:eastAsia="Times New Roman"/>
        </w:rPr>
      </w:pPr>
      <w:r w:rsidRPr="006332B7">
        <w:rPr>
          <w:rFonts w:eastAsia="Times New Roman"/>
        </w:rPr>
        <w:t>M</w:t>
      </w:r>
      <w:r w:rsidR="00DC4BA8" w:rsidRPr="006332B7">
        <w:rPr>
          <w:rFonts w:eastAsia="Times New Roman"/>
        </w:rPr>
        <w:t>inimální doba vystavení parkovacího oprávnění ¼ roku/ ¼ z ceny za parkovací oprávnění</w:t>
      </w:r>
      <w:r w:rsidRPr="006332B7">
        <w:rPr>
          <w:rFonts w:eastAsia="Times New Roman"/>
        </w:rPr>
        <w:t>.</w:t>
      </w:r>
      <w:r w:rsidR="00DC4BA8" w:rsidRPr="006332B7">
        <w:rPr>
          <w:rFonts w:eastAsia="Times New Roman"/>
        </w:rPr>
        <w:t xml:space="preserve"> </w:t>
      </w:r>
    </w:p>
    <w:p w14:paraId="5056658A" w14:textId="77777777" w:rsidR="001373E5" w:rsidRDefault="001373E5" w:rsidP="00277718">
      <w:pPr>
        <w:pStyle w:val="Normln1"/>
        <w:widowControl w:val="0"/>
        <w:pBdr>
          <w:top w:val="nil"/>
          <w:left w:val="nil"/>
          <w:bottom w:val="nil"/>
          <w:right w:val="nil"/>
          <w:between w:val="nil"/>
        </w:pBdr>
        <w:spacing w:before="106" w:line="312" w:lineRule="auto"/>
        <w:ind w:left="2" w:right="416"/>
        <w:jc w:val="both"/>
        <w:rPr>
          <w:rFonts w:eastAsia="Times New Roman"/>
        </w:rPr>
      </w:pPr>
    </w:p>
    <w:p w14:paraId="58A61052" w14:textId="73E4A80E" w:rsidR="00DC4BA8" w:rsidRPr="006332B7" w:rsidRDefault="00ED2DF6" w:rsidP="00304F3F">
      <w:pPr>
        <w:pStyle w:val="Normln1"/>
        <w:widowControl w:val="0"/>
        <w:numPr>
          <w:ilvl w:val="0"/>
          <w:numId w:val="15"/>
        </w:numPr>
        <w:pBdr>
          <w:top w:val="nil"/>
          <w:left w:val="nil"/>
          <w:bottom w:val="nil"/>
          <w:right w:val="nil"/>
          <w:between w:val="nil"/>
        </w:pBdr>
        <w:spacing w:before="282" w:line="229" w:lineRule="auto"/>
        <w:ind w:left="142" w:right="-3"/>
        <w:jc w:val="both"/>
        <w:rPr>
          <w:rFonts w:eastAsia="Times New Roman"/>
        </w:rPr>
      </w:pPr>
      <w:r w:rsidRPr="006332B7">
        <w:rPr>
          <w:rFonts w:eastAsia="Times New Roman"/>
          <w:b/>
        </w:rPr>
        <w:t xml:space="preserve">abonentní režim </w:t>
      </w:r>
      <w:r w:rsidRPr="006332B7">
        <w:rPr>
          <w:rFonts w:eastAsia="Times New Roman"/>
        </w:rPr>
        <w:t>–</w:t>
      </w:r>
      <w:r w:rsidR="00A350FC" w:rsidRPr="006332B7">
        <w:rPr>
          <w:rFonts w:eastAsia="Times New Roman"/>
        </w:rPr>
        <w:t xml:space="preserve"> </w:t>
      </w:r>
      <w:r w:rsidR="00A350FC" w:rsidRPr="006332B7">
        <w:t>ten upravuje, že regulovaný úsek je možné užít ke stání silničního motorového vozidla provozovaného právnickou osobou nebo podnikající fyzickou osobou za účelem podnikání podle živnostenského zákona nebo jinou fyzickou osobou podnikající podle jiného zvláštního právního předpisu, která má sídlo nebo provozovnu ve vymezené oblasti, nebo je vlastníkem nebo spoluvlastníkem nemovitosti ve vymezené oblasti</w:t>
      </w:r>
      <w:r w:rsidR="00975BE1" w:rsidRPr="006332B7">
        <w:t>.</w:t>
      </w:r>
    </w:p>
    <w:p w14:paraId="16E00AB7" w14:textId="77777777" w:rsidR="00E25F02" w:rsidRPr="006332B7" w:rsidRDefault="00DE5D1D" w:rsidP="00DE5D1D">
      <w:pPr>
        <w:pStyle w:val="Normln1"/>
        <w:widowControl w:val="0"/>
        <w:numPr>
          <w:ilvl w:val="0"/>
          <w:numId w:val="14"/>
        </w:numPr>
        <w:pBdr>
          <w:top w:val="nil"/>
          <w:left w:val="nil"/>
          <w:bottom w:val="nil"/>
          <w:right w:val="nil"/>
          <w:between w:val="nil"/>
        </w:pBdr>
        <w:spacing w:before="106" w:line="312" w:lineRule="auto"/>
        <w:ind w:left="2" w:right="416" w:firstLine="1"/>
        <w:rPr>
          <w:rFonts w:eastAsia="Times New Roman"/>
        </w:rPr>
      </w:pPr>
      <w:r w:rsidRPr="006332B7">
        <w:rPr>
          <w:rFonts w:eastAsia="Times New Roman"/>
          <w:b/>
          <w:bCs/>
        </w:rPr>
        <w:t>abonentní oprávnění (</w:t>
      </w:r>
      <w:r w:rsidR="00FF6002" w:rsidRPr="006332B7">
        <w:rPr>
          <w:rFonts w:eastAsia="Times New Roman"/>
          <w:b/>
          <w:bCs/>
        </w:rPr>
        <w:t>ne</w:t>
      </w:r>
      <w:r w:rsidRPr="006332B7">
        <w:rPr>
          <w:rFonts w:eastAsia="Times New Roman"/>
          <w:b/>
          <w:bCs/>
        </w:rPr>
        <w:t xml:space="preserve">přenosné parkovací oprávnění na RZ vozu) </w:t>
      </w:r>
    </w:p>
    <w:p w14:paraId="55D999B3" w14:textId="7F854FBE" w:rsidR="00DE5D1D" w:rsidRPr="006332B7" w:rsidRDefault="00892613" w:rsidP="00611ABB">
      <w:pPr>
        <w:pStyle w:val="Normln1"/>
        <w:widowControl w:val="0"/>
        <w:pBdr>
          <w:top w:val="nil"/>
          <w:left w:val="nil"/>
          <w:bottom w:val="nil"/>
          <w:right w:val="nil"/>
          <w:between w:val="nil"/>
        </w:pBdr>
        <w:spacing w:before="106" w:line="312" w:lineRule="auto"/>
        <w:ind w:left="142" w:right="416"/>
        <w:rPr>
          <w:rFonts w:eastAsia="Times New Roman"/>
        </w:rPr>
      </w:pPr>
      <w:r w:rsidRPr="006332B7">
        <w:rPr>
          <w:rFonts w:eastAsia="Times New Roman"/>
        </w:rPr>
        <w:t>5</w:t>
      </w:r>
      <w:r w:rsidR="00DE5D1D" w:rsidRPr="006332B7">
        <w:rPr>
          <w:rFonts w:eastAsia="Times New Roman"/>
        </w:rPr>
        <w:t>.000,- Kč/rok/1. a každá další PK</w:t>
      </w:r>
      <w:r w:rsidR="00DE5D1D" w:rsidRPr="006332B7">
        <w:rPr>
          <w:rFonts w:eastAsia="Times New Roman"/>
        </w:rPr>
        <w:br/>
        <w:t xml:space="preserve">minimální doba vystavení </w:t>
      </w:r>
      <w:r w:rsidR="00FD42BD" w:rsidRPr="006332B7">
        <w:rPr>
          <w:rFonts w:eastAsia="Times New Roman"/>
        </w:rPr>
        <w:t xml:space="preserve">parkovacího oprávnění </w:t>
      </w:r>
      <w:r w:rsidR="00DE5D1D" w:rsidRPr="006332B7">
        <w:rPr>
          <w:rFonts w:eastAsia="Times New Roman"/>
        </w:rPr>
        <w:t>¼ roku/</w:t>
      </w:r>
      <w:r w:rsidR="0087661D" w:rsidRPr="006332B7">
        <w:rPr>
          <w:rFonts w:eastAsia="Times New Roman"/>
        </w:rPr>
        <w:t>1250</w:t>
      </w:r>
      <w:r w:rsidR="00FD42BD" w:rsidRPr="006332B7">
        <w:rPr>
          <w:rFonts w:eastAsia="Times New Roman"/>
        </w:rPr>
        <w:t xml:space="preserve"> Kč.</w:t>
      </w:r>
      <w:r w:rsidR="00DE5D1D" w:rsidRPr="006332B7">
        <w:rPr>
          <w:rFonts w:eastAsia="Times New Roman"/>
        </w:rPr>
        <w:t xml:space="preserve"> </w:t>
      </w:r>
    </w:p>
    <w:p w14:paraId="14F02638" w14:textId="1CF3F9E9" w:rsidR="00DE5D1D" w:rsidRDefault="00DE5D1D" w:rsidP="00611ABB">
      <w:pPr>
        <w:pStyle w:val="Normln1"/>
        <w:widowControl w:val="0"/>
        <w:numPr>
          <w:ilvl w:val="0"/>
          <w:numId w:val="14"/>
        </w:numPr>
        <w:pBdr>
          <w:top w:val="nil"/>
          <w:left w:val="nil"/>
          <w:bottom w:val="nil"/>
          <w:right w:val="nil"/>
          <w:between w:val="nil"/>
        </w:pBdr>
        <w:spacing w:before="106" w:line="312" w:lineRule="auto"/>
        <w:ind w:left="142" w:right="416" w:hanging="139"/>
        <w:rPr>
          <w:rFonts w:eastAsia="Times New Roman"/>
        </w:rPr>
      </w:pPr>
      <w:r w:rsidRPr="006332B7">
        <w:rPr>
          <w:rFonts w:eastAsia="Times New Roman"/>
          <w:b/>
          <w:bCs/>
        </w:rPr>
        <w:t>abonentní oprávnění (přenosné parkovací oprávnění na RZ vozu</w:t>
      </w:r>
      <w:r w:rsidR="008E7CEA" w:rsidRPr="006332B7">
        <w:rPr>
          <w:rFonts w:eastAsia="Times New Roman"/>
          <w:b/>
          <w:bCs/>
        </w:rPr>
        <w:t xml:space="preserve"> evidované</w:t>
      </w:r>
      <w:r w:rsidR="00FD42BD" w:rsidRPr="006332B7">
        <w:rPr>
          <w:rFonts w:eastAsia="Times New Roman"/>
          <w:b/>
          <w:bCs/>
        </w:rPr>
        <w:t xml:space="preserve"> </w:t>
      </w:r>
      <w:r w:rsidR="008E7CEA" w:rsidRPr="006332B7">
        <w:rPr>
          <w:rFonts w:eastAsia="Times New Roman"/>
          <w:b/>
          <w:bCs/>
        </w:rPr>
        <w:t xml:space="preserve">v systému </w:t>
      </w:r>
      <w:r w:rsidR="00B24910" w:rsidRPr="006332B7">
        <w:rPr>
          <w:rFonts w:eastAsia="Times New Roman"/>
          <w:b/>
          <w:bCs/>
        </w:rPr>
        <w:t>E</w:t>
      </w:r>
      <w:r w:rsidR="008E7CEA" w:rsidRPr="006332B7">
        <w:rPr>
          <w:rFonts w:eastAsia="Times New Roman"/>
          <w:b/>
          <w:bCs/>
        </w:rPr>
        <w:t>PO</w:t>
      </w:r>
      <w:r w:rsidRPr="006332B7">
        <w:rPr>
          <w:rFonts w:eastAsia="Times New Roman"/>
          <w:b/>
          <w:bCs/>
        </w:rPr>
        <w:t>)</w:t>
      </w:r>
      <w:r w:rsidRPr="006332B7">
        <w:rPr>
          <w:rFonts w:eastAsia="Times New Roman"/>
          <w:b/>
          <w:bCs/>
        </w:rPr>
        <w:br/>
      </w:r>
      <w:r w:rsidR="00892613" w:rsidRPr="006332B7">
        <w:rPr>
          <w:rFonts w:eastAsia="Times New Roman"/>
        </w:rPr>
        <w:t>6.000</w:t>
      </w:r>
      <w:r w:rsidRPr="006332B7">
        <w:rPr>
          <w:rFonts w:eastAsia="Times New Roman"/>
        </w:rPr>
        <w:t>,- Kč/rok/1. a každ</w:t>
      </w:r>
      <w:r w:rsidR="00FD42BD" w:rsidRPr="006332B7">
        <w:rPr>
          <w:rFonts w:eastAsia="Times New Roman"/>
        </w:rPr>
        <w:t xml:space="preserve">é </w:t>
      </w:r>
      <w:r w:rsidRPr="006332B7">
        <w:rPr>
          <w:rFonts w:eastAsia="Times New Roman"/>
        </w:rPr>
        <w:t xml:space="preserve">další </w:t>
      </w:r>
      <w:r w:rsidR="00FD42BD" w:rsidRPr="006332B7">
        <w:rPr>
          <w:rFonts w:eastAsia="Times New Roman"/>
        </w:rPr>
        <w:t>parkovací oprávnění</w:t>
      </w:r>
      <w:r w:rsidRPr="006332B7">
        <w:rPr>
          <w:rFonts w:eastAsia="Times New Roman"/>
        </w:rPr>
        <w:br/>
      </w:r>
      <w:r w:rsidR="004415D9" w:rsidRPr="006332B7">
        <w:rPr>
          <w:rFonts w:eastAsia="Times New Roman"/>
        </w:rPr>
        <w:t xml:space="preserve">minimální doba vystavení </w:t>
      </w:r>
      <w:r w:rsidR="00FD42BD" w:rsidRPr="006332B7">
        <w:rPr>
          <w:rFonts w:eastAsia="Times New Roman"/>
        </w:rPr>
        <w:t>parkovacího oprávnění</w:t>
      </w:r>
      <w:r w:rsidR="004415D9" w:rsidRPr="006332B7">
        <w:rPr>
          <w:rFonts w:eastAsia="Times New Roman"/>
        </w:rPr>
        <w:t xml:space="preserve"> 1 měsíc </w:t>
      </w:r>
      <w:r w:rsidR="00FD42BD" w:rsidRPr="006332B7">
        <w:rPr>
          <w:rFonts w:eastAsia="Times New Roman"/>
        </w:rPr>
        <w:t xml:space="preserve">/ </w:t>
      </w:r>
      <w:r w:rsidR="00892613" w:rsidRPr="006332B7">
        <w:rPr>
          <w:rFonts w:eastAsia="Times New Roman"/>
        </w:rPr>
        <w:t>6</w:t>
      </w:r>
      <w:r w:rsidR="004415D9" w:rsidRPr="006332B7">
        <w:rPr>
          <w:rFonts w:eastAsia="Times New Roman"/>
        </w:rPr>
        <w:t>00 Kč</w:t>
      </w:r>
    </w:p>
    <w:p w14:paraId="536457F3" w14:textId="77777777" w:rsidR="00753818" w:rsidRDefault="00753818" w:rsidP="00634489">
      <w:pPr>
        <w:pStyle w:val="Normln1"/>
        <w:widowControl w:val="0"/>
        <w:pBdr>
          <w:top w:val="nil"/>
          <w:left w:val="nil"/>
          <w:bottom w:val="nil"/>
          <w:right w:val="nil"/>
          <w:between w:val="nil"/>
        </w:pBdr>
        <w:spacing w:before="106" w:line="312" w:lineRule="auto"/>
        <w:ind w:left="3" w:right="416"/>
        <w:rPr>
          <w:rFonts w:eastAsia="Times New Roman"/>
          <w:b/>
          <w:bCs/>
        </w:rPr>
      </w:pPr>
    </w:p>
    <w:p w14:paraId="33AAA2D7" w14:textId="5C852A7C" w:rsidR="00304F3F" w:rsidRPr="006332B7" w:rsidRDefault="00304F3F" w:rsidP="00304F3F">
      <w:pPr>
        <w:autoSpaceDE w:val="0"/>
        <w:autoSpaceDN w:val="0"/>
        <w:adjustRightInd w:val="0"/>
        <w:jc w:val="center"/>
        <w:rPr>
          <w:b/>
          <w:bCs/>
        </w:rPr>
      </w:pPr>
      <w:r w:rsidRPr="006332B7">
        <w:rPr>
          <w:b/>
          <w:bCs/>
        </w:rPr>
        <w:t xml:space="preserve">Článek </w:t>
      </w:r>
      <w:r w:rsidR="0054030D">
        <w:rPr>
          <w:b/>
          <w:bCs/>
        </w:rPr>
        <w:t>5</w:t>
      </w:r>
    </w:p>
    <w:p w14:paraId="26A8C56D" w14:textId="77777777" w:rsidR="00304F3F" w:rsidRPr="006332B7" w:rsidRDefault="00304F3F" w:rsidP="00E1152D">
      <w:pPr>
        <w:pStyle w:val="Normln1"/>
        <w:widowControl w:val="0"/>
        <w:pBdr>
          <w:top w:val="nil"/>
          <w:left w:val="nil"/>
          <w:bottom w:val="nil"/>
          <w:right w:val="nil"/>
          <w:between w:val="nil"/>
        </w:pBdr>
        <w:spacing w:line="240" w:lineRule="auto"/>
        <w:jc w:val="both"/>
        <w:rPr>
          <w:rFonts w:eastAsia="Times New Roman"/>
          <w:color w:val="000000"/>
        </w:rPr>
      </w:pPr>
    </w:p>
    <w:p w14:paraId="1BDD8967" w14:textId="3529092D" w:rsidR="00E1152D" w:rsidRDefault="008E7CEA" w:rsidP="0054030D">
      <w:pPr>
        <w:pStyle w:val="Normln1"/>
        <w:widowControl w:val="0"/>
        <w:numPr>
          <w:ilvl w:val="0"/>
          <w:numId w:val="16"/>
        </w:numPr>
        <w:pBdr>
          <w:top w:val="nil"/>
          <w:left w:val="nil"/>
          <w:bottom w:val="nil"/>
          <w:right w:val="nil"/>
          <w:between w:val="nil"/>
        </w:pBdr>
        <w:spacing w:after="120" w:line="240" w:lineRule="auto"/>
        <w:ind w:left="142" w:hanging="357"/>
        <w:jc w:val="both"/>
        <w:rPr>
          <w:rFonts w:eastAsia="Times New Roman"/>
          <w:color w:val="000000"/>
        </w:rPr>
      </w:pPr>
      <w:r w:rsidRPr="006332B7">
        <w:rPr>
          <w:rFonts w:eastAsia="Times New Roman"/>
          <w:color w:val="000000"/>
        </w:rPr>
        <w:t>O</w:t>
      </w:r>
      <w:r w:rsidR="00472030" w:rsidRPr="006332B7">
        <w:rPr>
          <w:rFonts w:eastAsia="Times New Roman"/>
          <w:color w:val="000000"/>
        </w:rPr>
        <w:t xml:space="preserve">soby, které jsou oprávněny užívat silniční motorová vozidla označená </w:t>
      </w:r>
      <w:r w:rsidR="00472030" w:rsidRPr="006332B7">
        <w:rPr>
          <w:rFonts w:eastAsia="Times New Roman"/>
          <w:b/>
          <w:color w:val="000000"/>
        </w:rPr>
        <w:t xml:space="preserve">O7 </w:t>
      </w:r>
      <w:r w:rsidR="00472030" w:rsidRPr="006332B7">
        <w:rPr>
          <w:rFonts w:eastAsia="Times New Roman"/>
          <w:color w:val="000000"/>
        </w:rPr>
        <w:t>(vozidlo přepravující osobu těžce postiženou nebo těžce pohybově postiženou)</w:t>
      </w:r>
      <w:r w:rsidR="00C871F9">
        <w:rPr>
          <w:rFonts w:eastAsia="Times New Roman"/>
          <w:color w:val="000000"/>
        </w:rPr>
        <w:t xml:space="preserve"> </w:t>
      </w:r>
      <w:r w:rsidR="00304B15">
        <w:rPr>
          <w:rFonts w:eastAsia="Times New Roman"/>
          <w:color w:val="000000"/>
        </w:rPr>
        <w:t xml:space="preserve">a vozidla označená </w:t>
      </w:r>
      <w:r w:rsidR="00304B15">
        <w:rPr>
          <w:rFonts w:eastAsia="Times New Roman"/>
          <w:b/>
          <w:color w:val="000000"/>
        </w:rPr>
        <w:t>O </w:t>
      </w:r>
      <w:proofErr w:type="gramStart"/>
      <w:r w:rsidR="00304B15">
        <w:rPr>
          <w:rFonts w:eastAsia="Times New Roman"/>
          <w:b/>
          <w:color w:val="000000"/>
        </w:rPr>
        <w:t>5b</w:t>
      </w:r>
      <w:proofErr w:type="gramEnd"/>
      <w:r w:rsidR="00304B15">
        <w:rPr>
          <w:rFonts w:eastAsia="Times New Roman"/>
          <w:b/>
          <w:color w:val="000000"/>
        </w:rPr>
        <w:t xml:space="preserve"> (</w:t>
      </w:r>
      <w:r w:rsidR="00304B15" w:rsidRPr="00A97522">
        <w:rPr>
          <w:rFonts w:eastAsia="Times New Roman"/>
        </w:rPr>
        <w:t>vozidla poskytovatele domácí zdravotní péče</w:t>
      </w:r>
      <w:r w:rsidR="00304B15">
        <w:rPr>
          <w:rFonts w:eastAsia="Times New Roman"/>
        </w:rPr>
        <w:t>)</w:t>
      </w:r>
      <w:r w:rsidR="00C350C0">
        <w:rPr>
          <w:rFonts w:eastAsia="Times New Roman"/>
        </w:rPr>
        <w:t xml:space="preserve"> parkují na vymezených místech</w:t>
      </w:r>
      <w:r w:rsidR="00DE7119">
        <w:rPr>
          <w:rFonts w:eastAsia="Times New Roman"/>
        </w:rPr>
        <w:t xml:space="preserve"> zdarma</w:t>
      </w:r>
      <w:r w:rsidR="00C350C0">
        <w:rPr>
          <w:rFonts w:eastAsia="Times New Roman"/>
        </w:rPr>
        <w:t xml:space="preserve"> a </w:t>
      </w:r>
      <w:r w:rsidR="00BE0256" w:rsidRPr="00C350C0">
        <w:rPr>
          <w:rFonts w:eastAsia="Times New Roman"/>
        </w:rPr>
        <w:t xml:space="preserve">je </w:t>
      </w:r>
      <w:r w:rsidR="00C350C0">
        <w:rPr>
          <w:rFonts w:eastAsia="Times New Roman"/>
        </w:rPr>
        <w:t xml:space="preserve">jim </w:t>
      </w:r>
      <w:r w:rsidR="00BE0256" w:rsidRPr="00C350C0">
        <w:rPr>
          <w:rFonts w:eastAsia="Times New Roman"/>
        </w:rPr>
        <w:t>povoleno stání bez poplatku na vymezených komunikacích a jejich určených úsecích na komunikacích v zelené, oranžové a žluté zóně</w:t>
      </w:r>
      <w:r w:rsidR="00472030" w:rsidRPr="00C350C0">
        <w:rPr>
          <w:rFonts w:eastAsia="Times New Roman"/>
          <w:color w:val="000000"/>
        </w:rPr>
        <w:t xml:space="preserve">. </w:t>
      </w:r>
    </w:p>
    <w:p w14:paraId="6E0A04C7" w14:textId="77777777" w:rsidR="00DE7119" w:rsidRPr="00C350C0" w:rsidRDefault="00DE7119" w:rsidP="00DE7119">
      <w:pPr>
        <w:pStyle w:val="Normln1"/>
        <w:widowControl w:val="0"/>
        <w:pBdr>
          <w:top w:val="nil"/>
          <w:left w:val="nil"/>
          <w:bottom w:val="nil"/>
          <w:right w:val="nil"/>
          <w:between w:val="nil"/>
        </w:pBdr>
        <w:spacing w:after="120" w:line="240" w:lineRule="auto"/>
        <w:ind w:left="142"/>
        <w:jc w:val="both"/>
        <w:rPr>
          <w:rFonts w:eastAsia="Times New Roman"/>
          <w:color w:val="000000"/>
        </w:rPr>
      </w:pPr>
    </w:p>
    <w:p w14:paraId="3CC6FB1E" w14:textId="77777777" w:rsidR="00E1152D" w:rsidRPr="006332B7" w:rsidRDefault="00E1152D" w:rsidP="006A0DFC">
      <w:pPr>
        <w:pStyle w:val="Normln1"/>
        <w:widowControl w:val="0"/>
        <w:numPr>
          <w:ilvl w:val="0"/>
          <w:numId w:val="16"/>
        </w:numPr>
        <w:spacing w:line="240" w:lineRule="auto"/>
        <w:ind w:left="142"/>
        <w:jc w:val="both"/>
        <w:rPr>
          <w:b/>
          <w:bCs/>
        </w:rPr>
      </w:pPr>
      <w:r w:rsidRPr="006332B7">
        <w:rPr>
          <w:b/>
          <w:bCs/>
        </w:rPr>
        <w:t>Změna RZ</w:t>
      </w:r>
    </w:p>
    <w:p w14:paraId="097B0E48" w14:textId="2D66702D" w:rsidR="00E1152D" w:rsidRDefault="00EA3F38" w:rsidP="0054030D">
      <w:pPr>
        <w:pStyle w:val="Normln1"/>
        <w:widowControl w:val="0"/>
        <w:pBdr>
          <w:top w:val="nil"/>
          <w:left w:val="nil"/>
          <w:bottom w:val="nil"/>
          <w:right w:val="nil"/>
          <w:between w:val="nil"/>
        </w:pBdr>
        <w:spacing w:after="120" w:line="240" w:lineRule="auto"/>
        <w:ind w:left="142"/>
        <w:jc w:val="both"/>
        <w:rPr>
          <w:rFonts w:eastAsia="Times New Roman"/>
          <w:color w:val="000000"/>
        </w:rPr>
      </w:pPr>
      <w:r>
        <w:rPr>
          <w:rFonts w:eastAsia="Times New Roman"/>
          <w:color w:val="000000"/>
        </w:rPr>
        <w:t>Při změně vozidla (</w:t>
      </w:r>
      <w:r w:rsidR="00C974E6" w:rsidRPr="0054030D">
        <w:rPr>
          <w:rFonts w:eastAsia="Times New Roman"/>
          <w:color w:val="000000"/>
        </w:rPr>
        <w:t>nová RZ) nemá uživatel nárok na úplné nebo částečné vrácení ceny za parkovací oprávnění</w:t>
      </w:r>
      <w:r w:rsidR="00E1152D" w:rsidRPr="0054030D">
        <w:rPr>
          <w:rFonts w:eastAsia="Times New Roman"/>
          <w:color w:val="000000"/>
        </w:rPr>
        <w:t>.</w:t>
      </w:r>
      <w:r w:rsidR="00C974E6" w:rsidRPr="0054030D">
        <w:rPr>
          <w:rFonts w:eastAsia="Times New Roman"/>
          <w:color w:val="000000"/>
        </w:rPr>
        <w:t xml:space="preserve"> </w:t>
      </w:r>
      <w:r w:rsidR="00E1152D" w:rsidRPr="0054030D">
        <w:rPr>
          <w:rFonts w:eastAsia="Times New Roman"/>
          <w:color w:val="000000"/>
        </w:rPr>
        <w:t>K platnému parkovacímu oprávnění bude bezplatně přiřazena nová RZ vozidla.</w:t>
      </w:r>
    </w:p>
    <w:p w14:paraId="2FAFFF61" w14:textId="4007A4F1" w:rsidR="00C974E6" w:rsidRPr="006332B7" w:rsidRDefault="00E1152D" w:rsidP="006A0DFC">
      <w:pPr>
        <w:pStyle w:val="Normln1"/>
        <w:widowControl w:val="0"/>
        <w:numPr>
          <w:ilvl w:val="0"/>
          <w:numId w:val="16"/>
        </w:numPr>
        <w:spacing w:line="240" w:lineRule="auto"/>
        <w:ind w:left="142"/>
        <w:jc w:val="both"/>
        <w:rPr>
          <w:b/>
          <w:bCs/>
        </w:rPr>
      </w:pPr>
      <w:r w:rsidRPr="006332B7">
        <w:rPr>
          <w:b/>
          <w:bCs/>
        </w:rPr>
        <w:lastRenderedPageBreak/>
        <w:t>Pozbytí nároku na parkovací oprávnění</w:t>
      </w:r>
    </w:p>
    <w:p w14:paraId="004F870C" w14:textId="63E7BC6E" w:rsidR="00E1152D" w:rsidRPr="0054030D" w:rsidRDefault="00E1152D" w:rsidP="0054030D">
      <w:pPr>
        <w:pStyle w:val="Normln1"/>
        <w:widowControl w:val="0"/>
        <w:pBdr>
          <w:top w:val="nil"/>
          <w:left w:val="nil"/>
          <w:bottom w:val="nil"/>
          <w:right w:val="nil"/>
          <w:between w:val="nil"/>
        </w:pBdr>
        <w:spacing w:after="120" w:line="240" w:lineRule="auto"/>
        <w:ind w:left="142"/>
        <w:jc w:val="both"/>
        <w:rPr>
          <w:rFonts w:eastAsia="Times New Roman"/>
          <w:color w:val="000000"/>
        </w:rPr>
      </w:pPr>
      <w:r w:rsidRPr="0054030D">
        <w:rPr>
          <w:rFonts w:eastAsia="Times New Roman"/>
          <w:color w:val="000000"/>
        </w:rPr>
        <w:t xml:space="preserve">V případě pozbytí nároku na parkovací oprávnění nemá uživatel nárok na úplné nebo částečné vrácení ceny za parkovací oprávnění. </w:t>
      </w:r>
    </w:p>
    <w:p w14:paraId="60371D99" w14:textId="77777777" w:rsidR="006A0DFC" w:rsidRDefault="006A0DFC" w:rsidP="006A0DFC">
      <w:pPr>
        <w:pStyle w:val="Normln1"/>
        <w:widowControl w:val="0"/>
        <w:spacing w:line="240" w:lineRule="auto"/>
        <w:ind w:left="142"/>
        <w:jc w:val="both"/>
      </w:pPr>
    </w:p>
    <w:p w14:paraId="27FB3190" w14:textId="77777777" w:rsidR="00DE7119" w:rsidRDefault="00DE7119" w:rsidP="006A0DFC">
      <w:pPr>
        <w:pStyle w:val="Normln1"/>
        <w:widowControl w:val="0"/>
        <w:spacing w:line="240" w:lineRule="auto"/>
        <w:ind w:left="142"/>
        <w:jc w:val="both"/>
      </w:pPr>
    </w:p>
    <w:p w14:paraId="6AA926EB" w14:textId="77777777" w:rsidR="00DE7119" w:rsidRPr="006332B7" w:rsidRDefault="00DE7119" w:rsidP="006A0DFC">
      <w:pPr>
        <w:pStyle w:val="Normln1"/>
        <w:widowControl w:val="0"/>
        <w:spacing w:line="240" w:lineRule="auto"/>
        <w:ind w:left="142"/>
        <w:jc w:val="both"/>
      </w:pPr>
    </w:p>
    <w:p w14:paraId="28998B46" w14:textId="6C5530ED" w:rsidR="006A0DFC" w:rsidRPr="006332B7" w:rsidRDefault="0054030D" w:rsidP="006A0DFC">
      <w:pPr>
        <w:autoSpaceDE w:val="0"/>
        <w:autoSpaceDN w:val="0"/>
        <w:adjustRightInd w:val="0"/>
        <w:jc w:val="center"/>
        <w:rPr>
          <w:b/>
          <w:bCs/>
        </w:rPr>
      </w:pPr>
      <w:r>
        <w:rPr>
          <w:b/>
          <w:bCs/>
        </w:rPr>
        <w:t>Článek 6</w:t>
      </w:r>
    </w:p>
    <w:p w14:paraId="2580CBDB" w14:textId="77777777" w:rsidR="006A0DFC" w:rsidRPr="006332B7" w:rsidRDefault="006A0DFC" w:rsidP="006A0DFC">
      <w:pPr>
        <w:autoSpaceDE w:val="0"/>
        <w:autoSpaceDN w:val="0"/>
        <w:adjustRightInd w:val="0"/>
        <w:jc w:val="center"/>
        <w:rPr>
          <w:b/>
          <w:bCs/>
        </w:rPr>
      </w:pPr>
    </w:p>
    <w:p w14:paraId="3C6D3B3F" w14:textId="5511E478" w:rsidR="006A0DFC" w:rsidRPr="006332B7" w:rsidRDefault="006332B7" w:rsidP="006A0DFC">
      <w:pPr>
        <w:autoSpaceDE w:val="0"/>
        <w:autoSpaceDN w:val="0"/>
        <w:adjustRightInd w:val="0"/>
        <w:jc w:val="both"/>
        <w:rPr>
          <w:b/>
          <w:bCs/>
        </w:rPr>
      </w:pPr>
      <w:r w:rsidRPr="006332B7">
        <w:t>Toto nařízení nabývá účinnosti počátkem patnáctého dne následujícího po dni jeho vyhlášení.</w:t>
      </w:r>
    </w:p>
    <w:p w14:paraId="4586C6C3" w14:textId="05138BBA" w:rsidR="006A0DFC" w:rsidRDefault="006A0DFC" w:rsidP="006A0DFC">
      <w:pPr>
        <w:autoSpaceDE w:val="0"/>
        <w:autoSpaceDN w:val="0"/>
        <w:adjustRightInd w:val="0"/>
        <w:jc w:val="both"/>
        <w:rPr>
          <w:b/>
          <w:bCs/>
        </w:rPr>
      </w:pPr>
    </w:p>
    <w:p w14:paraId="59E40B60" w14:textId="1C95538B" w:rsidR="00634489" w:rsidRDefault="00634489" w:rsidP="006A0DFC">
      <w:pPr>
        <w:autoSpaceDE w:val="0"/>
        <w:autoSpaceDN w:val="0"/>
        <w:adjustRightInd w:val="0"/>
        <w:jc w:val="both"/>
        <w:rPr>
          <w:b/>
          <w:bCs/>
        </w:rPr>
      </w:pPr>
    </w:p>
    <w:p w14:paraId="27B2C407" w14:textId="4B8EDE97" w:rsidR="00634489" w:rsidRDefault="00634489" w:rsidP="006A0DFC">
      <w:pPr>
        <w:autoSpaceDE w:val="0"/>
        <w:autoSpaceDN w:val="0"/>
        <w:adjustRightInd w:val="0"/>
        <w:jc w:val="both"/>
        <w:rPr>
          <w:b/>
          <w:bCs/>
        </w:rPr>
      </w:pPr>
    </w:p>
    <w:p w14:paraId="42FE347A" w14:textId="77777777" w:rsidR="00753818" w:rsidRPr="006332B7" w:rsidRDefault="00753818" w:rsidP="006A0DFC">
      <w:pPr>
        <w:autoSpaceDE w:val="0"/>
        <w:autoSpaceDN w:val="0"/>
        <w:adjustRightInd w:val="0"/>
        <w:jc w:val="both"/>
        <w:rPr>
          <w:b/>
          <w:bCs/>
        </w:rPr>
      </w:pPr>
    </w:p>
    <w:p w14:paraId="1D9E27C2" w14:textId="77777777" w:rsidR="006A0DFC" w:rsidRPr="003F5491" w:rsidRDefault="006A0DFC" w:rsidP="006A0DFC">
      <w:pPr>
        <w:autoSpaceDE w:val="0"/>
        <w:autoSpaceDN w:val="0"/>
        <w:adjustRightInd w:val="0"/>
        <w:jc w:val="both"/>
        <w:rPr>
          <w:b/>
          <w:bCs/>
        </w:rPr>
      </w:pPr>
    </w:p>
    <w:p w14:paraId="5767F7FF" w14:textId="77777777" w:rsidR="006A0DFC" w:rsidRPr="003F5491" w:rsidRDefault="006A0DFC" w:rsidP="006A0DFC">
      <w:pPr>
        <w:autoSpaceDE w:val="0"/>
        <w:autoSpaceDN w:val="0"/>
        <w:adjustRightInd w:val="0"/>
        <w:jc w:val="both"/>
        <w:rPr>
          <w:b/>
          <w:bCs/>
        </w:rPr>
      </w:pPr>
    </w:p>
    <w:p w14:paraId="4AA1C628" w14:textId="722EAE4F" w:rsidR="006A0DFC" w:rsidRPr="00753818" w:rsidRDefault="007D6361" w:rsidP="006A0DFC">
      <w:pPr>
        <w:tabs>
          <w:tab w:val="left" w:pos="5103"/>
        </w:tabs>
        <w:autoSpaceDE w:val="0"/>
        <w:autoSpaceDN w:val="0"/>
        <w:adjustRightInd w:val="0"/>
        <w:jc w:val="both"/>
        <w:rPr>
          <w:bCs/>
        </w:rPr>
      </w:pPr>
      <w:r w:rsidRPr="00753818">
        <w:rPr>
          <w:bCs/>
        </w:rPr>
        <w:t>Mgr. Roman Schulz</w:t>
      </w:r>
      <w:r w:rsidR="006A0DFC" w:rsidRPr="00753818">
        <w:rPr>
          <w:bCs/>
        </w:rPr>
        <w:tab/>
        <w:t xml:space="preserve"> </w:t>
      </w:r>
      <w:r w:rsidR="00753818">
        <w:rPr>
          <w:bCs/>
        </w:rPr>
        <w:t xml:space="preserve">       </w:t>
      </w:r>
      <w:r w:rsidRPr="00753818">
        <w:rPr>
          <w:bCs/>
        </w:rPr>
        <w:t xml:space="preserve">PhDr. </w:t>
      </w:r>
      <w:r w:rsidR="00753818" w:rsidRPr="00753818">
        <w:rPr>
          <w:bCs/>
        </w:rPr>
        <w:t>L</w:t>
      </w:r>
      <w:r w:rsidRPr="00753818">
        <w:rPr>
          <w:bCs/>
        </w:rPr>
        <w:t>adislav Langr</w:t>
      </w:r>
    </w:p>
    <w:p w14:paraId="3B3BC22D" w14:textId="36494D58" w:rsidR="006A0DFC" w:rsidRPr="003F5491" w:rsidRDefault="00753818" w:rsidP="006332B7">
      <w:pPr>
        <w:tabs>
          <w:tab w:val="left" w:pos="5103"/>
        </w:tabs>
        <w:autoSpaceDE w:val="0"/>
        <w:autoSpaceDN w:val="0"/>
        <w:adjustRightInd w:val="0"/>
        <w:jc w:val="both"/>
      </w:pPr>
      <w:r>
        <w:t xml:space="preserve">        </w:t>
      </w:r>
      <w:r w:rsidR="006A0DFC" w:rsidRPr="003F5491">
        <w:t>starosta</w:t>
      </w:r>
      <w:r w:rsidR="006A0DFC" w:rsidRPr="003F5491">
        <w:tab/>
      </w:r>
      <w:r>
        <w:t xml:space="preserve">            </w:t>
      </w:r>
      <w:r w:rsidR="006A0DFC" w:rsidRPr="003F5491">
        <w:t xml:space="preserve">1. místostarosta </w:t>
      </w:r>
    </w:p>
    <w:sectPr w:rsidR="006A0DFC" w:rsidRPr="003F5491" w:rsidSect="00624A08">
      <w:pgSz w:w="11900" w:h="16820"/>
      <w:pgMar w:top="1418" w:right="1418" w:bottom="1418" w:left="1418"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48809" w14:textId="77777777" w:rsidR="0051260B" w:rsidRDefault="0051260B" w:rsidP="006332B7">
      <w:pPr>
        <w:spacing w:line="240" w:lineRule="auto"/>
      </w:pPr>
      <w:r>
        <w:separator/>
      </w:r>
    </w:p>
  </w:endnote>
  <w:endnote w:type="continuationSeparator" w:id="0">
    <w:p w14:paraId="0D081297" w14:textId="77777777" w:rsidR="0051260B" w:rsidRDefault="0051260B" w:rsidP="00633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1"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FE59D" w14:textId="77777777" w:rsidR="0051260B" w:rsidRDefault="0051260B" w:rsidP="006332B7">
      <w:pPr>
        <w:spacing w:line="240" w:lineRule="auto"/>
      </w:pPr>
      <w:r>
        <w:separator/>
      </w:r>
    </w:p>
  </w:footnote>
  <w:footnote w:type="continuationSeparator" w:id="0">
    <w:p w14:paraId="1CAF43E5" w14:textId="77777777" w:rsidR="0051260B" w:rsidRDefault="0051260B" w:rsidP="006332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04B4F"/>
    <w:multiLevelType w:val="hybridMultilevel"/>
    <w:tmpl w:val="303E4204"/>
    <w:lvl w:ilvl="0" w:tplc="04050003">
      <w:start w:val="1"/>
      <w:numFmt w:val="bullet"/>
      <w:lvlText w:val="o"/>
      <w:lvlJc w:val="left"/>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D71288"/>
    <w:multiLevelType w:val="hybridMultilevel"/>
    <w:tmpl w:val="CB1EE8AE"/>
    <w:lvl w:ilvl="0" w:tplc="E9C0F7CA">
      <w:start w:val="1"/>
      <w:numFmt w:val="bullet"/>
      <w:lvlText w:val=""/>
      <w:lvlJc w:val="left"/>
      <w:pPr>
        <w:ind w:left="792" w:hanging="360"/>
      </w:pPr>
      <w:rPr>
        <w:rFonts w:ascii="Symbol" w:hAnsi="Symbol" w:hint="default"/>
        <w:color w:val="auto"/>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 w15:restartNumberingAfterBreak="0">
    <w:nsid w:val="04212693"/>
    <w:multiLevelType w:val="hybridMultilevel"/>
    <w:tmpl w:val="2CDC3C54"/>
    <w:lvl w:ilvl="0" w:tplc="CFC40AA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6610A6"/>
    <w:multiLevelType w:val="hybridMultilevel"/>
    <w:tmpl w:val="C77C84C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7452A5"/>
    <w:multiLevelType w:val="hybridMultilevel"/>
    <w:tmpl w:val="B470B1AC"/>
    <w:lvl w:ilvl="0" w:tplc="04050003">
      <w:start w:val="1"/>
      <w:numFmt w:val="bullet"/>
      <w:lvlText w:val="o"/>
      <w:lvlJc w:val="left"/>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E1CE4EE2">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2E7945"/>
    <w:multiLevelType w:val="hybridMultilevel"/>
    <w:tmpl w:val="A39AC006"/>
    <w:lvl w:ilvl="0" w:tplc="89E8195E">
      <w:start w:val="1"/>
      <w:numFmt w:val="bullet"/>
      <w:suff w:val="space"/>
      <w:lvlText w:val=""/>
      <w:lvlJc w:val="left"/>
      <w:pPr>
        <w:ind w:left="730" w:hanging="360"/>
      </w:pPr>
      <w:rPr>
        <w:rFonts w:ascii="Wingdings" w:hAnsi="Wingdings" w:hint="default"/>
      </w:rPr>
    </w:lvl>
    <w:lvl w:ilvl="1" w:tplc="04050003" w:tentative="1">
      <w:start w:val="1"/>
      <w:numFmt w:val="bullet"/>
      <w:lvlText w:val="o"/>
      <w:lvlJc w:val="left"/>
      <w:pPr>
        <w:ind w:left="1450" w:hanging="360"/>
      </w:pPr>
      <w:rPr>
        <w:rFonts w:ascii="Courier New" w:hAnsi="Courier New" w:cs="Courier New" w:hint="default"/>
      </w:rPr>
    </w:lvl>
    <w:lvl w:ilvl="2" w:tplc="04050005" w:tentative="1">
      <w:start w:val="1"/>
      <w:numFmt w:val="bullet"/>
      <w:lvlText w:val=""/>
      <w:lvlJc w:val="left"/>
      <w:pPr>
        <w:ind w:left="2170" w:hanging="360"/>
      </w:pPr>
      <w:rPr>
        <w:rFonts w:ascii="Wingdings" w:hAnsi="Wingdings" w:hint="default"/>
      </w:rPr>
    </w:lvl>
    <w:lvl w:ilvl="3" w:tplc="04050001" w:tentative="1">
      <w:start w:val="1"/>
      <w:numFmt w:val="bullet"/>
      <w:lvlText w:val=""/>
      <w:lvlJc w:val="left"/>
      <w:pPr>
        <w:ind w:left="2890" w:hanging="360"/>
      </w:pPr>
      <w:rPr>
        <w:rFonts w:ascii="Symbol" w:hAnsi="Symbol" w:hint="default"/>
      </w:rPr>
    </w:lvl>
    <w:lvl w:ilvl="4" w:tplc="04050003" w:tentative="1">
      <w:start w:val="1"/>
      <w:numFmt w:val="bullet"/>
      <w:lvlText w:val="o"/>
      <w:lvlJc w:val="left"/>
      <w:pPr>
        <w:ind w:left="3610" w:hanging="360"/>
      </w:pPr>
      <w:rPr>
        <w:rFonts w:ascii="Courier New" w:hAnsi="Courier New" w:cs="Courier New" w:hint="default"/>
      </w:rPr>
    </w:lvl>
    <w:lvl w:ilvl="5" w:tplc="04050005" w:tentative="1">
      <w:start w:val="1"/>
      <w:numFmt w:val="bullet"/>
      <w:lvlText w:val=""/>
      <w:lvlJc w:val="left"/>
      <w:pPr>
        <w:ind w:left="4330" w:hanging="360"/>
      </w:pPr>
      <w:rPr>
        <w:rFonts w:ascii="Wingdings" w:hAnsi="Wingdings" w:hint="default"/>
      </w:rPr>
    </w:lvl>
    <w:lvl w:ilvl="6" w:tplc="04050001" w:tentative="1">
      <w:start w:val="1"/>
      <w:numFmt w:val="bullet"/>
      <w:lvlText w:val=""/>
      <w:lvlJc w:val="left"/>
      <w:pPr>
        <w:ind w:left="5050" w:hanging="360"/>
      </w:pPr>
      <w:rPr>
        <w:rFonts w:ascii="Symbol" w:hAnsi="Symbol" w:hint="default"/>
      </w:rPr>
    </w:lvl>
    <w:lvl w:ilvl="7" w:tplc="04050003" w:tentative="1">
      <w:start w:val="1"/>
      <w:numFmt w:val="bullet"/>
      <w:lvlText w:val="o"/>
      <w:lvlJc w:val="left"/>
      <w:pPr>
        <w:ind w:left="5770" w:hanging="360"/>
      </w:pPr>
      <w:rPr>
        <w:rFonts w:ascii="Courier New" w:hAnsi="Courier New" w:cs="Courier New" w:hint="default"/>
      </w:rPr>
    </w:lvl>
    <w:lvl w:ilvl="8" w:tplc="04050005" w:tentative="1">
      <w:start w:val="1"/>
      <w:numFmt w:val="bullet"/>
      <w:lvlText w:val=""/>
      <w:lvlJc w:val="left"/>
      <w:pPr>
        <w:ind w:left="6490" w:hanging="360"/>
      </w:pPr>
      <w:rPr>
        <w:rFonts w:ascii="Wingdings" w:hAnsi="Wingdings" w:hint="default"/>
      </w:rPr>
    </w:lvl>
  </w:abstractNum>
  <w:abstractNum w:abstractNumId="6" w15:restartNumberingAfterBreak="0">
    <w:nsid w:val="3F99184F"/>
    <w:multiLevelType w:val="hybridMultilevel"/>
    <w:tmpl w:val="E8803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4507509"/>
    <w:multiLevelType w:val="hybridMultilevel"/>
    <w:tmpl w:val="3C308A0A"/>
    <w:lvl w:ilvl="0" w:tplc="11F436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652168"/>
    <w:multiLevelType w:val="hybridMultilevel"/>
    <w:tmpl w:val="9A54396A"/>
    <w:lvl w:ilvl="0" w:tplc="0405000F">
      <w:start w:val="1"/>
      <w:numFmt w:val="decimal"/>
      <w:lvlText w:val="%1."/>
      <w:lvlJc w:val="left"/>
      <w:pPr>
        <w:ind w:left="732" w:hanging="360"/>
      </w:pPr>
    </w:lvl>
    <w:lvl w:ilvl="1" w:tplc="04050019" w:tentative="1">
      <w:start w:val="1"/>
      <w:numFmt w:val="lowerLetter"/>
      <w:lvlText w:val="%2."/>
      <w:lvlJc w:val="left"/>
      <w:pPr>
        <w:ind w:left="1452" w:hanging="360"/>
      </w:pPr>
    </w:lvl>
    <w:lvl w:ilvl="2" w:tplc="0405001B" w:tentative="1">
      <w:start w:val="1"/>
      <w:numFmt w:val="lowerRoman"/>
      <w:lvlText w:val="%3."/>
      <w:lvlJc w:val="right"/>
      <w:pPr>
        <w:ind w:left="2172" w:hanging="180"/>
      </w:pPr>
    </w:lvl>
    <w:lvl w:ilvl="3" w:tplc="0405000F" w:tentative="1">
      <w:start w:val="1"/>
      <w:numFmt w:val="decimal"/>
      <w:lvlText w:val="%4."/>
      <w:lvlJc w:val="left"/>
      <w:pPr>
        <w:ind w:left="2892" w:hanging="360"/>
      </w:pPr>
    </w:lvl>
    <w:lvl w:ilvl="4" w:tplc="04050019" w:tentative="1">
      <w:start w:val="1"/>
      <w:numFmt w:val="lowerLetter"/>
      <w:lvlText w:val="%5."/>
      <w:lvlJc w:val="left"/>
      <w:pPr>
        <w:ind w:left="3612" w:hanging="360"/>
      </w:pPr>
    </w:lvl>
    <w:lvl w:ilvl="5" w:tplc="0405001B" w:tentative="1">
      <w:start w:val="1"/>
      <w:numFmt w:val="lowerRoman"/>
      <w:lvlText w:val="%6."/>
      <w:lvlJc w:val="right"/>
      <w:pPr>
        <w:ind w:left="4332" w:hanging="180"/>
      </w:pPr>
    </w:lvl>
    <w:lvl w:ilvl="6" w:tplc="0405000F" w:tentative="1">
      <w:start w:val="1"/>
      <w:numFmt w:val="decimal"/>
      <w:lvlText w:val="%7."/>
      <w:lvlJc w:val="left"/>
      <w:pPr>
        <w:ind w:left="5052" w:hanging="360"/>
      </w:pPr>
    </w:lvl>
    <w:lvl w:ilvl="7" w:tplc="04050019" w:tentative="1">
      <w:start w:val="1"/>
      <w:numFmt w:val="lowerLetter"/>
      <w:lvlText w:val="%8."/>
      <w:lvlJc w:val="left"/>
      <w:pPr>
        <w:ind w:left="5772" w:hanging="360"/>
      </w:pPr>
    </w:lvl>
    <w:lvl w:ilvl="8" w:tplc="0405001B" w:tentative="1">
      <w:start w:val="1"/>
      <w:numFmt w:val="lowerRoman"/>
      <w:lvlText w:val="%9."/>
      <w:lvlJc w:val="right"/>
      <w:pPr>
        <w:ind w:left="6492" w:hanging="180"/>
      </w:pPr>
    </w:lvl>
  </w:abstractNum>
  <w:abstractNum w:abstractNumId="9" w15:restartNumberingAfterBreak="0">
    <w:nsid w:val="4FCD21DB"/>
    <w:multiLevelType w:val="hybridMultilevel"/>
    <w:tmpl w:val="B64C1D0A"/>
    <w:lvl w:ilvl="0" w:tplc="04050003">
      <w:start w:val="1"/>
      <w:numFmt w:val="bullet"/>
      <w:lvlText w:val="o"/>
      <w:lvlJc w:val="left"/>
      <w:pPr>
        <w:ind w:left="731" w:hanging="360"/>
      </w:pPr>
      <w:rPr>
        <w:rFonts w:ascii="Courier New" w:hAnsi="Courier New" w:cs="Courier New" w:hint="default"/>
      </w:rPr>
    </w:lvl>
    <w:lvl w:ilvl="1" w:tplc="04050003" w:tentative="1">
      <w:start w:val="1"/>
      <w:numFmt w:val="bullet"/>
      <w:lvlText w:val="o"/>
      <w:lvlJc w:val="left"/>
      <w:pPr>
        <w:ind w:left="1451" w:hanging="360"/>
      </w:pPr>
      <w:rPr>
        <w:rFonts w:ascii="Courier New" w:hAnsi="Courier New" w:cs="Courier New" w:hint="default"/>
      </w:rPr>
    </w:lvl>
    <w:lvl w:ilvl="2" w:tplc="04050005" w:tentative="1">
      <w:start w:val="1"/>
      <w:numFmt w:val="bullet"/>
      <w:lvlText w:val=""/>
      <w:lvlJc w:val="left"/>
      <w:pPr>
        <w:ind w:left="2171" w:hanging="360"/>
      </w:pPr>
      <w:rPr>
        <w:rFonts w:ascii="Wingdings" w:hAnsi="Wingdings" w:hint="default"/>
      </w:rPr>
    </w:lvl>
    <w:lvl w:ilvl="3" w:tplc="04050001" w:tentative="1">
      <w:start w:val="1"/>
      <w:numFmt w:val="bullet"/>
      <w:lvlText w:val=""/>
      <w:lvlJc w:val="left"/>
      <w:pPr>
        <w:ind w:left="2891" w:hanging="360"/>
      </w:pPr>
      <w:rPr>
        <w:rFonts w:ascii="Symbol" w:hAnsi="Symbol" w:hint="default"/>
      </w:rPr>
    </w:lvl>
    <w:lvl w:ilvl="4" w:tplc="04050003" w:tentative="1">
      <w:start w:val="1"/>
      <w:numFmt w:val="bullet"/>
      <w:lvlText w:val="o"/>
      <w:lvlJc w:val="left"/>
      <w:pPr>
        <w:ind w:left="3611" w:hanging="360"/>
      </w:pPr>
      <w:rPr>
        <w:rFonts w:ascii="Courier New" w:hAnsi="Courier New" w:cs="Courier New" w:hint="default"/>
      </w:rPr>
    </w:lvl>
    <w:lvl w:ilvl="5" w:tplc="04050005" w:tentative="1">
      <w:start w:val="1"/>
      <w:numFmt w:val="bullet"/>
      <w:lvlText w:val=""/>
      <w:lvlJc w:val="left"/>
      <w:pPr>
        <w:ind w:left="4331" w:hanging="360"/>
      </w:pPr>
      <w:rPr>
        <w:rFonts w:ascii="Wingdings" w:hAnsi="Wingdings" w:hint="default"/>
      </w:rPr>
    </w:lvl>
    <w:lvl w:ilvl="6" w:tplc="04050001" w:tentative="1">
      <w:start w:val="1"/>
      <w:numFmt w:val="bullet"/>
      <w:lvlText w:val=""/>
      <w:lvlJc w:val="left"/>
      <w:pPr>
        <w:ind w:left="5051" w:hanging="360"/>
      </w:pPr>
      <w:rPr>
        <w:rFonts w:ascii="Symbol" w:hAnsi="Symbol" w:hint="default"/>
      </w:rPr>
    </w:lvl>
    <w:lvl w:ilvl="7" w:tplc="04050003" w:tentative="1">
      <w:start w:val="1"/>
      <w:numFmt w:val="bullet"/>
      <w:lvlText w:val="o"/>
      <w:lvlJc w:val="left"/>
      <w:pPr>
        <w:ind w:left="5771" w:hanging="360"/>
      </w:pPr>
      <w:rPr>
        <w:rFonts w:ascii="Courier New" w:hAnsi="Courier New" w:cs="Courier New" w:hint="default"/>
      </w:rPr>
    </w:lvl>
    <w:lvl w:ilvl="8" w:tplc="04050005" w:tentative="1">
      <w:start w:val="1"/>
      <w:numFmt w:val="bullet"/>
      <w:lvlText w:val=""/>
      <w:lvlJc w:val="left"/>
      <w:pPr>
        <w:ind w:left="6491" w:hanging="360"/>
      </w:pPr>
      <w:rPr>
        <w:rFonts w:ascii="Wingdings" w:hAnsi="Wingdings" w:hint="default"/>
      </w:rPr>
    </w:lvl>
  </w:abstractNum>
  <w:abstractNum w:abstractNumId="10" w15:restartNumberingAfterBreak="0">
    <w:nsid w:val="56567655"/>
    <w:multiLevelType w:val="hybridMultilevel"/>
    <w:tmpl w:val="8F82D3FA"/>
    <w:lvl w:ilvl="0" w:tplc="F95E1CEA">
      <w:start w:val="1"/>
      <w:numFmt w:val="decimal"/>
      <w:lvlText w:val="%1."/>
      <w:lvlJc w:val="left"/>
      <w:pPr>
        <w:ind w:left="432" w:hanging="360"/>
      </w:pPr>
      <w:rPr>
        <w:rFonts w:hint="default"/>
      </w:r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abstractNum w:abstractNumId="11" w15:restartNumberingAfterBreak="0">
    <w:nsid w:val="57CC634D"/>
    <w:multiLevelType w:val="hybridMultilevel"/>
    <w:tmpl w:val="837C97E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C25115E"/>
    <w:multiLevelType w:val="hybridMultilevel"/>
    <w:tmpl w:val="03D42478"/>
    <w:lvl w:ilvl="0" w:tplc="04050003">
      <w:start w:val="1"/>
      <w:numFmt w:val="bullet"/>
      <w:lvlText w:val="o"/>
      <w:lvlJc w:val="left"/>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E311B20"/>
    <w:multiLevelType w:val="multilevel"/>
    <w:tmpl w:val="BF4A1C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50928BE"/>
    <w:multiLevelType w:val="hybridMultilevel"/>
    <w:tmpl w:val="9B302A3C"/>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15:restartNumberingAfterBreak="0">
    <w:nsid w:val="78952E18"/>
    <w:multiLevelType w:val="hybridMultilevel"/>
    <w:tmpl w:val="2BDCEAA6"/>
    <w:lvl w:ilvl="0" w:tplc="0405000F">
      <w:start w:val="1"/>
      <w:numFmt w:val="decimal"/>
      <w:lvlText w:val="%1."/>
      <w:lvlJc w:val="left"/>
      <w:pPr>
        <w:ind w:left="732" w:hanging="360"/>
      </w:pPr>
    </w:lvl>
    <w:lvl w:ilvl="1" w:tplc="04050019" w:tentative="1">
      <w:start w:val="1"/>
      <w:numFmt w:val="lowerLetter"/>
      <w:lvlText w:val="%2."/>
      <w:lvlJc w:val="left"/>
      <w:pPr>
        <w:ind w:left="1452" w:hanging="360"/>
      </w:pPr>
    </w:lvl>
    <w:lvl w:ilvl="2" w:tplc="0405001B" w:tentative="1">
      <w:start w:val="1"/>
      <w:numFmt w:val="lowerRoman"/>
      <w:lvlText w:val="%3."/>
      <w:lvlJc w:val="right"/>
      <w:pPr>
        <w:ind w:left="2172" w:hanging="180"/>
      </w:pPr>
    </w:lvl>
    <w:lvl w:ilvl="3" w:tplc="0405000F" w:tentative="1">
      <w:start w:val="1"/>
      <w:numFmt w:val="decimal"/>
      <w:lvlText w:val="%4."/>
      <w:lvlJc w:val="left"/>
      <w:pPr>
        <w:ind w:left="2892" w:hanging="360"/>
      </w:pPr>
    </w:lvl>
    <w:lvl w:ilvl="4" w:tplc="04050019" w:tentative="1">
      <w:start w:val="1"/>
      <w:numFmt w:val="lowerLetter"/>
      <w:lvlText w:val="%5."/>
      <w:lvlJc w:val="left"/>
      <w:pPr>
        <w:ind w:left="3612" w:hanging="360"/>
      </w:pPr>
    </w:lvl>
    <w:lvl w:ilvl="5" w:tplc="0405001B" w:tentative="1">
      <w:start w:val="1"/>
      <w:numFmt w:val="lowerRoman"/>
      <w:lvlText w:val="%6."/>
      <w:lvlJc w:val="right"/>
      <w:pPr>
        <w:ind w:left="4332" w:hanging="180"/>
      </w:pPr>
    </w:lvl>
    <w:lvl w:ilvl="6" w:tplc="0405000F" w:tentative="1">
      <w:start w:val="1"/>
      <w:numFmt w:val="decimal"/>
      <w:lvlText w:val="%7."/>
      <w:lvlJc w:val="left"/>
      <w:pPr>
        <w:ind w:left="5052" w:hanging="360"/>
      </w:pPr>
    </w:lvl>
    <w:lvl w:ilvl="7" w:tplc="04050019" w:tentative="1">
      <w:start w:val="1"/>
      <w:numFmt w:val="lowerLetter"/>
      <w:lvlText w:val="%8."/>
      <w:lvlJc w:val="left"/>
      <w:pPr>
        <w:ind w:left="5772" w:hanging="360"/>
      </w:pPr>
    </w:lvl>
    <w:lvl w:ilvl="8" w:tplc="0405001B" w:tentative="1">
      <w:start w:val="1"/>
      <w:numFmt w:val="lowerRoman"/>
      <w:lvlText w:val="%9."/>
      <w:lvlJc w:val="right"/>
      <w:pPr>
        <w:ind w:left="6492" w:hanging="180"/>
      </w:pPr>
    </w:lvl>
  </w:abstractNum>
  <w:num w:numId="1">
    <w:abstractNumId w:val="13"/>
  </w:num>
  <w:num w:numId="2">
    <w:abstractNumId w:val="15"/>
  </w:num>
  <w:num w:numId="3">
    <w:abstractNumId w:val="8"/>
  </w:num>
  <w:num w:numId="4">
    <w:abstractNumId w:val="9"/>
  </w:num>
  <w:num w:numId="5">
    <w:abstractNumId w:val="0"/>
  </w:num>
  <w:num w:numId="6">
    <w:abstractNumId w:val="12"/>
  </w:num>
  <w:num w:numId="7">
    <w:abstractNumId w:val="4"/>
  </w:num>
  <w:num w:numId="8">
    <w:abstractNumId w:val="11"/>
  </w:num>
  <w:num w:numId="9">
    <w:abstractNumId w:val="3"/>
  </w:num>
  <w:num w:numId="10">
    <w:abstractNumId w:val="1"/>
  </w:num>
  <w:num w:numId="11">
    <w:abstractNumId w:val="10"/>
  </w:num>
  <w:num w:numId="12">
    <w:abstractNumId w:val="14"/>
  </w:num>
  <w:num w:numId="13">
    <w:abstractNumId w:val="6"/>
  </w:num>
  <w:num w:numId="14">
    <w:abstractNumId w:val="5"/>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0EA"/>
    <w:rsid w:val="00002E64"/>
    <w:rsid w:val="00022DFB"/>
    <w:rsid w:val="00035796"/>
    <w:rsid w:val="000803F6"/>
    <w:rsid w:val="000A29F5"/>
    <w:rsid w:val="000C7C63"/>
    <w:rsid w:val="000D1590"/>
    <w:rsid w:val="000E360E"/>
    <w:rsid w:val="000E4780"/>
    <w:rsid w:val="0010160C"/>
    <w:rsid w:val="00112D6A"/>
    <w:rsid w:val="00130587"/>
    <w:rsid w:val="001373E5"/>
    <w:rsid w:val="0017155E"/>
    <w:rsid w:val="001A0D3E"/>
    <w:rsid w:val="001A5601"/>
    <w:rsid w:val="001D7D9E"/>
    <w:rsid w:val="00277718"/>
    <w:rsid w:val="002962C8"/>
    <w:rsid w:val="002F136C"/>
    <w:rsid w:val="00304B15"/>
    <w:rsid w:val="00304F3F"/>
    <w:rsid w:val="003340EA"/>
    <w:rsid w:val="0034711C"/>
    <w:rsid w:val="0037286A"/>
    <w:rsid w:val="00391723"/>
    <w:rsid w:val="003944BD"/>
    <w:rsid w:val="00397F0E"/>
    <w:rsid w:val="003A2D2D"/>
    <w:rsid w:val="003A6E26"/>
    <w:rsid w:val="003D1755"/>
    <w:rsid w:val="003D6AE5"/>
    <w:rsid w:val="004415D9"/>
    <w:rsid w:val="00455652"/>
    <w:rsid w:val="00472030"/>
    <w:rsid w:val="00473D53"/>
    <w:rsid w:val="00473FC8"/>
    <w:rsid w:val="004A3EF4"/>
    <w:rsid w:val="004D2E89"/>
    <w:rsid w:val="004E5DC6"/>
    <w:rsid w:val="00505591"/>
    <w:rsid w:val="0051260B"/>
    <w:rsid w:val="005246C9"/>
    <w:rsid w:val="0054030D"/>
    <w:rsid w:val="0056158F"/>
    <w:rsid w:val="00596934"/>
    <w:rsid w:val="005A0855"/>
    <w:rsid w:val="005E360C"/>
    <w:rsid w:val="00611ABB"/>
    <w:rsid w:val="0061372D"/>
    <w:rsid w:val="00624A08"/>
    <w:rsid w:val="00625BA7"/>
    <w:rsid w:val="006332B7"/>
    <w:rsid w:val="006333AD"/>
    <w:rsid w:val="00634489"/>
    <w:rsid w:val="006713FC"/>
    <w:rsid w:val="0068206E"/>
    <w:rsid w:val="00683EC9"/>
    <w:rsid w:val="006A0DFC"/>
    <w:rsid w:val="00741216"/>
    <w:rsid w:val="00753818"/>
    <w:rsid w:val="007B69F7"/>
    <w:rsid w:val="007D6361"/>
    <w:rsid w:val="008249D7"/>
    <w:rsid w:val="008419A4"/>
    <w:rsid w:val="0085476C"/>
    <w:rsid w:val="0087112E"/>
    <w:rsid w:val="0087661D"/>
    <w:rsid w:val="00892613"/>
    <w:rsid w:val="0089670C"/>
    <w:rsid w:val="008E7CEA"/>
    <w:rsid w:val="009202A6"/>
    <w:rsid w:val="00954992"/>
    <w:rsid w:val="00975BE1"/>
    <w:rsid w:val="009A5892"/>
    <w:rsid w:val="009D31B7"/>
    <w:rsid w:val="009D54C1"/>
    <w:rsid w:val="009F5DA2"/>
    <w:rsid w:val="00A31740"/>
    <w:rsid w:val="00A350FC"/>
    <w:rsid w:val="00A97522"/>
    <w:rsid w:val="00AC16AE"/>
    <w:rsid w:val="00B24910"/>
    <w:rsid w:val="00B5226B"/>
    <w:rsid w:val="00B54670"/>
    <w:rsid w:val="00BA2604"/>
    <w:rsid w:val="00BC34D7"/>
    <w:rsid w:val="00BD0D4F"/>
    <w:rsid w:val="00BD4558"/>
    <w:rsid w:val="00BE0256"/>
    <w:rsid w:val="00BE682D"/>
    <w:rsid w:val="00C12A5B"/>
    <w:rsid w:val="00C21CFE"/>
    <w:rsid w:val="00C350C0"/>
    <w:rsid w:val="00C871F9"/>
    <w:rsid w:val="00C90E25"/>
    <w:rsid w:val="00C974E6"/>
    <w:rsid w:val="00D1468B"/>
    <w:rsid w:val="00D365D3"/>
    <w:rsid w:val="00DC4BA8"/>
    <w:rsid w:val="00DD5DA1"/>
    <w:rsid w:val="00DE5D1D"/>
    <w:rsid w:val="00DE7119"/>
    <w:rsid w:val="00E02544"/>
    <w:rsid w:val="00E1152D"/>
    <w:rsid w:val="00E20346"/>
    <w:rsid w:val="00E20ECC"/>
    <w:rsid w:val="00E25F02"/>
    <w:rsid w:val="00E36756"/>
    <w:rsid w:val="00E8114D"/>
    <w:rsid w:val="00E859B6"/>
    <w:rsid w:val="00EA3F38"/>
    <w:rsid w:val="00EB7CC7"/>
    <w:rsid w:val="00ED2DF6"/>
    <w:rsid w:val="00F310CD"/>
    <w:rsid w:val="00F96350"/>
    <w:rsid w:val="00FB5D9D"/>
    <w:rsid w:val="00FC3A36"/>
    <w:rsid w:val="00FD42BD"/>
    <w:rsid w:val="00FE4A5E"/>
    <w:rsid w:val="00FF60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EC70"/>
  <w15:docId w15:val="{53935163-8BD6-4638-B470-D41D5C9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1"/>
    <w:next w:val="Normln1"/>
    <w:rsid w:val="003340EA"/>
    <w:pPr>
      <w:keepNext/>
      <w:keepLines/>
      <w:spacing w:before="480" w:after="120"/>
      <w:outlineLvl w:val="0"/>
    </w:pPr>
    <w:rPr>
      <w:b/>
      <w:sz w:val="48"/>
      <w:szCs w:val="48"/>
    </w:rPr>
  </w:style>
  <w:style w:type="paragraph" w:styleId="Nadpis2">
    <w:name w:val="heading 2"/>
    <w:basedOn w:val="Normln1"/>
    <w:next w:val="Normln1"/>
    <w:rsid w:val="003340EA"/>
    <w:pPr>
      <w:keepNext/>
      <w:keepLines/>
      <w:spacing w:before="360" w:after="80"/>
      <w:outlineLvl w:val="1"/>
    </w:pPr>
    <w:rPr>
      <w:b/>
      <w:sz w:val="36"/>
      <w:szCs w:val="36"/>
    </w:rPr>
  </w:style>
  <w:style w:type="paragraph" w:styleId="Nadpis3">
    <w:name w:val="heading 3"/>
    <w:basedOn w:val="Normln1"/>
    <w:next w:val="Normln1"/>
    <w:rsid w:val="003340EA"/>
    <w:pPr>
      <w:keepNext/>
      <w:keepLines/>
      <w:spacing w:before="280" w:after="80"/>
      <w:outlineLvl w:val="2"/>
    </w:pPr>
    <w:rPr>
      <w:b/>
      <w:sz w:val="28"/>
      <w:szCs w:val="28"/>
    </w:rPr>
  </w:style>
  <w:style w:type="paragraph" w:styleId="Nadpis4">
    <w:name w:val="heading 4"/>
    <w:basedOn w:val="Normln1"/>
    <w:next w:val="Normln1"/>
    <w:rsid w:val="003340EA"/>
    <w:pPr>
      <w:keepNext/>
      <w:keepLines/>
      <w:spacing w:before="240" w:after="40"/>
      <w:outlineLvl w:val="3"/>
    </w:pPr>
    <w:rPr>
      <w:b/>
      <w:sz w:val="24"/>
      <w:szCs w:val="24"/>
    </w:rPr>
  </w:style>
  <w:style w:type="paragraph" w:styleId="Nadpis5">
    <w:name w:val="heading 5"/>
    <w:basedOn w:val="Normln1"/>
    <w:next w:val="Normln1"/>
    <w:rsid w:val="003340EA"/>
    <w:pPr>
      <w:keepNext/>
      <w:keepLines/>
      <w:spacing w:before="220" w:after="40"/>
      <w:outlineLvl w:val="4"/>
    </w:pPr>
    <w:rPr>
      <w:b/>
    </w:rPr>
  </w:style>
  <w:style w:type="paragraph" w:styleId="Nadpis6">
    <w:name w:val="heading 6"/>
    <w:basedOn w:val="Normln1"/>
    <w:next w:val="Normln1"/>
    <w:rsid w:val="003340EA"/>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3340EA"/>
  </w:style>
  <w:style w:type="table" w:customStyle="1" w:styleId="TableNormal">
    <w:name w:val="Table Normal"/>
    <w:rsid w:val="003340EA"/>
    <w:tblPr>
      <w:tblCellMar>
        <w:top w:w="0" w:type="dxa"/>
        <w:left w:w="0" w:type="dxa"/>
        <w:bottom w:w="0" w:type="dxa"/>
        <w:right w:w="0" w:type="dxa"/>
      </w:tblCellMar>
    </w:tblPr>
  </w:style>
  <w:style w:type="paragraph" w:styleId="Nzev">
    <w:name w:val="Title"/>
    <w:basedOn w:val="Normln1"/>
    <w:next w:val="Normln1"/>
    <w:rsid w:val="003340EA"/>
    <w:pPr>
      <w:keepNext/>
      <w:keepLines/>
      <w:spacing w:before="480" w:after="120"/>
    </w:pPr>
    <w:rPr>
      <w:b/>
      <w:sz w:val="72"/>
      <w:szCs w:val="72"/>
    </w:rPr>
  </w:style>
  <w:style w:type="paragraph" w:styleId="Podnadpis">
    <w:name w:val="Subtitle"/>
    <w:basedOn w:val="Normln1"/>
    <w:next w:val="Normln1"/>
    <w:rsid w:val="003340EA"/>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EB7CC7"/>
    <w:rPr>
      <w:sz w:val="16"/>
      <w:szCs w:val="16"/>
    </w:rPr>
  </w:style>
  <w:style w:type="paragraph" w:styleId="Textkomente">
    <w:name w:val="annotation text"/>
    <w:basedOn w:val="Normln"/>
    <w:link w:val="TextkomenteChar"/>
    <w:uiPriority w:val="99"/>
    <w:semiHidden/>
    <w:unhideWhenUsed/>
    <w:rsid w:val="00EB7CC7"/>
    <w:pPr>
      <w:spacing w:line="240" w:lineRule="auto"/>
    </w:pPr>
    <w:rPr>
      <w:sz w:val="20"/>
      <w:szCs w:val="20"/>
    </w:rPr>
  </w:style>
  <w:style w:type="character" w:customStyle="1" w:styleId="TextkomenteChar">
    <w:name w:val="Text komentáře Char"/>
    <w:basedOn w:val="Standardnpsmoodstavce"/>
    <w:link w:val="Textkomente"/>
    <w:uiPriority w:val="99"/>
    <w:semiHidden/>
    <w:rsid w:val="00EB7CC7"/>
    <w:rPr>
      <w:sz w:val="20"/>
      <w:szCs w:val="20"/>
    </w:rPr>
  </w:style>
  <w:style w:type="paragraph" w:styleId="Pedmtkomente">
    <w:name w:val="annotation subject"/>
    <w:basedOn w:val="Textkomente"/>
    <w:next w:val="Textkomente"/>
    <w:link w:val="PedmtkomenteChar"/>
    <w:uiPriority w:val="99"/>
    <w:semiHidden/>
    <w:unhideWhenUsed/>
    <w:rsid w:val="00EB7CC7"/>
    <w:rPr>
      <w:b/>
      <w:bCs/>
    </w:rPr>
  </w:style>
  <w:style w:type="character" w:customStyle="1" w:styleId="PedmtkomenteChar">
    <w:name w:val="Předmět komentáře Char"/>
    <w:basedOn w:val="TextkomenteChar"/>
    <w:link w:val="Pedmtkomente"/>
    <w:uiPriority w:val="99"/>
    <w:semiHidden/>
    <w:rsid w:val="00EB7CC7"/>
    <w:rPr>
      <w:b/>
      <w:bCs/>
      <w:sz w:val="20"/>
      <w:szCs w:val="20"/>
    </w:rPr>
  </w:style>
  <w:style w:type="paragraph" w:styleId="Textbubliny">
    <w:name w:val="Balloon Text"/>
    <w:basedOn w:val="Normln"/>
    <w:link w:val="TextbublinyChar"/>
    <w:uiPriority w:val="99"/>
    <w:semiHidden/>
    <w:unhideWhenUsed/>
    <w:rsid w:val="00EB7CC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7CC7"/>
    <w:rPr>
      <w:rFonts w:ascii="Segoe UI" w:hAnsi="Segoe UI" w:cs="Segoe UI"/>
      <w:sz w:val="18"/>
      <w:szCs w:val="18"/>
    </w:rPr>
  </w:style>
  <w:style w:type="paragraph" w:styleId="Odstavecseseznamem">
    <w:name w:val="List Paragraph"/>
    <w:basedOn w:val="Normln"/>
    <w:uiPriority w:val="34"/>
    <w:qFormat/>
    <w:rsid w:val="003944BD"/>
    <w:pPr>
      <w:ind w:left="720"/>
      <w:contextualSpacing/>
    </w:pPr>
  </w:style>
  <w:style w:type="paragraph" w:styleId="Zhlav">
    <w:name w:val="header"/>
    <w:basedOn w:val="Normln"/>
    <w:link w:val="ZhlavChar"/>
    <w:uiPriority w:val="99"/>
    <w:unhideWhenUsed/>
    <w:rsid w:val="006332B7"/>
    <w:pPr>
      <w:tabs>
        <w:tab w:val="center" w:pos="4536"/>
        <w:tab w:val="right" w:pos="9072"/>
      </w:tabs>
      <w:spacing w:line="240" w:lineRule="auto"/>
    </w:pPr>
  </w:style>
  <w:style w:type="character" w:customStyle="1" w:styleId="ZhlavChar">
    <w:name w:val="Záhlaví Char"/>
    <w:basedOn w:val="Standardnpsmoodstavce"/>
    <w:link w:val="Zhlav"/>
    <w:uiPriority w:val="99"/>
    <w:rsid w:val="006332B7"/>
  </w:style>
  <w:style w:type="paragraph" w:styleId="Zpat">
    <w:name w:val="footer"/>
    <w:basedOn w:val="Normln"/>
    <w:link w:val="ZpatChar"/>
    <w:uiPriority w:val="99"/>
    <w:unhideWhenUsed/>
    <w:rsid w:val="006332B7"/>
    <w:pPr>
      <w:tabs>
        <w:tab w:val="center" w:pos="4536"/>
        <w:tab w:val="right" w:pos="9072"/>
      </w:tabs>
      <w:spacing w:line="240" w:lineRule="auto"/>
    </w:pPr>
  </w:style>
  <w:style w:type="character" w:customStyle="1" w:styleId="ZpatChar">
    <w:name w:val="Zápatí Char"/>
    <w:basedOn w:val="Standardnpsmoodstavce"/>
    <w:link w:val="Zpat"/>
    <w:uiPriority w:val="99"/>
    <w:rsid w:val="00633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8F598-C8BA-413D-BC09-895C432A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828</Words>
  <Characters>4889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Holcmanová Hana, Mgr.</dc:creator>
  <cp:lastModifiedBy>Iveta Brzáková, Mgr.</cp:lastModifiedBy>
  <cp:revision>7</cp:revision>
  <cp:lastPrinted>2025-07-31T11:57:00Z</cp:lastPrinted>
  <dcterms:created xsi:type="dcterms:W3CDTF">2025-07-31T12:00:00Z</dcterms:created>
  <dcterms:modified xsi:type="dcterms:W3CDTF">2025-08-21T06:15:00Z</dcterms:modified>
</cp:coreProperties>
</file>