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145D" w14:textId="57C29BEE" w:rsidR="0035174F" w:rsidRDefault="007066E5">
      <w:r w:rsidRPr="007066E5">
        <w:rPr>
          <w:b/>
          <w:bCs/>
        </w:rPr>
        <w:t xml:space="preserve">Příloha č. </w:t>
      </w:r>
      <w:proofErr w:type="gramStart"/>
      <w:r w:rsidRPr="007066E5">
        <w:rPr>
          <w:b/>
          <w:bCs/>
        </w:rPr>
        <w:t>1</w:t>
      </w:r>
      <w:r>
        <w:t xml:space="preserve"> – k</w:t>
      </w:r>
      <w:proofErr w:type="gramEnd"/>
      <w:r>
        <w:t> OZV o místním poplatku za užívání veřejného prostranství:</w:t>
      </w:r>
    </w:p>
    <w:p w14:paraId="688542E7" w14:textId="77777777" w:rsidR="007066E5" w:rsidRDefault="007066E5"/>
    <w:p w14:paraId="3897E3B3" w14:textId="69BA93E7" w:rsidR="007066E5" w:rsidRDefault="007066E5">
      <w:r>
        <w:t xml:space="preserve">Poplatek se platí za užívání těchto veřejných prostranství: náměstí a ulice ke kostelu ve Strážově. </w:t>
      </w:r>
    </w:p>
    <w:sectPr w:rsidR="0070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E5"/>
    <w:rsid w:val="0035174F"/>
    <w:rsid w:val="0070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B480"/>
  <w15:chartTrackingRefBased/>
  <w15:docId w15:val="{7AD64C19-E6F2-4134-B7F8-C26DDD12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</dc:creator>
  <cp:keywords/>
  <dc:description/>
  <cp:lastModifiedBy>mesto</cp:lastModifiedBy>
  <cp:revision>1</cp:revision>
  <dcterms:created xsi:type="dcterms:W3CDTF">2023-11-07T13:58:00Z</dcterms:created>
  <dcterms:modified xsi:type="dcterms:W3CDTF">2023-11-07T14:01:00Z</dcterms:modified>
</cp:coreProperties>
</file>