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BDD3F" w14:textId="77777777" w:rsidR="00FC2C3F" w:rsidRDefault="00FC2C3F" w:rsidP="00D30726">
      <w:pPr>
        <w:pStyle w:val="Nadpis8"/>
        <w:jc w:val="center"/>
      </w:pPr>
      <w:r>
        <w:t>Město česká třebová</w:t>
      </w:r>
    </w:p>
    <w:p w14:paraId="3DE38856" w14:textId="77777777" w:rsidR="00B8514C" w:rsidRPr="00B8514C" w:rsidRDefault="00B8514C" w:rsidP="00D30726">
      <w:pPr>
        <w:jc w:val="center"/>
        <w:rPr>
          <w:b/>
          <w:bCs/>
          <w:sz w:val="32"/>
          <w:szCs w:val="32"/>
        </w:rPr>
      </w:pPr>
      <w:r w:rsidRPr="00B8514C">
        <w:rPr>
          <w:b/>
          <w:bCs/>
          <w:sz w:val="32"/>
          <w:szCs w:val="32"/>
        </w:rPr>
        <w:t>Zastupitelstvo města Česká Třebová</w:t>
      </w:r>
    </w:p>
    <w:p w14:paraId="5CF22BE6" w14:textId="77777777" w:rsidR="00FE4A69" w:rsidRPr="00FE4A69" w:rsidRDefault="00FE4A69" w:rsidP="00D30726"/>
    <w:p w14:paraId="518AFC88" w14:textId="274FE82E" w:rsidR="00FC2C3F" w:rsidRDefault="00017A26" w:rsidP="00D30726">
      <w:r>
        <w:rPr>
          <w:noProof/>
        </w:rPr>
        <w:drawing>
          <wp:anchor distT="0" distB="0" distL="114300" distR="114300" simplePos="0" relativeHeight="251657728" behindDoc="0" locked="0" layoutInCell="1" allowOverlap="1" wp14:anchorId="42B273E7" wp14:editId="169D303A">
            <wp:simplePos x="0" y="0"/>
            <wp:positionH relativeFrom="column">
              <wp:posOffset>2466340</wp:posOffset>
            </wp:positionH>
            <wp:positionV relativeFrom="paragraph">
              <wp:posOffset>79375</wp:posOffset>
            </wp:positionV>
            <wp:extent cx="920750" cy="99060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06CF69" w14:textId="77777777" w:rsidR="00FC2C3F" w:rsidRDefault="00FC2C3F" w:rsidP="00D30726"/>
    <w:p w14:paraId="0C4FDF77" w14:textId="77777777" w:rsidR="00FC2C3F" w:rsidRPr="00C3656D" w:rsidRDefault="00FC2C3F" w:rsidP="00D30726"/>
    <w:p w14:paraId="6F3C966B" w14:textId="77777777" w:rsidR="00FC2C3F" w:rsidRDefault="00FC2C3F" w:rsidP="00D30726"/>
    <w:p w14:paraId="02637DF0" w14:textId="77777777" w:rsidR="00FC2C3F" w:rsidRDefault="00FC2C3F" w:rsidP="00D30726"/>
    <w:p w14:paraId="3DE3056D" w14:textId="77777777" w:rsidR="00FC2C3F" w:rsidRDefault="00FC2C3F" w:rsidP="00D30726"/>
    <w:p w14:paraId="49540B01" w14:textId="77777777" w:rsidR="00FC2C3F" w:rsidRDefault="00FC2C3F" w:rsidP="00D30726"/>
    <w:p w14:paraId="30E65FB1" w14:textId="20F8594F" w:rsidR="00FC2C3F" w:rsidRPr="00DA2BA3" w:rsidRDefault="00D9009C" w:rsidP="00D30726">
      <w:pPr>
        <w:pStyle w:val="Nadpis1"/>
        <w:rPr>
          <w:b/>
          <w:szCs w:val="28"/>
        </w:rPr>
      </w:pPr>
      <w:r>
        <w:rPr>
          <w:b/>
          <w:szCs w:val="28"/>
        </w:rPr>
        <w:t>O</w:t>
      </w:r>
      <w:r w:rsidRPr="00DA2BA3">
        <w:rPr>
          <w:b/>
          <w:szCs w:val="28"/>
        </w:rPr>
        <w:t xml:space="preserve">becně závazná vyhláška </w:t>
      </w:r>
    </w:p>
    <w:p w14:paraId="10F1E6D1" w14:textId="77777777" w:rsidR="005E2198" w:rsidRDefault="00D9009C" w:rsidP="00D30726">
      <w:pPr>
        <w:pStyle w:val="Nadpis9"/>
        <w:rPr>
          <w:caps w:val="0"/>
          <w:szCs w:val="28"/>
        </w:rPr>
      </w:pPr>
      <w:r w:rsidRPr="00DA2BA3">
        <w:rPr>
          <w:caps w:val="0"/>
          <w:szCs w:val="28"/>
        </w:rPr>
        <w:t>o místním poplatku</w:t>
      </w:r>
      <w:r>
        <w:rPr>
          <w:caps w:val="0"/>
          <w:szCs w:val="28"/>
        </w:rPr>
        <w:t xml:space="preserve"> </w:t>
      </w:r>
      <w:r w:rsidRPr="00DA2BA3">
        <w:rPr>
          <w:caps w:val="0"/>
          <w:szCs w:val="28"/>
        </w:rPr>
        <w:t>za užívání veřejného prostranství</w:t>
      </w:r>
    </w:p>
    <w:p w14:paraId="01B863F7" w14:textId="63544F51" w:rsidR="00D30726" w:rsidRDefault="005E2198" w:rsidP="00D30726">
      <w:pPr>
        <w:pStyle w:val="Textparagrafu"/>
        <w:tabs>
          <w:tab w:val="left" w:pos="2977"/>
        </w:tabs>
        <w:spacing w:after="120"/>
        <w:ind w:firstLine="0"/>
      </w:pPr>
      <w:r>
        <w:t xml:space="preserve">Zastupitelstvo </w:t>
      </w:r>
      <w:r w:rsidR="00456DEC">
        <w:t>m</w:t>
      </w:r>
      <w:r>
        <w:t xml:space="preserve">ěsta Česká Třebová se na svém zasedání dne </w:t>
      </w:r>
      <w:r w:rsidR="00424EE8">
        <w:t>15</w:t>
      </w:r>
      <w:r w:rsidR="009649BE">
        <w:t>.</w:t>
      </w:r>
      <w:r w:rsidR="00E46052">
        <w:t>12</w:t>
      </w:r>
      <w:r w:rsidR="006625A6">
        <w:t>.20</w:t>
      </w:r>
      <w:r w:rsidR="00424EE8">
        <w:t>2</w:t>
      </w:r>
      <w:r w:rsidR="002C3603">
        <w:t>5</w:t>
      </w:r>
      <w:r>
        <w:t xml:space="preserve"> usnesením č</w:t>
      </w:r>
      <w:r w:rsidR="00BB624D">
        <w:t>. 9</w:t>
      </w:r>
      <w:r w:rsidR="00D35789">
        <w:t>6</w:t>
      </w:r>
      <w:r w:rsidR="00A22C69">
        <w:t xml:space="preserve"> </w:t>
      </w:r>
      <w:r>
        <w:t>usneslo vydat na základě § 14 zákona č. 565/1990 Sb., o místních poplatcíc</w:t>
      </w:r>
      <w:r w:rsidR="00DA2BA3">
        <w:t>h, ve znění pozdějších předpisů</w:t>
      </w:r>
      <w:r w:rsidR="006063C9">
        <w:t xml:space="preserve"> (dále jen „zákona o místních poplatcích“),</w:t>
      </w:r>
      <w:r>
        <w:t xml:space="preserve"> a v souladu </w:t>
      </w:r>
      <w:r w:rsidR="0052158A" w:rsidRPr="0052158A">
        <w:t>§ 10 písm. d) a §</w:t>
      </w:r>
      <w:r w:rsidR="0042729A">
        <w:t> </w:t>
      </w:r>
      <w:r w:rsidR="0052158A" w:rsidRPr="0052158A">
        <w:t>84 odst. 2 písm. h) zákona č. 128/2000 Sb.</w:t>
      </w:r>
      <w:r w:rsidR="002C3603">
        <w:t>,</w:t>
      </w:r>
      <w:r w:rsidR="0052158A" w:rsidRPr="0052158A">
        <w:t xml:space="preserve"> o obcích (obecní zřízení)</w:t>
      </w:r>
      <w:r w:rsidR="00424EE8">
        <w:t>,</w:t>
      </w:r>
      <w:r w:rsidR="0052158A" w:rsidRPr="0052158A">
        <w:t xml:space="preserve"> ve znění pozdějších předpisů tuto obecně závaznou vyhlášku</w:t>
      </w:r>
      <w:r w:rsidR="0092108A">
        <w:t xml:space="preserve"> (dále jen „vyhláška“)</w:t>
      </w:r>
      <w:r w:rsidR="0052158A" w:rsidRPr="0052158A">
        <w:t>:</w:t>
      </w:r>
    </w:p>
    <w:p w14:paraId="2CA2253E" w14:textId="77777777" w:rsidR="005E2198" w:rsidRPr="00317553" w:rsidRDefault="005E2198" w:rsidP="00D30726">
      <w:pPr>
        <w:spacing w:line="240" w:lineRule="atLeast"/>
        <w:jc w:val="center"/>
        <w:rPr>
          <w:b/>
          <w:bCs/>
        </w:rPr>
      </w:pPr>
      <w:r w:rsidRPr="00317553">
        <w:rPr>
          <w:b/>
          <w:bCs/>
        </w:rPr>
        <w:t>Čl. 1</w:t>
      </w:r>
    </w:p>
    <w:p w14:paraId="637B743E" w14:textId="77777777" w:rsidR="005E2198" w:rsidRPr="00317553" w:rsidRDefault="005E2198" w:rsidP="00D30726">
      <w:pPr>
        <w:spacing w:after="120" w:line="240" w:lineRule="atLeast"/>
        <w:jc w:val="center"/>
        <w:rPr>
          <w:b/>
          <w:bCs/>
        </w:rPr>
      </w:pPr>
      <w:r w:rsidRPr="00317553">
        <w:rPr>
          <w:b/>
          <w:bCs/>
        </w:rPr>
        <w:t>Úvodní ustanovení</w:t>
      </w:r>
    </w:p>
    <w:p w14:paraId="0AF2A839" w14:textId="77777777" w:rsidR="005E2198" w:rsidRDefault="005E2198" w:rsidP="00E547C3">
      <w:pPr>
        <w:numPr>
          <w:ilvl w:val="0"/>
          <w:numId w:val="1"/>
        </w:numPr>
        <w:spacing w:after="120" w:line="240" w:lineRule="atLeast"/>
        <w:ind w:left="567" w:hanging="567"/>
        <w:jc w:val="both"/>
      </w:pPr>
      <w:r w:rsidRPr="00317553">
        <w:t xml:space="preserve">Město Česká Třebová touto vyhláškou zavádí místní poplatek za užívání veřejného prostranství (dále </w:t>
      </w:r>
      <w:r w:rsidR="0042729A">
        <w:t>jen</w:t>
      </w:r>
      <w:r w:rsidR="006063C9">
        <w:t xml:space="preserve"> </w:t>
      </w:r>
      <w:r w:rsidRPr="00317553">
        <w:t>„poplatek“).</w:t>
      </w:r>
    </w:p>
    <w:p w14:paraId="31BDD187" w14:textId="77777777" w:rsidR="005E2198" w:rsidRPr="00DD0D28" w:rsidRDefault="004C5410" w:rsidP="00E547C3">
      <w:pPr>
        <w:numPr>
          <w:ilvl w:val="0"/>
          <w:numId w:val="1"/>
        </w:numPr>
        <w:spacing w:after="120"/>
        <w:ind w:left="567" w:hanging="567"/>
        <w:jc w:val="both"/>
        <w:rPr>
          <w:color w:val="000000"/>
        </w:rPr>
      </w:pPr>
      <w:r w:rsidRPr="00DD0D28">
        <w:rPr>
          <w:color w:val="000000"/>
        </w:rPr>
        <w:t>Správcem poplatku je Městský úřad v České Třebové</w:t>
      </w:r>
      <w:r w:rsidR="006625A6" w:rsidRPr="00DD0D28">
        <w:rPr>
          <w:color w:val="000000"/>
        </w:rPr>
        <w:t>.</w:t>
      </w:r>
      <w:r w:rsidR="00D50488">
        <w:rPr>
          <w:rStyle w:val="Znakapoznpodarou"/>
          <w:color w:val="000000"/>
        </w:rPr>
        <w:footnoteReference w:id="1"/>
      </w:r>
    </w:p>
    <w:p w14:paraId="7FBD6A0E" w14:textId="77777777" w:rsidR="005E2198" w:rsidRPr="00DD0D28" w:rsidRDefault="005E2198" w:rsidP="00D30726">
      <w:pPr>
        <w:jc w:val="center"/>
        <w:rPr>
          <w:b/>
          <w:bCs/>
          <w:color w:val="000000"/>
        </w:rPr>
      </w:pPr>
      <w:r w:rsidRPr="00DD0D28">
        <w:rPr>
          <w:b/>
          <w:bCs/>
          <w:color w:val="000000"/>
        </w:rPr>
        <w:t>Čl. 2</w:t>
      </w:r>
    </w:p>
    <w:p w14:paraId="209A9106" w14:textId="77777777" w:rsidR="005E2198" w:rsidRPr="00DD0D28" w:rsidRDefault="00226859" w:rsidP="00D30726">
      <w:pPr>
        <w:spacing w:after="120"/>
        <w:jc w:val="center"/>
        <w:rPr>
          <w:b/>
          <w:bCs/>
          <w:color w:val="000000"/>
        </w:rPr>
      </w:pPr>
      <w:r w:rsidRPr="00DD0D28">
        <w:rPr>
          <w:b/>
          <w:bCs/>
          <w:color w:val="000000"/>
        </w:rPr>
        <w:t xml:space="preserve">Předmět poplatku </w:t>
      </w:r>
      <w:r w:rsidR="007C73C5" w:rsidRPr="00DD0D28">
        <w:rPr>
          <w:b/>
          <w:bCs/>
          <w:color w:val="000000"/>
        </w:rPr>
        <w:t>a poplatník</w:t>
      </w:r>
    </w:p>
    <w:p w14:paraId="5E6B30B2" w14:textId="77777777" w:rsidR="007C73C5" w:rsidRDefault="005A0A94" w:rsidP="00E547C3">
      <w:pPr>
        <w:pStyle w:val="Normlnweb"/>
        <w:numPr>
          <w:ilvl w:val="0"/>
          <w:numId w:val="2"/>
        </w:numPr>
        <w:spacing w:before="0" w:beforeAutospacing="0" w:after="120" w:afterAutospacing="0"/>
        <w:ind w:left="567" w:hanging="567"/>
        <w:jc w:val="both"/>
        <w:rPr>
          <w:color w:val="000000"/>
        </w:rPr>
      </w:pPr>
      <w:r w:rsidRPr="00DD0D28">
        <w:rPr>
          <w:color w:val="000000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="00D50488">
        <w:rPr>
          <w:rStyle w:val="Znakapoznpodarou"/>
          <w:color w:val="000000"/>
        </w:rPr>
        <w:footnoteReference w:id="2"/>
      </w:r>
    </w:p>
    <w:p w14:paraId="6BCD3AF6" w14:textId="77777777" w:rsidR="00226859" w:rsidRPr="00B205FA" w:rsidRDefault="00A14065" w:rsidP="00E547C3">
      <w:pPr>
        <w:pStyle w:val="Normlnweb"/>
        <w:numPr>
          <w:ilvl w:val="0"/>
          <w:numId w:val="2"/>
        </w:numPr>
        <w:spacing w:before="0" w:beforeAutospacing="0" w:after="120" w:afterAutospacing="0"/>
        <w:ind w:left="567" w:hanging="567"/>
        <w:jc w:val="both"/>
        <w:rPr>
          <w:color w:val="000000"/>
        </w:rPr>
      </w:pPr>
      <w:r>
        <w:rPr>
          <w:color w:val="000000"/>
        </w:rPr>
        <w:t xml:space="preserve">Poplatek za užívání veřejného prostranství platí fyzické i právnické osoby, které užívají veřejné prostranství způsobem uvedeným </w:t>
      </w:r>
      <w:r w:rsidR="005A0A94" w:rsidRPr="00B205FA">
        <w:rPr>
          <w:color w:val="000000"/>
        </w:rPr>
        <w:t>v</w:t>
      </w:r>
      <w:r w:rsidR="007C73C5" w:rsidRPr="00B205FA">
        <w:rPr>
          <w:color w:val="000000"/>
        </w:rPr>
        <w:t> </w:t>
      </w:r>
      <w:r>
        <w:rPr>
          <w:color w:val="000000"/>
        </w:rPr>
        <w:t>odstavci</w:t>
      </w:r>
      <w:r w:rsidR="007C73C5" w:rsidRPr="00B205FA">
        <w:rPr>
          <w:color w:val="000000"/>
        </w:rPr>
        <w:t xml:space="preserve"> 1</w:t>
      </w:r>
      <w:r w:rsidR="00387197">
        <w:rPr>
          <w:color w:val="000000"/>
        </w:rPr>
        <w:t xml:space="preserve"> (dále jen „poplatník“)</w:t>
      </w:r>
      <w:r w:rsidR="00DD2A22">
        <w:rPr>
          <w:color w:val="000000"/>
        </w:rPr>
        <w:t>.</w:t>
      </w:r>
      <w:r w:rsidR="00D50488">
        <w:rPr>
          <w:rStyle w:val="Znakapoznpodarou"/>
          <w:color w:val="000000"/>
        </w:rPr>
        <w:footnoteReference w:id="3"/>
      </w:r>
    </w:p>
    <w:p w14:paraId="4FB5A766" w14:textId="77777777" w:rsidR="004C0596" w:rsidRPr="00317553" w:rsidRDefault="004C0596" w:rsidP="00D30726">
      <w:pPr>
        <w:pStyle w:val="Normlnweb"/>
        <w:spacing w:before="0" w:beforeAutospacing="0" w:after="0" w:afterAutospacing="0"/>
        <w:jc w:val="center"/>
        <w:rPr>
          <w:b/>
        </w:rPr>
      </w:pPr>
      <w:r>
        <w:rPr>
          <w:b/>
        </w:rPr>
        <w:t>Čl. 3</w:t>
      </w:r>
    </w:p>
    <w:p w14:paraId="06E3C67B" w14:textId="535BFDF3" w:rsidR="004C0596" w:rsidRPr="00317553" w:rsidRDefault="004C0596" w:rsidP="001F7FFB">
      <w:pPr>
        <w:pStyle w:val="Normlnweb"/>
        <w:jc w:val="center"/>
        <w:rPr>
          <w:b/>
        </w:rPr>
      </w:pPr>
      <w:r w:rsidRPr="00317553">
        <w:rPr>
          <w:b/>
        </w:rPr>
        <w:t>Veřejná prostranství</w:t>
      </w:r>
      <w:r w:rsidR="001F7FFB">
        <w:rPr>
          <w:b/>
        </w:rPr>
        <w:t xml:space="preserve"> a v</w:t>
      </w:r>
      <w:r w:rsidR="001F7FFB" w:rsidRPr="001F7FFB">
        <w:rPr>
          <w:b/>
          <w:bCs/>
        </w:rPr>
        <w:t xml:space="preserve">ymezení základních pojmů pro účely </w:t>
      </w:r>
      <w:r w:rsidR="001F7FFB">
        <w:rPr>
          <w:b/>
          <w:bCs/>
        </w:rPr>
        <w:t>vyhlášky</w:t>
      </w:r>
    </w:p>
    <w:p w14:paraId="5F53537F" w14:textId="51F5F276" w:rsidR="00412BDC" w:rsidRDefault="004C0596" w:rsidP="00E547C3">
      <w:pPr>
        <w:pStyle w:val="Normlnweb"/>
        <w:numPr>
          <w:ilvl w:val="0"/>
          <w:numId w:val="14"/>
        </w:numPr>
        <w:spacing w:before="0" w:beforeAutospacing="0" w:after="120" w:afterAutospacing="0"/>
        <w:ind w:left="567" w:hanging="567"/>
        <w:jc w:val="both"/>
      </w:pPr>
      <w:r w:rsidRPr="00317553">
        <w:t xml:space="preserve">Poplatek se platí za užívání </w:t>
      </w:r>
      <w:r w:rsidR="00CA4127">
        <w:t>veřejných prostranství</w:t>
      </w:r>
      <w:r w:rsidR="00412BDC">
        <w:t xml:space="preserve">, </w:t>
      </w:r>
      <w:r w:rsidR="00CA4127">
        <w:t xml:space="preserve">která jsou </w:t>
      </w:r>
      <w:r w:rsidR="00412BDC" w:rsidRPr="005E481D">
        <w:t>v</w:t>
      </w:r>
      <w:r w:rsidR="005E481D" w:rsidRPr="005E481D">
        <w:t> </w:t>
      </w:r>
      <w:r w:rsidR="00412BDC" w:rsidRPr="005E481D">
        <w:t>přílo</w:t>
      </w:r>
      <w:r w:rsidR="005E481D" w:rsidRPr="005E481D">
        <w:t xml:space="preserve">hách </w:t>
      </w:r>
      <w:r w:rsidR="00412BDC" w:rsidRPr="005E481D">
        <w:t>č.</w:t>
      </w:r>
      <w:r w:rsidR="00CA4127" w:rsidRPr="005E481D">
        <w:t> </w:t>
      </w:r>
      <w:r w:rsidR="00412BDC" w:rsidRPr="005E481D">
        <w:t>1</w:t>
      </w:r>
      <w:r w:rsidR="005E481D" w:rsidRPr="005E481D">
        <w:t xml:space="preserve"> (uvedena jmenovitě), </w:t>
      </w:r>
      <w:r w:rsidR="00C22DCE" w:rsidRPr="005E481D">
        <w:t>č. 2</w:t>
      </w:r>
      <w:r w:rsidR="00DB679E" w:rsidRPr="005E481D">
        <w:t xml:space="preserve"> </w:t>
      </w:r>
      <w:r w:rsidR="005E481D" w:rsidRPr="005E481D">
        <w:t>(graficky vyznačena)</w:t>
      </w:r>
      <w:r w:rsidR="00C22DCE" w:rsidRPr="005E481D">
        <w:t>. Tyto přílohy tvo</w:t>
      </w:r>
      <w:r w:rsidR="00C22DCE">
        <w:t xml:space="preserve">ří nedílnou součást </w:t>
      </w:r>
      <w:r w:rsidR="00412BDC">
        <w:t>této vyhlášky.</w:t>
      </w:r>
      <w:r w:rsidR="00C22DCE">
        <w:t xml:space="preserve"> </w:t>
      </w:r>
    </w:p>
    <w:p w14:paraId="00AE47E1" w14:textId="5D4D403C" w:rsidR="00971207" w:rsidRPr="00E46052" w:rsidRDefault="00971207" w:rsidP="00E547C3">
      <w:pPr>
        <w:pStyle w:val="Normlnweb"/>
        <w:numPr>
          <w:ilvl w:val="0"/>
          <w:numId w:val="14"/>
        </w:numPr>
        <w:spacing w:before="0" w:beforeAutospacing="0" w:after="120" w:afterAutospacing="0"/>
        <w:ind w:left="567" w:hanging="567"/>
        <w:jc w:val="both"/>
      </w:pPr>
      <w:r w:rsidRPr="00E46052">
        <w:t>Pokud se užívá pojem ulice</w:t>
      </w:r>
      <w:r w:rsidR="002F1558" w:rsidRPr="00E46052">
        <w:t>,</w:t>
      </w:r>
      <w:r w:rsidRPr="00E46052">
        <w:t xml:space="preserve"> náměstí</w:t>
      </w:r>
      <w:r w:rsidR="002F1558" w:rsidRPr="00E46052">
        <w:t>, park, sídliště</w:t>
      </w:r>
      <w:r w:rsidRPr="00E46052">
        <w:t>, je tím myšleno veškeré veřejné prostranství (např. silnice, chodníky, parkoviště, zeleň) až k oplocení či zdi stavby.</w:t>
      </w:r>
    </w:p>
    <w:p w14:paraId="66E72BB0" w14:textId="72D7714F" w:rsidR="008E098D" w:rsidRPr="00E46052" w:rsidRDefault="008E098D" w:rsidP="00E547C3">
      <w:pPr>
        <w:pStyle w:val="Normlnweb"/>
        <w:numPr>
          <w:ilvl w:val="0"/>
          <w:numId w:val="14"/>
        </w:numPr>
        <w:spacing w:before="0" w:beforeAutospacing="0" w:after="120" w:afterAutospacing="0"/>
        <w:ind w:left="567" w:hanging="567"/>
        <w:jc w:val="both"/>
      </w:pPr>
      <w:r w:rsidRPr="00E46052">
        <w:lastRenderedPageBreak/>
        <w:t>Klidovou zónu Starého náměstí (ppč. 3366/1 v k.ú. Česká Třebová) lze na základě záboru po 24 hodinách užívat pouze se souhlasem vlastníka nemovitosti města Česká Třebová.</w:t>
      </w:r>
    </w:p>
    <w:p w14:paraId="19A48F71" w14:textId="0751F658" w:rsidR="001F7FFB" w:rsidRDefault="001F7FFB" w:rsidP="00E547C3">
      <w:pPr>
        <w:pStyle w:val="Zkladntext3"/>
        <w:numPr>
          <w:ilvl w:val="0"/>
          <w:numId w:val="14"/>
        </w:numPr>
        <w:spacing w:after="120"/>
        <w:ind w:left="567" w:hanging="567"/>
        <w:rPr>
          <w:sz w:val="24"/>
          <w:szCs w:val="24"/>
        </w:rPr>
      </w:pPr>
      <w:r w:rsidRPr="00EA41E9">
        <w:rPr>
          <w:sz w:val="24"/>
          <w:szCs w:val="24"/>
        </w:rPr>
        <w:t xml:space="preserve">Výdejním boxem </w:t>
      </w:r>
      <w:r>
        <w:rPr>
          <w:sz w:val="24"/>
          <w:szCs w:val="24"/>
        </w:rPr>
        <w:t>se pro účely vyhlášky rozumí</w:t>
      </w:r>
      <w:r w:rsidRPr="00EA41E9">
        <w:rPr>
          <w:sz w:val="24"/>
          <w:szCs w:val="24"/>
        </w:rPr>
        <w:t xml:space="preserve"> automatizovaný box s několika schránkami, prostřednictvím kterého jsou doručovány zásilky zejména v rámci prodeje v e-shopech.</w:t>
      </w:r>
    </w:p>
    <w:p w14:paraId="5132AEC3" w14:textId="5C0D4C23" w:rsidR="005E481D" w:rsidRDefault="005E481D" w:rsidP="00E547C3">
      <w:pPr>
        <w:pStyle w:val="Zkladntext3"/>
        <w:numPr>
          <w:ilvl w:val="0"/>
          <w:numId w:val="14"/>
        </w:numPr>
        <w:spacing w:after="120"/>
        <w:ind w:left="567" w:hanging="567"/>
        <w:rPr>
          <w:sz w:val="24"/>
          <w:szCs w:val="24"/>
        </w:rPr>
      </w:pPr>
      <w:r w:rsidRPr="005E481D">
        <w:rPr>
          <w:sz w:val="24"/>
          <w:szCs w:val="24"/>
        </w:rPr>
        <w:t>Prodejní</w:t>
      </w:r>
      <w:r>
        <w:rPr>
          <w:sz w:val="24"/>
          <w:szCs w:val="24"/>
        </w:rPr>
        <w:t>m</w:t>
      </w:r>
      <w:r w:rsidRPr="005E481D">
        <w:rPr>
          <w:sz w:val="24"/>
          <w:szCs w:val="24"/>
        </w:rPr>
        <w:t xml:space="preserve"> automat</w:t>
      </w:r>
      <w:r>
        <w:rPr>
          <w:sz w:val="24"/>
          <w:szCs w:val="24"/>
        </w:rPr>
        <w:t>em</w:t>
      </w:r>
      <w:r w:rsidRPr="005E481D">
        <w:rPr>
          <w:sz w:val="24"/>
          <w:szCs w:val="24"/>
        </w:rPr>
        <w:t xml:space="preserve"> </w:t>
      </w:r>
      <w:r>
        <w:rPr>
          <w:sz w:val="24"/>
          <w:szCs w:val="24"/>
        </w:rPr>
        <w:t>se pro účely vyhlášky rozumí</w:t>
      </w:r>
      <w:r w:rsidRPr="00EA41E9">
        <w:rPr>
          <w:sz w:val="24"/>
          <w:szCs w:val="24"/>
        </w:rPr>
        <w:t xml:space="preserve"> </w:t>
      </w:r>
      <w:r w:rsidRPr="005E481D">
        <w:rPr>
          <w:sz w:val="24"/>
          <w:szCs w:val="24"/>
        </w:rPr>
        <w:t>technické zařízení</w:t>
      </w:r>
      <w:r>
        <w:rPr>
          <w:sz w:val="24"/>
          <w:szCs w:val="24"/>
        </w:rPr>
        <w:t>,</w:t>
      </w:r>
      <w:r w:rsidRPr="005E481D">
        <w:rPr>
          <w:sz w:val="24"/>
          <w:szCs w:val="24"/>
        </w:rPr>
        <w:t xml:space="preserve"> nebo stroj, které na základě vložení peněžní částky (nebo jiného platebního impulzu) a volby zákazníka samostatně a bez přímé lidské obsluhy vydává zboží</w:t>
      </w:r>
      <w:r>
        <w:rPr>
          <w:sz w:val="24"/>
          <w:szCs w:val="24"/>
        </w:rPr>
        <w:t>,</w:t>
      </w:r>
      <w:r w:rsidRPr="005E481D">
        <w:rPr>
          <w:sz w:val="24"/>
          <w:szCs w:val="24"/>
        </w:rPr>
        <w:t xml:space="preserve"> nebo poskytuje službu</w:t>
      </w:r>
      <w:r>
        <w:rPr>
          <w:sz w:val="24"/>
          <w:szCs w:val="24"/>
        </w:rPr>
        <w:t xml:space="preserve"> a není výdejním boxem.</w:t>
      </w:r>
    </w:p>
    <w:p w14:paraId="7F18FFDD" w14:textId="77777777" w:rsidR="002E06DD" w:rsidRPr="00317553" w:rsidRDefault="002E06DD" w:rsidP="00D30726">
      <w:pPr>
        <w:pStyle w:val="Hlava"/>
        <w:autoSpaceDE/>
        <w:autoSpaceDN/>
        <w:spacing w:before="0" w:line="240" w:lineRule="atLeast"/>
        <w:rPr>
          <w:b/>
          <w:bCs/>
        </w:rPr>
      </w:pPr>
      <w:r w:rsidRPr="00317553">
        <w:rPr>
          <w:b/>
          <w:bCs/>
        </w:rPr>
        <w:t xml:space="preserve">Čl. </w:t>
      </w:r>
      <w:r w:rsidR="007C73C5">
        <w:rPr>
          <w:b/>
          <w:bCs/>
        </w:rPr>
        <w:t>4</w:t>
      </w:r>
    </w:p>
    <w:p w14:paraId="7D1CB20D" w14:textId="77777777" w:rsidR="005E2198" w:rsidRPr="00317553" w:rsidRDefault="005E2198" w:rsidP="00D30726">
      <w:pPr>
        <w:pStyle w:val="Nadpis6"/>
        <w:spacing w:after="120"/>
        <w:rPr>
          <w:sz w:val="24"/>
        </w:rPr>
      </w:pPr>
      <w:r w:rsidRPr="00317553">
        <w:rPr>
          <w:sz w:val="24"/>
        </w:rPr>
        <w:t>Ohlašovací povinnost</w:t>
      </w:r>
    </w:p>
    <w:p w14:paraId="5BCE6B08" w14:textId="4FFBC43D" w:rsidR="00FA6EB1" w:rsidRDefault="005E2198" w:rsidP="00E547C3">
      <w:pPr>
        <w:numPr>
          <w:ilvl w:val="0"/>
          <w:numId w:val="7"/>
        </w:numPr>
        <w:spacing w:after="120"/>
        <w:ind w:left="567" w:hanging="567"/>
        <w:jc w:val="both"/>
      </w:pPr>
      <w:r w:rsidRPr="00317553">
        <w:t xml:space="preserve">Poplatník je povinen </w:t>
      </w:r>
      <w:r w:rsidR="000C687C">
        <w:t>podat ohlášení nejpozději 5 dnů před zahájením užívání veřejného prostranství;</w:t>
      </w:r>
      <w:r w:rsidR="00FA6EB1">
        <w:t xml:space="preserve"> není-li to možné, je povinen podat nejpozději v den zahájení </w:t>
      </w:r>
      <w:r w:rsidR="00296A8E" w:rsidRPr="00D30726">
        <w:rPr>
          <w:color w:val="000000"/>
        </w:rPr>
        <w:t xml:space="preserve">užívání </w:t>
      </w:r>
      <w:r w:rsidR="00FA6EB1">
        <w:t>veřejného prostranství. Pokud tento den připadne na sobotu, neděli nebo státem uznaný svátek, je poplatník povinen splnit ohlašovací povinnost nejblíže následující pracovní den.</w:t>
      </w:r>
    </w:p>
    <w:p w14:paraId="18ECFCD5" w14:textId="4F5A8FCD" w:rsidR="00FA6EB1" w:rsidRDefault="00FA6EB1" w:rsidP="00E547C3">
      <w:pPr>
        <w:numPr>
          <w:ilvl w:val="0"/>
          <w:numId w:val="7"/>
        </w:numPr>
        <w:spacing w:after="120"/>
        <w:ind w:left="567" w:hanging="567"/>
        <w:jc w:val="both"/>
      </w:pPr>
      <w:r>
        <w:t>Údaje uváděné v ohlášení upravuje zákon</w:t>
      </w:r>
      <w:r w:rsidR="00DD2A22">
        <w:t>.</w:t>
      </w:r>
      <w:r w:rsidR="00F97EA8">
        <w:rPr>
          <w:rStyle w:val="Znakapoznpodarou"/>
        </w:rPr>
        <w:footnoteReference w:id="4"/>
      </w:r>
    </w:p>
    <w:p w14:paraId="271CF7E9" w14:textId="486B8D39" w:rsidR="00FA6EB1" w:rsidRDefault="00FA6EB1" w:rsidP="00E547C3">
      <w:pPr>
        <w:numPr>
          <w:ilvl w:val="0"/>
          <w:numId w:val="7"/>
        </w:numPr>
        <w:spacing w:after="120"/>
        <w:ind w:left="567" w:hanging="567"/>
        <w:jc w:val="both"/>
      </w:pPr>
      <w:r>
        <w:t xml:space="preserve">Dojde-li ke změně údajů uvedených v ohlášení, je poplatník povinen tuto změnu oznámit </w:t>
      </w:r>
      <w:r w:rsidR="00DD2A22">
        <w:t>do 15 dnů ode dne, kdy nastala.</w:t>
      </w:r>
      <w:r w:rsidR="00F97EA8">
        <w:rPr>
          <w:rStyle w:val="Znakapoznpodarou"/>
        </w:rPr>
        <w:footnoteReference w:id="5"/>
      </w:r>
    </w:p>
    <w:p w14:paraId="23B80F80" w14:textId="77777777" w:rsidR="005E2198" w:rsidRPr="00971207" w:rsidRDefault="005E2198" w:rsidP="00D30726">
      <w:pPr>
        <w:pStyle w:val="Nadpis5"/>
        <w:spacing w:line="240" w:lineRule="atLeast"/>
      </w:pPr>
      <w:r w:rsidRPr="00971207">
        <w:t xml:space="preserve">Čl. </w:t>
      </w:r>
      <w:r w:rsidR="006063C9" w:rsidRPr="00971207">
        <w:t>5</w:t>
      </w:r>
    </w:p>
    <w:p w14:paraId="67376143" w14:textId="77777777" w:rsidR="005E2198" w:rsidRPr="00317553" w:rsidRDefault="005E2198" w:rsidP="00D30726">
      <w:pPr>
        <w:pStyle w:val="Nadpis6"/>
        <w:spacing w:after="120"/>
        <w:rPr>
          <w:sz w:val="24"/>
        </w:rPr>
      </w:pPr>
      <w:r w:rsidRPr="00971207">
        <w:rPr>
          <w:sz w:val="24"/>
        </w:rPr>
        <w:t>Sazba poplatku</w:t>
      </w:r>
    </w:p>
    <w:p w14:paraId="27A4AD3C" w14:textId="2D087EEE" w:rsidR="005E2198" w:rsidRDefault="005E2198" w:rsidP="00E547C3">
      <w:pPr>
        <w:pStyle w:val="Zkladntextodsazen3"/>
        <w:numPr>
          <w:ilvl w:val="0"/>
          <w:numId w:val="8"/>
        </w:numPr>
        <w:tabs>
          <w:tab w:val="clear" w:pos="1134"/>
        </w:tabs>
        <w:spacing w:before="0" w:after="120"/>
        <w:ind w:left="567" w:hanging="567"/>
      </w:pPr>
      <w:r w:rsidRPr="00DF523B">
        <w:t>Sazba poplatku činí za každý i započatý m</w:t>
      </w:r>
      <w:r w:rsidRPr="00DF523B">
        <w:rPr>
          <w:vertAlign w:val="superscript"/>
        </w:rPr>
        <w:t xml:space="preserve">2 </w:t>
      </w:r>
      <w:r w:rsidRPr="00DF523B">
        <w:t>a každý i započatý den</w:t>
      </w:r>
    </w:p>
    <w:p w14:paraId="63FDCE74" w14:textId="6B661BE8" w:rsidR="00D87631" w:rsidRDefault="00D87631" w:rsidP="00E547C3">
      <w:pPr>
        <w:pStyle w:val="Zkladntextodsazen3"/>
        <w:numPr>
          <w:ilvl w:val="0"/>
          <w:numId w:val="16"/>
        </w:numPr>
        <w:tabs>
          <w:tab w:val="clear" w:pos="1134"/>
          <w:tab w:val="left" w:pos="851"/>
        </w:tabs>
        <w:spacing w:before="0" w:after="120"/>
        <w:ind w:right="-1"/>
        <w:jc w:val="left"/>
        <w:rPr>
          <w:color w:val="000000"/>
        </w:rPr>
      </w:pPr>
      <w:r w:rsidRPr="00CB3331">
        <w:rPr>
          <w:color w:val="000000"/>
        </w:rPr>
        <w:t>za umístění zařízení sloužících pro poskytování služeb</w:t>
      </w:r>
      <w:r w:rsidR="00B14A69">
        <w:rPr>
          <w:color w:val="000000"/>
        </w:rPr>
        <w:t xml:space="preserve"> –</w:t>
      </w:r>
      <w:r w:rsidRPr="00CB3331">
        <w:rPr>
          <w:color w:val="000000"/>
        </w:rPr>
        <w:t xml:space="preserve"> </w:t>
      </w:r>
      <w:r w:rsidR="00B14A69">
        <w:rPr>
          <w:color w:val="000000"/>
        </w:rPr>
        <w:t>p</w:t>
      </w:r>
      <w:r w:rsidRPr="00CB3331">
        <w:rPr>
          <w:color w:val="000000"/>
        </w:rPr>
        <w:t>ředzahrádk</w:t>
      </w:r>
      <w:r>
        <w:rPr>
          <w:color w:val="000000"/>
        </w:rPr>
        <w:t>y</w:t>
      </w:r>
      <w:r w:rsidR="00B14A69">
        <w:rPr>
          <w:color w:val="000000"/>
        </w:rPr>
        <w:t xml:space="preserve"> ...</w:t>
      </w:r>
      <w:r>
        <w:rPr>
          <w:color w:val="000000"/>
        </w:rPr>
        <w:t>………</w:t>
      </w:r>
      <w:r w:rsidRPr="00D87631">
        <w:rPr>
          <w:color w:val="000000"/>
        </w:rPr>
        <w:t>2 Kč,</w:t>
      </w:r>
    </w:p>
    <w:p w14:paraId="58E7D728" w14:textId="77777777" w:rsidR="00B14A69" w:rsidRPr="00DF523B" w:rsidRDefault="00B14A69" w:rsidP="00E547C3">
      <w:pPr>
        <w:pStyle w:val="Zkladntextodsazen3"/>
        <w:numPr>
          <w:ilvl w:val="0"/>
          <w:numId w:val="16"/>
        </w:numPr>
        <w:tabs>
          <w:tab w:val="clear" w:pos="1134"/>
          <w:tab w:val="left" w:pos="851"/>
        </w:tabs>
        <w:spacing w:before="0" w:after="120"/>
        <w:ind w:right="-1"/>
      </w:pPr>
      <w:r w:rsidRPr="00CB3331">
        <w:rPr>
          <w:color w:val="000000"/>
        </w:rPr>
        <w:t xml:space="preserve">za umístění zařízení sloužících pro poskytování služeb, vyjma odst. 1 písm. </w:t>
      </w:r>
      <w:r>
        <w:rPr>
          <w:color w:val="000000"/>
        </w:rPr>
        <w:t>a</w:t>
      </w:r>
      <w:r w:rsidRPr="00CB3331">
        <w:rPr>
          <w:color w:val="000000"/>
        </w:rPr>
        <w:t>)………………………………………………….……………………………..10 Kč</w:t>
      </w:r>
      <w:r w:rsidRPr="00DF523B">
        <w:t>,</w:t>
      </w:r>
    </w:p>
    <w:p w14:paraId="11685F8F" w14:textId="77777777" w:rsidR="00BE5A94" w:rsidRPr="005E481D" w:rsidRDefault="00BE5A94" w:rsidP="00BE5A94">
      <w:pPr>
        <w:pStyle w:val="Zkladntextodsazen3"/>
        <w:numPr>
          <w:ilvl w:val="0"/>
          <w:numId w:val="16"/>
        </w:numPr>
        <w:tabs>
          <w:tab w:val="clear" w:pos="1134"/>
          <w:tab w:val="left" w:pos="851"/>
        </w:tabs>
        <w:spacing w:before="0" w:after="120"/>
        <w:ind w:right="-1"/>
        <w:rPr>
          <w:color w:val="000000"/>
        </w:rPr>
      </w:pPr>
      <w:r w:rsidRPr="005E481D">
        <w:t>za umístění zařízení</w:t>
      </w:r>
      <w:r w:rsidRPr="005E481D">
        <w:tab/>
        <w:t xml:space="preserve">sloužících pro poskytování </w:t>
      </w:r>
      <w:r>
        <w:t>služeb</w:t>
      </w:r>
      <w:r w:rsidRPr="005E481D">
        <w:t xml:space="preserve"> – </w:t>
      </w:r>
      <w:r w:rsidRPr="005E481D">
        <w:rPr>
          <w:color w:val="000000"/>
        </w:rPr>
        <w:t xml:space="preserve">za </w:t>
      </w:r>
      <w:bookmarkStart w:id="0" w:name="OLE_LINK2"/>
      <w:r w:rsidRPr="005E481D">
        <w:rPr>
          <w:color w:val="000000"/>
        </w:rPr>
        <w:t>výdejní boxy a prodejní automaty</w:t>
      </w:r>
      <w:bookmarkEnd w:id="0"/>
      <w:r w:rsidRPr="005E481D">
        <w:rPr>
          <w:color w:val="000000"/>
        </w:rPr>
        <w:t xml:space="preserve"> </w:t>
      </w:r>
      <w:r>
        <w:rPr>
          <w:color w:val="000000"/>
        </w:rPr>
        <w:t>………………………………………………………</w:t>
      </w:r>
      <w:r w:rsidRPr="005E481D">
        <w:rPr>
          <w:color w:val="000000"/>
        </w:rPr>
        <w:t>…………………10 Kč,</w:t>
      </w:r>
    </w:p>
    <w:p w14:paraId="74EE3F1C" w14:textId="7F8D2C7C" w:rsidR="00B14A69" w:rsidRPr="00B14A69" w:rsidRDefault="00B14A69" w:rsidP="0025383A">
      <w:pPr>
        <w:pStyle w:val="Zkladntextodsazen3"/>
        <w:numPr>
          <w:ilvl w:val="0"/>
          <w:numId w:val="16"/>
        </w:numPr>
        <w:tabs>
          <w:tab w:val="clear" w:pos="1134"/>
          <w:tab w:val="left" w:pos="851"/>
        </w:tabs>
        <w:spacing w:before="0" w:after="120"/>
        <w:ind w:right="-1"/>
        <w:rPr>
          <w:color w:val="000000"/>
        </w:rPr>
      </w:pPr>
      <w:r w:rsidRPr="00CB3331">
        <w:rPr>
          <w:color w:val="000000"/>
        </w:rPr>
        <w:t>za umístění zařízení sloužících pro poskytování prodeje</w:t>
      </w:r>
      <w:r w:rsidR="0025383A">
        <w:rPr>
          <w:color w:val="000000"/>
        </w:rPr>
        <w:t xml:space="preserve"> </w:t>
      </w:r>
      <w:r w:rsidR="0025383A" w:rsidRPr="00971207">
        <w:rPr>
          <w:color w:val="000000"/>
        </w:rPr>
        <w:t>bezprostředně navazujících na provozování živnosti v provozovně určené k tomuto účelu kolaudačním rozhodnutím podle zvláštního zákona</w:t>
      </w:r>
      <w:r w:rsidR="0025383A" w:rsidRPr="00971207">
        <w:rPr>
          <w:rStyle w:val="Znakapoznpodarou"/>
          <w:color w:val="000000"/>
        </w:rPr>
        <w:footnoteReference w:id="6"/>
      </w:r>
      <w:r>
        <w:rPr>
          <w:color w:val="000000"/>
        </w:rPr>
        <w:t xml:space="preserve"> </w:t>
      </w:r>
      <w:r w:rsidR="00EF6B44">
        <w:rPr>
          <w:color w:val="000000"/>
        </w:rPr>
        <w:t>–</w:t>
      </w:r>
      <w:r w:rsidRPr="00CB3331">
        <w:rPr>
          <w:color w:val="000000"/>
        </w:rPr>
        <w:t>za vystavené zboží</w:t>
      </w:r>
      <w:r>
        <w:rPr>
          <w:color w:val="000000"/>
        </w:rPr>
        <w:t xml:space="preserve"> …</w:t>
      </w:r>
      <w:r w:rsidR="00EF6B44">
        <w:rPr>
          <w:color w:val="000000"/>
        </w:rPr>
        <w:t>………………………………...</w:t>
      </w:r>
      <w:r>
        <w:rPr>
          <w:color w:val="000000"/>
        </w:rPr>
        <w:t>.</w:t>
      </w:r>
      <w:r w:rsidRPr="00D87631">
        <w:rPr>
          <w:color w:val="000000"/>
        </w:rPr>
        <w:t>2 Kč,</w:t>
      </w:r>
    </w:p>
    <w:p w14:paraId="4CBF9DA9" w14:textId="07B18989" w:rsidR="00B14A69" w:rsidRPr="00735ED1" w:rsidRDefault="00B14A69" w:rsidP="00E547C3">
      <w:pPr>
        <w:pStyle w:val="Zkladntextodsazen3"/>
        <w:numPr>
          <w:ilvl w:val="0"/>
          <w:numId w:val="16"/>
        </w:numPr>
        <w:tabs>
          <w:tab w:val="clear" w:pos="1134"/>
          <w:tab w:val="left" w:pos="851"/>
        </w:tabs>
        <w:spacing w:before="0" w:after="120"/>
        <w:ind w:right="-1"/>
        <w:rPr>
          <w:color w:val="000000"/>
        </w:rPr>
      </w:pPr>
      <w:r w:rsidRPr="00735ED1">
        <w:rPr>
          <w:color w:val="000000"/>
        </w:rPr>
        <w:t xml:space="preserve">za umístění zařízení sloužících pro poskytování prodeje, vyjma odst. 1 písm. </w:t>
      </w:r>
      <w:r w:rsidR="00BE5A94">
        <w:rPr>
          <w:color w:val="000000"/>
        </w:rPr>
        <w:t>d</w:t>
      </w:r>
      <w:r w:rsidRPr="00735ED1">
        <w:rPr>
          <w:color w:val="000000"/>
        </w:rPr>
        <w:t>)</w:t>
      </w:r>
      <w:r>
        <w:rPr>
          <w:color w:val="000000"/>
        </w:rPr>
        <w:t xml:space="preserve">, </w:t>
      </w:r>
      <w:r w:rsidRPr="00735ED1">
        <w:rPr>
          <w:color w:val="000000"/>
        </w:rPr>
        <w:t>………………………………………………….…………</w:t>
      </w:r>
      <w:r>
        <w:rPr>
          <w:color w:val="000000"/>
        </w:rPr>
        <w:t>..</w:t>
      </w:r>
      <w:r w:rsidRPr="00735ED1">
        <w:rPr>
          <w:color w:val="000000"/>
        </w:rPr>
        <w:t>………………</w:t>
      </w:r>
      <w:r w:rsidR="00D17FB9">
        <w:rPr>
          <w:color w:val="000000"/>
        </w:rPr>
        <w:t>...</w:t>
      </w:r>
      <w:r w:rsidRPr="00735ED1">
        <w:rPr>
          <w:color w:val="000000"/>
        </w:rPr>
        <w:t>….</w:t>
      </w:r>
      <w:r>
        <w:rPr>
          <w:color w:val="000000"/>
        </w:rPr>
        <w:t>60</w:t>
      </w:r>
      <w:r w:rsidRPr="00735ED1">
        <w:rPr>
          <w:color w:val="000000"/>
        </w:rPr>
        <w:t xml:space="preserve"> Kč,</w:t>
      </w:r>
    </w:p>
    <w:p w14:paraId="4E365495" w14:textId="27A92D17" w:rsidR="00D87631" w:rsidRPr="00DF523B" w:rsidRDefault="00D87631" w:rsidP="00E547C3">
      <w:pPr>
        <w:pStyle w:val="Zkladntextodsazen3"/>
        <w:numPr>
          <w:ilvl w:val="0"/>
          <w:numId w:val="16"/>
        </w:numPr>
        <w:tabs>
          <w:tab w:val="clear" w:pos="1134"/>
          <w:tab w:val="left" w:pos="851"/>
        </w:tabs>
        <w:spacing w:before="0" w:after="120"/>
        <w:ind w:right="-1"/>
      </w:pPr>
      <w:r w:rsidRPr="00DF523B">
        <w:t>za umístění zařízení lunaparků, cirkusů a jiných ob</w:t>
      </w:r>
      <w:r>
        <w:t>dobných atrakcí………</w:t>
      </w:r>
      <w:r w:rsidR="00EF6B44">
        <w:t>...</w:t>
      </w:r>
      <w:r>
        <w:t>…….</w:t>
      </w:r>
      <w:r w:rsidR="00EA41E9">
        <w:t>5</w:t>
      </w:r>
      <w:r w:rsidRPr="00DF523B">
        <w:t xml:space="preserve"> Kč,</w:t>
      </w:r>
    </w:p>
    <w:p w14:paraId="1557BBDD" w14:textId="165EA9F9" w:rsidR="00D87631" w:rsidRPr="00DF523B" w:rsidRDefault="00D87631" w:rsidP="00E547C3">
      <w:pPr>
        <w:pStyle w:val="Zkladntextodsazen3"/>
        <w:numPr>
          <w:ilvl w:val="0"/>
          <w:numId w:val="16"/>
        </w:numPr>
        <w:tabs>
          <w:tab w:val="clear" w:pos="1134"/>
          <w:tab w:val="left" w:pos="851"/>
        </w:tabs>
        <w:spacing w:before="0" w:after="120"/>
        <w:ind w:right="-1"/>
      </w:pPr>
      <w:r w:rsidRPr="00DF523B">
        <w:t>za umístění skládek uhlí a dřeva po 24 hodinách od vz</w:t>
      </w:r>
      <w:r>
        <w:t>niku………</w:t>
      </w:r>
      <w:r w:rsidR="00EF6B44">
        <w:t>...</w:t>
      </w:r>
      <w:r>
        <w:t>……………</w:t>
      </w:r>
      <w:r w:rsidRPr="00DF523B">
        <w:t>10 Kč,</w:t>
      </w:r>
    </w:p>
    <w:p w14:paraId="61CEB7B1" w14:textId="3415A170" w:rsidR="00D87631" w:rsidRDefault="00D87631" w:rsidP="00E547C3">
      <w:pPr>
        <w:pStyle w:val="Zkladntextodsazen3"/>
        <w:numPr>
          <w:ilvl w:val="0"/>
          <w:numId w:val="16"/>
        </w:numPr>
        <w:tabs>
          <w:tab w:val="clear" w:pos="1134"/>
          <w:tab w:val="left" w:pos="851"/>
        </w:tabs>
        <w:spacing w:before="0" w:after="120"/>
        <w:ind w:right="-1"/>
      </w:pPr>
      <w:r w:rsidRPr="00DF523B">
        <w:t>za umístě</w:t>
      </w:r>
      <w:r>
        <w:t>ní stavebního zařízení</w:t>
      </w:r>
      <w:r w:rsidR="002B6ADB">
        <w:t xml:space="preserve">, </w:t>
      </w:r>
      <w:r w:rsidR="002B6ADB" w:rsidRPr="00DF523B">
        <w:t>skládek stavebních mate</w:t>
      </w:r>
      <w:r w:rsidR="002B6ADB">
        <w:t xml:space="preserve">riálů </w:t>
      </w:r>
      <w:r>
        <w:t>…</w:t>
      </w:r>
      <w:r w:rsidR="00247209">
        <w:t>……………….</w:t>
      </w:r>
      <w:r>
        <w:t>..</w:t>
      </w:r>
      <w:r w:rsidR="002B6ADB">
        <w:t>5</w:t>
      </w:r>
      <w:r w:rsidRPr="00DF523B">
        <w:t xml:space="preserve"> Kč,</w:t>
      </w:r>
    </w:p>
    <w:p w14:paraId="3DE4695D" w14:textId="3CDF042E" w:rsidR="002B6ADB" w:rsidRDefault="002B6ADB" w:rsidP="00E547C3">
      <w:pPr>
        <w:pStyle w:val="Zkladntextodsazen3"/>
        <w:numPr>
          <w:ilvl w:val="0"/>
          <w:numId w:val="16"/>
        </w:numPr>
        <w:tabs>
          <w:tab w:val="clear" w:pos="1134"/>
          <w:tab w:val="left" w:pos="851"/>
        </w:tabs>
        <w:spacing w:before="0" w:after="120"/>
        <w:ind w:right="-1"/>
      </w:pPr>
      <w:r w:rsidRPr="00DF523B">
        <w:t xml:space="preserve">za umístění </w:t>
      </w:r>
      <w:r>
        <w:t xml:space="preserve">skládek neuvedených v odst. 1 písm. </w:t>
      </w:r>
      <w:r w:rsidR="00BE5A94">
        <w:t>g</w:t>
      </w:r>
      <w:r>
        <w:t xml:space="preserve">) a </w:t>
      </w:r>
      <w:r w:rsidR="00BE5A94">
        <w:t>h</w:t>
      </w:r>
      <w:r>
        <w:t>)………</w:t>
      </w:r>
      <w:r w:rsidR="00BE5A94">
        <w:t>..</w:t>
      </w:r>
      <w:r>
        <w:t>……</w:t>
      </w:r>
      <w:r w:rsidR="00BE5A94">
        <w:t>.</w:t>
      </w:r>
      <w:r>
        <w:t>…</w:t>
      </w:r>
      <w:r w:rsidR="00EF6B44">
        <w:t>…</w:t>
      </w:r>
      <w:r>
        <w:t>…….</w:t>
      </w:r>
      <w:r w:rsidRPr="00DF523B">
        <w:t>10 Kč</w:t>
      </w:r>
      <w:r>
        <w:t>,</w:t>
      </w:r>
    </w:p>
    <w:p w14:paraId="5269FA29" w14:textId="6FD49FED" w:rsidR="00D87631" w:rsidRPr="00DF523B" w:rsidRDefault="00D87631" w:rsidP="00E547C3">
      <w:pPr>
        <w:pStyle w:val="Zkladntextodsazen3"/>
        <w:numPr>
          <w:ilvl w:val="0"/>
          <w:numId w:val="16"/>
        </w:numPr>
        <w:tabs>
          <w:tab w:val="clear" w:pos="1134"/>
          <w:tab w:val="left" w:pos="851"/>
        </w:tabs>
        <w:spacing w:before="0" w:after="120"/>
        <w:ind w:right="-1"/>
      </w:pPr>
      <w:r>
        <w:t>za umístění reklamních zařízení……………………………………</w:t>
      </w:r>
      <w:r w:rsidR="00EF6B44">
        <w:t>..</w:t>
      </w:r>
      <w:r>
        <w:t>………...…20 Kč,</w:t>
      </w:r>
    </w:p>
    <w:p w14:paraId="6D3CC5E5" w14:textId="538A24BC" w:rsidR="00C2425C" w:rsidRDefault="00D87631" w:rsidP="006C7572">
      <w:pPr>
        <w:pStyle w:val="Zkladntextodsazen3"/>
        <w:numPr>
          <w:ilvl w:val="0"/>
          <w:numId w:val="16"/>
        </w:numPr>
        <w:tabs>
          <w:tab w:val="clear" w:pos="1134"/>
          <w:tab w:val="left" w:pos="851"/>
        </w:tabs>
        <w:spacing w:before="0" w:after="120"/>
        <w:ind w:right="-1"/>
      </w:pPr>
      <w:r w:rsidRPr="00DF523B">
        <w:lastRenderedPageBreak/>
        <w:t xml:space="preserve">za užívání veřejného prostranství pro potřeby tvorby filmových a televizních </w:t>
      </w:r>
      <w:r>
        <w:t>děl……………………</w:t>
      </w:r>
      <w:r w:rsidR="002B6ADB">
        <w:t>….</w:t>
      </w:r>
      <w:r>
        <w:t>………………………</w:t>
      </w:r>
      <w:r w:rsidR="00EF6B44">
        <w:t>..</w:t>
      </w:r>
      <w:r>
        <w:t>……………………………….</w:t>
      </w:r>
      <w:r w:rsidR="002B6ADB">
        <w:t>5</w:t>
      </w:r>
      <w:r>
        <w:t xml:space="preserve"> Kč</w:t>
      </w:r>
      <w:r w:rsidR="00C2425C">
        <w:t>,</w:t>
      </w:r>
    </w:p>
    <w:p w14:paraId="0E87FDDB" w14:textId="1F04ECA1" w:rsidR="00D87631" w:rsidRDefault="00C2425C" w:rsidP="005E481D">
      <w:pPr>
        <w:pStyle w:val="Zkladntextodsazen3"/>
        <w:numPr>
          <w:ilvl w:val="0"/>
          <w:numId w:val="16"/>
        </w:numPr>
        <w:tabs>
          <w:tab w:val="clear" w:pos="1134"/>
          <w:tab w:val="left" w:pos="567"/>
        </w:tabs>
        <w:spacing w:before="0" w:after="120"/>
      </w:pPr>
      <w:r w:rsidRPr="000E5408">
        <w:t xml:space="preserve">za provádění výkopových prací </w:t>
      </w:r>
      <w:r w:rsidR="005E481D">
        <w:t>..</w:t>
      </w:r>
      <w:r>
        <w:t>…………………………………………………</w:t>
      </w:r>
      <w:r w:rsidRPr="000E5408">
        <w:t>8 Kč</w:t>
      </w:r>
      <w:r>
        <w:t>.</w:t>
      </w:r>
    </w:p>
    <w:p w14:paraId="795A1ED2" w14:textId="77777777" w:rsidR="000E5408" w:rsidRDefault="000E5408" w:rsidP="00D87631">
      <w:pPr>
        <w:pStyle w:val="Zkladntextodsazen3"/>
        <w:tabs>
          <w:tab w:val="clear" w:pos="1134"/>
          <w:tab w:val="left" w:pos="567"/>
        </w:tabs>
        <w:spacing w:before="0" w:after="120"/>
        <w:jc w:val="left"/>
      </w:pPr>
    </w:p>
    <w:p w14:paraId="4F796EB5" w14:textId="4EAAC933" w:rsidR="00D87631" w:rsidRDefault="00D87631" w:rsidP="00E547C3">
      <w:pPr>
        <w:pStyle w:val="Zkladntextodsazen3"/>
        <w:numPr>
          <w:ilvl w:val="0"/>
          <w:numId w:val="8"/>
        </w:numPr>
        <w:tabs>
          <w:tab w:val="clear" w:pos="1134"/>
        </w:tabs>
        <w:spacing w:before="0" w:after="120"/>
        <w:ind w:left="567" w:hanging="567"/>
      </w:pPr>
      <w:r w:rsidRPr="00DF523B">
        <w:t xml:space="preserve">Město Česká Třebová stanovuje poplatek paušální částkou </w:t>
      </w:r>
      <w:r>
        <w:t>takto</w:t>
      </w:r>
    </w:p>
    <w:p w14:paraId="0BD296E6" w14:textId="34B8626E" w:rsidR="00EF6B44" w:rsidRPr="00EF6B44" w:rsidRDefault="00EF6B44" w:rsidP="00897522">
      <w:pPr>
        <w:pStyle w:val="Zkladntextodsazen3"/>
        <w:numPr>
          <w:ilvl w:val="0"/>
          <w:numId w:val="17"/>
        </w:numPr>
        <w:tabs>
          <w:tab w:val="clear" w:pos="1134"/>
          <w:tab w:val="left" w:pos="567"/>
        </w:tabs>
        <w:spacing w:before="0" w:after="120"/>
        <w:ind w:left="567" w:right="-1" w:hanging="283"/>
      </w:pPr>
      <w:r w:rsidRPr="00EF6B44">
        <w:rPr>
          <w:color w:val="000000"/>
        </w:rPr>
        <w:t>za umístění zařízení sloužících pro poskytování služeb – předzahrádky</w:t>
      </w:r>
      <w:r w:rsidR="00897522">
        <w:rPr>
          <w:color w:val="000000"/>
        </w:rPr>
        <w:t xml:space="preserve">  ……………………………………………...…….</w:t>
      </w:r>
      <w:r>
        <w:rPr>
          <w:color w:val="000000"/>
        </w:rPr>
        <w:t>40</w:t>
      </w:r>
      <w:r w:rsidR="002C7BFD">
        <w:rPr>
          <w:color w:val="000000"/>
        </w:rPr>
        <w:t xml:space="preserve"> </w:t>
      </w:r>
      <w:r w:rsidRPr="00EF6B44">
        <w:rPr>
          <w:color w:val="000000"/>
        </w:rPr>
        <w:t>Kč</w:t>
      </w:r>
      <w:r>
        <w:rPr>
          <w:color w:val="000000"/>
        </w:rPr>
        <w:t>/m</w:t>
      </w:r>
      <w:r>
        <w:rPr>
          <w:color w:val="000000"/>
          <w:vertAlign w:val="superscript"/>
        </w:rPr>
        <w:t>2</w:t>
      </w:r>
      <w:r w:rsidRPr="00EF6B44">
        <w:rPr>
          <w:color w:val="000000"/>
        </w:rPr>
        <w:t>/měsíc,</w:t>
      </w:r>
      <w:r w:rsidR="00897522">
        <w:rPr>
          <w:color w:val="000000"/>
        </w:rPr>
        <w:t xml:space="preserve"> nebo 400 </w:t>
      </w:r>
      <w:r w:rsidR="00897522" w:rsidRPr="00EF6B44">
        <w:rPr>
          <w:color w:val="000000"/>
        </w:rPr>
        <w:t>Kč</w:t>
      </w:r>
      <w:r w:rsidR="00897522">
        <w:rPr>
          <w:color w:val="000000"/>
        </w:rPr>
        <w:t>/m</w:t>
      </w:r>
      <w:r w:rsidR="00897522">
        <w:rPr>
          <w:color w:val="000000"/>
          <w:vertAlign w:val="superscript"/>
        </w:rPr>
        <w:t>2</w:t>
      </w:r>
      <w:r w:rsidR="00897522" w:rsidRPr="00EF6B44">
        <w:rPr>
          <w:color w:val="000000"/>
        </w:rPr>
        <w:t>/</w:t>
      </w:r>
      <w:r w:rsidR="00897522">
        <w:rPr>
          <w:color w:val="000000"/>
        </w:rPr>
        <w:t>rok,</w:t>
      </w:r>
    </w:p>
    <w:p w14:paraId="28F3A9C8" w14:textId="51F59E3B" w:rsidR="00EF6B44" w:rsidRPr="00DF523B" w:rsidRDefault="00EF6B44" w:rsidP="00EF6B44">
      <w:pPr>
        <w:pStyle w:val="Zkladntextodsazen3"/>
        <w:numPr>
          <w:ilvl w:val="0"/>
          <w:numId w:val="17"/>
        </w:numPr>
        <w:tabs>
          <w:tab w:val="clear" w:pos="1134"/>
          <w:tab w:val="left" w:pos="851"/>
        </w:tabs>
        <w:spacing w:before="0" w:after="120"/>
        <w:ind w:left="567" w:right="-1" w:hanging="283"/>
      </w:pPr>
      <w:r w:rsidRPr="00CB3331">
        <w:rPr>
          <w:color w:val="000000"/>
        </w:rPr>
        <w:t xml:space="preserve">za umístění zařízení sloužících pro poskytování služeb, vyjma odst. 1 písm. </w:t>
      </w:r>
      <w:r>
        <w:rPr>
          <w:color w:val="000000"/>
        </w:rPr>
        <w:t>a</w:t>
      </w:r>
      <w:r w:rsidRPr="00CB3331">
        <w:rPr>
          <w:color w:val="000000"/>
        </w:rPr>
        <w:t>)</w:t>
      </w:r>
      <w:r w:rsidR="00BE5A94">
        <w:rPr>
          <w:color w:val="000000"/>
        </w:rPr>
        <w:t xml:space="preserve"> a c)</w:t>
      </w:r>
      <w:r w:rsidRPr="00CB3331">
        <w:rPr>
          <w:color w:val="000000"/>
        </w:rPr>
        <w:t>…………………</w:t>
      </w:r>
      <w:r w:rsidR="00BE5A94">
        <w:rPr>
          <w:color w:val="000000"/>
        </w:rPr>
        <w:t>..</w:t>
      </w:r>
      <w:r w:rsidRPr="00CB3331">
        <w:rPr>
          <w:color w:val="000000"/>
        </w:rPr>
        <w:t>……………</w:t>
      </w:r>
      <w:r w:rsidR="00897522">
        <w:rPr>
          <w:color w:val="000000"/>
        </w:rPr>
        <w:t>……………</w:t>
      </w:r>
      <w:r w:rsidR="002C7BFD" w:rsidRPr="002C7BFD">
        <w:rPr>
          <w:color w:val="000000"/>
        </w:rPr>
        <w:t xml:space="preserve"> </w:t>
      </w:r>
      <w:r w:rsidR="002C7BFD">
        <w:rPr>
          <w:color w:val="000000"/>
        </w:rPr>
        <w:t xml:space="preserve">200 </w:t>
      </w:r>
      <w:r w:rsidR="002C7BFD" w:rsidRPr="00EF6B44">
        <w:rPr>
          <w:color w:val="000000"/>
        </w:rPr>
        <w:t>Kč</w:t>
      </w:r>
      <w:r w:rsidR="002C7BFD">
        <w:rPr>
          <w:color w:val="000000"/>
        </w:rPr>
        <w:t>/m</w:t>
      </w:r>
      <w:r w:rsidR="002C7BFD">
        <w:rPr>
          <w:color w:val="000000"/>
          <w:vertAlign w:val="superscript"/>
        </w:rPr>
        <w:t>2</w:t>
      </w:r>
      <w:r w:rsidR="002C7BFD" w:rsidRPr="00EF6B44">
        <w:rPr>
          <w:color w:val="000000"/>
        </w:rPr>
        <w:t>/měsíc,</w:t>
      </w:r>
      <w:r w:rsidR="00897522" w:rsidRPr="00897522">
        <w:rPr>
          <w:color w:val="000000"/>
        </w:rPr>
        <w:t xml:space="preserve"> </w:t>
      </w:r>
      <w:r w:rsidR="00897522">
        <w:rPr>
          <w:color w:val="000000"/>
        </w:rPr>
        <w:t xml:space="preserve">nebo 2.000 </w:t>
      </w:r>
      <w:r w:rsidR="00897522" w:rsidRPr="00EF6B44">
        <w:rPr>
          <w:color w:val="000000"/>
        </w:rPr>
        <w:t>Kč</w:t>
      </w:r>
      <w:r w:rsidR="00897522">
        <w:rPr>
          <w:color w:val="000000"/>
        </w:rPr>
        <w:t>/m</w:t>
      </w:r>
      <w:r w:rsidR="00897522">
        <w:rPr>
          <w:color w:val="000000"/>
          <w:vertAlign w:val="superscript"/>
        </w:rPr>
        <w:t>2</w:t>
      </w:r>
      <w:r w:rsidR="00897522" w:rsidRPr="00EF6B44">
        <w:rPr>
          <w:color w:val="000000"/>
        </w:rPr>
        <w:t>/</w:t>
      </w:r>
      <w:r w:rsidR="00897522">
        <w:rPr>
          <w:color w:val="000000"/>
        </w:rPr>
        <w:t>rok,</w:t>
      </w:r>
    </w:p>
    <w:p w14:paraId="26C52849" w14:textId="3A72BBF2" w:rsidR="00EF6B44" w:rsidRPr="00B14A69" w:rsidRDefault="00EF6B44" w:rsidP="00EF6B44">
      <w:pPr>
        <w:pStyle w:val="Zkladntextodsazen3"/>
        <w:numPr>
          <w:ilvl w:val="0"/>
          <w:numId w:val="17"/>
        </w:numPr>
        <w:tabs>
          <w:tab w:val="clear" w:pos="1134"/>
          <w:tab w:val="left" w:pos="851"/>
        </w:tabs>
        <w:spacing w:before="0" w:after="120"/>
        <w:ind w:left="567" w:right="-1" w:hanging="283"/>
        <w:rPr>
          <w:color w:val="000000"/>
        </w:rPr>
      </w:pPr>
      <w:r w:rsidRPr="00CB3331">
        <w:rPr>
          <w:color w:val="000000"/>
        </w:rPr>
        <w:t>za umístění zařízení sloužících pro poskytování prodeje</w:t>
      </w:r>
      <w:r>
        <w:rPr>
          <w:color w:val="000000"/>
        </w:rPr>
        <w:t xml:space="preserve"> </w:t>
      </w:r>
      <w:r w:rsidRPr="00971207">
        <w:rPr>
          <w:color w:val="000000"/>
        </w:rPr>
        <w:t>bezprostředně navazujících na provozování živnosti v provozovně určené k tomuto účelu kolaudačním rozhodnutím podle zvláštního zákona</w:t>
      </w:r>
      <w:r w:rsidRPr="00971207">
        <w:rPr>
          <w:rStyle w:val="Znakapoznpodarou"/>
          <w:color w:val="000000"/>
        </w:rPr>
        <w:footnoteReference w:id="7"/>
      </w:r>
      <w:r>
        <w:rPr>
          <w:color w:val="000000"/>
        </w:rPr>
        <w:t xml:space="preserve"> –</w:t>
      </w:r>
      <w:r w:rsidR="003B36B1">
        <w:rPr>
          <w:color w:val="000000"/>
        </w:rPr>
        <w:t xml:space="preserve"> </w:t>
      </w:r>
      <w:r w:rsidRPr="00CB3331">
        <w:rPr>
          <w:color w:val="000000"/>
        </w:rPr>
        <w:t>za vystavené zboží</w:t>
      </w:r>
      <w:r w:rsidR="00897522">
        <w:rPr>
          <w:color w:val="000000"/>
        </w:rPr>
        <w:t xml:space="preserve">….40 </w:t>
      </w:r>
      <w:r w:rsidR="00897522" w:rsidRPr="00EF6B44">
        <w:rPr>
          <w:color w:val="000000"/>
        </w:rPr>
        <w:t>Kč</w:t>
      </w:r>
      <w:r w:rsidR="00897522">
        <w:rPr>
          <w:color w:val="000000"/>
        </w:rPr>
        <w:t>/m</w:t>
      </w:r>
      <w:r w:rsidR="00897522">
        <w:rPr>
          <w:color w:val="000000"/>
          <w:vertAlign w:val="superscript"/>
        </w:rPr>
        <w:t>2</w:t>
      </w:r>
      <w:r w:rsidR="00897522" w:rsidRPr="00EF6B44">
        <w:rPr>
          <w:color w:val="000000"/>
        </w:rPr>
        <w:t>/měsíc,</w:t>
      </w:r>
      <w:r w:rsidR="00897522">
        <w:rPr>
          <w:color w:val="000000"/>
        </w:rPr>
        <w:t xml:space="preserve"> nebo 400 </w:t>
      </w:r>
      <w:r w:rsidR="00897522" w:rsidRPr="00EF6B44">
        <w:rPr>
          <w:color w:val="000000"/>
        </w:rPr>
        <w:t>Kč</w:t>
      </w:r>
      <w:r w:rsidR="00897522">
        <w:rPr>
          <w:color w:val="000000"/>
        </w:rPr>
        <w:t>/m</w:t>
      </w:r>
      <w:r w:rsidR="00897522">
        <w:rPr>
          <w:color w:val="000000"/>
          <w:vertAlign w:val="superscript"/>
        </w:rPr>
        <w:t>2</w:t>
      </w:r>
      <w:r w:rsidR="00897522" w:rsidRPr="00EF6B44">
        <w:rPr>
          <w:color w:val="000000"/>
        </w:rPr>
        <w:t>/</w:t>
      </w:r>
      <w:r w:rsidR="00897522">
        <w:rPr>
          <w:color w:val="000000"/>
        </w:rPr>
        <w:t>rok,</w:t>
      </w:r>
    </w:p>
    <w:p w14:paraId="37E9269A" w14:textId="1ECE51C7" w:rsidR="00897522" w:rsidRDefault="00EF6B44" w:rsidP="00897522">
      <w:pPr>
        <w:pStyle w:val="Zkladntextodsazen3"/>
        <w:numPr>
          <w:ilvl w:val="0"/>
          <w:numId w:val="17"/>
        </w:numPr>
        <w:tabs>
          <w:tab w:val="clear" w:pos="1134"/>
          <w:tab w:val="left" w:pos="851"/>
        </w:tabs>
        <w:spacing w:before="0" w:after="120"/>
        <w:ind w:left="567" w:right="-1" w:hanging="283"/>
        <w:rPr>
          <w:color w:val="000000"/>
        </w:rPr>
      </w:pPr>
      <w:r w:rsidRPr="00735ED1">
        <w:rPr>
          <w:color w:val="000000"/>
        </w:rPr>
        <w:t xml:space="preserve">za umístění zařízení sloužících pro poskytování prodeje, vyjma odst. 1 písm. </w:t>
      </w:r>
      <w:r>
        <w:rPr>
          <w:color w:val="000000"/>
        </w:rPr>
        <w:t>d)</w:t>
      </w:r>
      <w:r w:rsidR="00BE5A94">
        <w:rPr>
          <w:color w:val="000000"/>
        </w:rPr>
        <w:t xml:space="preserve"> </w:t>
      </w:r>
      <w:r w:rsidRPr="00735ED1">
        <w:rPr>
          <w:color w:val="000000"/>
        </w:rPr>
        <w:t>…………………………………………</w:t>
      </w:r>
      <w:r w:rsidR="00897522">
        <w:rPr>
          <w:color w:val="000000"/>
        </w:rPr>
        <w:t xml:space="preserve">.. 1.200 </w:t>
      </w:r>
      <w:r w:rsidR="00897522" w:rsidRPr="00EF6B44">
        <w:rPr>
          <w:color w:val="000000"/>
        </w:rPr>
        <w:t>Kč</w:t>
      </w:r>
      <w:r w:rsidR="00897522">
        <w:rPr>
          <w:color w:val="000000"/>
        </w:rPr>
        <w:t>/m</w:t>
      </w:r>
      <w:r w:rsidR="00897522">
        <w:rPr>
          <w:color w:val="000000"/>
          <w:vertAlign w:val="superscript"/>
        </w:rPr>
        <w:t>2</w:t>
      </w:r>
      <w:r w:rsidR="00897522" w:rsidRPr="00EF6B44">
        <w:rPr>
          <w:color w:val="000000"/>
        </w:rPr>
        <w:t>/měsíc,</w:t>
      </w:r>
      <w:r w:rsidR="00897522">
        <w:rPr>
          <w:color w:val="000000"/>
        </w:rPr>
        <w:t xml:space="preserve"> nebo 12.000 </w:t>
      </w:r>
      <w:r w:rsidR="00897522" w:rsidRPr="00EF6B44">
        <w:rPr>
          <w:color w:val="000000"/>
        </w:rPr>
        <w:t>Kč</w:t>
      </w:r>
      <w:r w:rsidR="00897522">
        <w:rPr>
          <w:color w:val="000000"/>
        </w:rPr>
        <w:t>/m</w:t>
      </w:r>
      <w:r w:rsidR="00897522">
        <w:rPr>
          <w:color w:val="000000"/>
          <w:vertAlign w:val="superscript"/>
        </w:rPr>
        <w:t>2</w:t>
      </w:r>
      <w:r w:rsidR="00897522" w:rsidRPr="00EF6B44">
        <w:rPr>
          <w:color w:val="000000"/>
        </w:rPr>
        <w:t>/</w:t>
      </w:r>
      <w:r w:rsidR="00897522">
        <w:rPr>
          <w:color w:val="000000"/>
        </w:rPr>
        <w:t>rok,</w:t>
      </w:r>
    </w:p>
    <w:p w14:paraId="775D766F" w14:textId="21043878" w:rsidR="003B36B1" w:rsidRDefault="003B36B1" w:rsidP="00897522">
      <w:pPr>
        <w:pStyle w:val="Zkladntextodsazen3"/>
        <w:numPr>
          <w:ilvl w:val="0"/>
          <w:numId w:val="17"/>
        </w:numPr>
        <w:tabs>
          <w:tab w:val="clear" w:pos="1134"/>
          <w:tab w:val="left" w:pos="851"/>
        </w:tabs>
        <w:spacing w:before="0" w:after="120"/>
        <w:ind w:left="567" w:right="-1" w:hanging="283"/>
        <w:rPr>
          <w:color w:val="000000"/>
        </w:rPr>
      </w:pPr>
      <w:r>
        <w:t>za umístění reklamních zařízení</w:t>
      </w:r>
      <w:r>
        <w:rPr>
          <w:color w:val="000000"/>
        </w:rPr>
        <w:t xml:space="preserve">………….…….400 </w:t>
      </w:r>
      <w:r w:rsidRPr="00EF6B44">
        <w:rPr>
          <w:color w:val="000000"/>
        </w:rPr>
        <w:t>Kč</w:t>
      </w:r>
      <w:r>
        <w:rPr>
          <w:color w:val="000000"/>
        </w:rPr>
        <w:t>/m</w:t>
      </w:r>
      <w:r>
        <w:rPr>
          <w:color w:val="000000"/>
          <w:vertAlign w:val="superscript"/>
        </w:rPr>
        <w:t>2</w:t>
      </w:r>
      <w:r w:rsidRPr="00EF6B44">
        <w:rPr>
          <w:color w:val="000000"/>
        </w:rPr>
        <w:t>/měsíc,</w:t>
      </w:r>
      <w:r>
        <w:rPr>
          <w:color w:val="000000"/>
        </w:rPr>
        <w:t xml:space="preserve"> nebo 4.000 </w:t>
      </w:r>
      <w:r w:rsidRPr="00EF6B44">
        <w:rPr>
          <w:color w:val="000000"/>
        </w:rPr>
        <w:t>Kč</w:t>
      </w:r>
      <w:r>
        <w:rPr>
          <w:color w:val="000000"/>
        </w:rPr>
        <w:t>/m</w:t>
      </w:r>
      <w:r>
        <w:rPr>
          <w:color w:val="000000"/>
          <w:vertAlign w:val="superscript"/>
        </w:rPr>
        <w:t>2</w:t>
      </w:r>
      <w:r w:rsidRPr="00EF6B44">
        <w:rPr>
          <w:color w:val="000000"/>
        </w:rPr>
        <w:t>/</w:t>
      </w:r>
      <w:r>
        <w:rPr>
          <w:color w:val="000000"/>
        </w:rPr>
        <w:t>rok,</w:t>
      </w:r>
    </w:p>
    <w:p w14:paraId="0D6AFB11" w14:textId="7B2CCC97" w:rsidR="00D87631" w:rsidRPr="00897522" w:rsidRDefault="00897522" w:rsidP="00897522">
      <w:pPr>
        <w:pStyle w:val="Zkladntextodsazen3"/>
        <w:numPr>
          <w:ilvl w:val="0"/>
          <w:numId w:val="17"/>
        </w:numPr>
        <w:tabs>
          <w:tab w:val="clear" w:pos="1134"/>
          <w:tab w:val="left" w:pos="851"/>
        </w:tabs>
        <w:spacing w:before="0" w:after="120"/>
        <w:ind w:left="567" w:right="-1" w:hanging="283"/>
        <w:rPr>
          <w:color w:val="000000"/>
        </w:rPr>
      </w:pPr>
      <w:r>
        <w:t>za vyhrazení trvalého parkovacího místa…...…..………….…………...10</w:t>
      </w:r>
      <w:r w:rsidRPr="00DF523B">
        <w:t>.</w:t>
      </w:r>
      <w:r>
        <w:t>0</w:t>
      </w:r>
      <w:r w:rsidRPr="00DF523B">
        <w:t>00 Kč/rok</w:t>
      </w:r>
      <w:r>
        <w:t>.</w:t>
      </w:r>
    </w:p>
    <w:p w14:paraId="7B0FEEAA" w14:textId="1E43C6F8" w:rsidR="00247209" w:rsidRDefault="00247209" w:rsidP="00E547C3">
      <w:pPr>
        <w:pStyle w:val="Zkladntext3"/>
        <w:numPr>
          <w:ilvl w:val="0"/>
          <w:numId w:val="8"/>
        </w:numPr>
        <w:spacing w:after="120"/>
        <w:ind w:left="567" w:hanging="567"/>
        <w:rPr>
          <w:sz w:val="24"/>
          <w:szCs w:val="24"/>
        </w:rPr>
      </w:pPr>
      <w:r w:rsidRPr="00247209">
        <w:rPr>
          <w:sz w:val="24"/>
          <w:szCs w:val="24"/>
        </w:rPr>
        <w:t>Volbu placení poplatku paušální sazbou včetně výběru varianty paušální částky sdělí poplatník správci poplatku v rámci ohlášení dle čl. 4 odst. 1.</w:t>
      </w:r>
    </w:p>
    <w:p w14:paraId="7D3CE078" w14:textId="77777777" w:rsidR="00226859" w:rsidRPr="00317553" w:rsidRDefault="00F43D91" w:rsidP="00F97EA8">
      <w:pPr>
        <w:pStyle w:val="Zkladntext3"/>
        <w:jc w:val="center"/>
        <w:rPr>
          <w:b/>
          <w:bCs/>
          <w:sz w:val="24"/>
          <w:szCs w:val="24"/>
        </w:rPr>
      </w:pPr>
      <w:r w:rsidRPr="00317553">
        <w:rPr>
          <w:b/>
          <w:bCs/>
          <w:sz w:val="24"/>
          <w:szCs w:val="24"/>
        </w:rPr>
        <w:t xml:space="preserve">Čl. </w:t>
      </w:r>
      <w:r w:rsidR="00491DC1">
        <w:rPr>
          <w:b/>
          <w:bCs/>
          <w:sz w:val="24"/>
          <w:szCs w:val="24"/>
        </w:rPr>
        <w:t>6</w:t>
      </w:r>
    </w:p>
    <w:p w14:paraId="237C66BD" w14:textId="77777777" w:rsidR="005E2198" w:rsidRPr="00317553" w:rsidRDefault="005E2198" w:rsidP="00D30726">
      <w:pPr>
        <w:pStyle w:val="Zkladntext3"/>
        <w:spacing w:after="120"/>
        <w:jc w:val="center"/>
        <w:rPr>
          <w:b/>
          <w:bCs/>
          <w:sz w:val="24"/>
          <w:szCs w:val="24"/>
        </w:rPr>
      </w:pPr>
      <w:r w:rsidRPr="00317553">
        <w:rPr>
          <w:b/>
          <w:bCs/>
          <w:sz w:val="24"/>
          <w:szCs w:val="24"/>
        </w:rPr>
        <w:t>Splatnost poplatku</w:t>
      </w:r>
    </w:p>
    <w:p w14:paraId="5F9D7FF4" w14:textId="4DF2BF38" w:rsidR="009F7A1F" w:rsidRPr="009F7A1F" w:rsidRDefault="005E2198" w:rsidP="00E547C3">
      <w:pPr>
        <w:pStyle w:val="Zkladntext3"/>
        <w:numPr>
          <w:ilvl w:val="0"/>
          <w:numId w:val="3"/>
        </w:numPr>
        <w:spacing w:after="120"/>
        <w:ind w:left="567" w:hanging="567"/>
        <w:rPr>
          <w:color w:val="000000"/>
          <w:sz w:val="24"/>
          <w:szCs w:val="24"/>
        </w:rPr>
      </w:pPr>
      <w:r w:rsidRPr="00317553">
        <w:rPr>
          <w:sz w:val="24"/>
          <w:szCs w:val="24"/>
        </w:rPr>
        <w:t xml:space="preserve">Poplatek </w:t>
      </w:r>
      <w:r w:rsidR="009F7A1F">
        <w:rPr>
          <w:sz w:val="24"/>
          <w:szCs w:val="24"/>
        </w:rPr>
        <w:t>ve stanovené výši je splatný</w:t>
      </w:r>
    </w:p>
    <w:p w14:paraId="6C517852" w14:textId="77777777" w:rsidR="006D6F12" w:rsidRDefault="009F7A1F" w:rsidP="00E547C3">
      <w:pPr>
        <w:pStyle w:val="Zkladntext3"/>
        <w:numPr>
          <w:ilvl w:val="0"/>
          <w:numId w:val="11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při užívání veřejného prostranství po dobu 10 dnů a kratší nejp</w:t>
      </w:r>
      <w:r w:rsidR="005E2198" w:rsidRPr="009F7A1F">
        <w:rPr>
          <w:color w:val="000000"/>
          <w:sz w:val="24"/>
          <w:szCs w:val="24"/>
        </w:rPr>
        <w:t xml:space="preserve">ozději </w:t>
      </w:r>
      <w:r>
        <w:rPr>
          <w:color w:val="000000"/>
          <w:sz w:val="24"/>
          <w:szCs w:val="24"/>
        </w:rPr>
        <w:t>v</w:t>
      </w:r>
      <w:r w:rsidR="000D1D2C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den</w:t>
      </w:r>
      <w:r w:rsidR="000D1D2C">
        <w:rPr>
          <w:color w:val="000000"/>
          <w:sz w:val="24"/>
          <w:szCs w:val="24"/>
        </w:rPr>
        <w:t xml:space="preserve"> kdy bylo s</w:t>
      </w:r>
      <w:r>
        <w:rPr>
          <w:color w:val="000000"/>
          <w:sz w:val="24"/>
          <w:szCs w:val="24"/>
        </w:rPr>
        <w:t xml:space="preserve"> užívání</w:t>
      </w:r>
      <w:r w:rsidR="000D1D2C">
        <w:rPr>
          <w:color w:val="000000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 veřejného prostranství</w:t>
      </w:r>
      <w:r w:rsidR="000D1D2C">
        <w:rPr>
          <w:color w:val="000000"/>
          <w:sz w:val="24"/>
          <w:szCs w:val="24"/>
        </w:rPr>
        <w:t xml:space="preserve"> započato</w:t>
      </w:r>
      <w:r>
        <w:rPr>
          <w:color w:val="000000"/>
          <w:sz w:val="24"/>
          <w:szCs w:val="24"/>
        </w:rPr>
        <w:t>,</w:t>
      </w:r>
    </w:p>
    <w:p w14:paraId="68C598B3" w14:textId="77777777" w:rsidR="00057D13" w:rsidRPr="00B8514C" w:rsidRDefault="009F7A1F" w:rsidP="00E547C3">
      <w:pPr>
        <w:pStyle w:val="Zkladntext3"/>
        <w:numPr>
          <w:ilvl w:val="0"/>
          <w:numId w:val="11"/>
        </w:numPr>
        <w:spacing w:after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při užívání veřejného prostranství po dobu delší než 10 dnů nejpozději v den, kdy užívání veřejného prostranství skončilo.  </w:t>
      </w:r>
    </w:p>
    <w:p w14:paraId="68F1C504" w14:textId="3F4B6303" w:rsidR="00057D13" w:rsidRDefault="00057D13" w:rsidP="00E547C3">
      <w:pPr>
        <w:pStyle w:val="Zkladntext3"/>
        <w:numPr>
          <w:ilvl w:val="0"/>
          <w:numId w:val="3"/>
        </w:numPr>
        <w:tabs>
          <w:tab w:val="left" w:pos="142"/>
          <w:tab w:val="left" w:pos="567"/>
        </w:tabs>
        <w:spacing w:after="120"/>
        <w:ind w:left="709" w:hanging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Poplatek stanovený paušální částkou je splatný do </w:t>
      </w:r>
      <w:r w:rsidR="00BE5A94">
        <w:rPr>
          <w:color w:val="000000"/>
          <w:sz w:val="24"/>
          <w:szCs w:val="24"/>
        </w:rPr>
        <w:t>15</w:t>
      </w:r>
      <w:r>
        <w:rPr>
          <w:color w:val="000000"/>
          <w:sz w:val="24"/>
          <w:szCs w:val="24"/>
        </w:rPr>
        <w:t xml:space="preserve"> dnů </w:t>
      </w:r>
      <w:r w:rsidR="00BE5A94" w:rsidRPr="00BE5A94">
        <w:rPr>
          <w:color w:val="000000"/>
          <w:sz w:val="24"/>
          <w:szCs w:val="24"/>
        </w:rPr>
        <w:t>od počátku každého ročního (měsíčního) poplatkového období</w:t>
      </w:r>
      <w:r>
        <w:rPr>
          <w:color w:val="000000"/>
          <w:sz w:val="24"/>
          <w:szCs w:val="24"/>
        </w:rPr>
        <w:t>.</w:t>
      </w:r>
    </w:p>
    <w:p w14:paraId="50AFDC1F" w14:textId="1CFCD102" w:rsidR="00F17A09" w:rsidRDefault="00F17A09" w:rsidP="00E547C3">
      <w:pPr>
        <w:pStyle w:val="Zkladntext3"/>
        <w:numPr>
          <w:ilvl w:val="0"/>
          <w:numId w:val="3"/>
        </w:numPr>
        <w:spacing w:after="120"/>
        <w:ind w:left="567" w:hanging="567"/>
        <w:rPr>
          <w:sz w:val="24"/>
          <w:szCs w:val="24"/>
        </w:rPr>
      </w:pPr>
      <w:r w:rsidRPr="00317553">
        <w:rPr>
          <w:sz w:val="24"/>
          <w:szCs w:val="24"/>
        </w:rPr>
        <w:t>Připadne-li lhůta splatnosti na sobotu, neděli nebo státem uznaný svátek, je dnem, ve</w:t>
      </w:r>
      <w:r w:rsidR="00BE5A94">
        <w:rPr>
          <w:sz w:val="24"/>
          <w:szCs w:val="24"/>
        </w:rPr>
        <w:t> </w:t>
      </w:r>
      <w:r w:rsidRPr="00317553">
        <w:rPr>
          <w:sz w:val="24"/>
          <w:szCs w:val="24"/>
        </w:rPr>
        <w:t>kterém je poplatník povinen svoji povinnost splnit, nejblíže následující pracovní den.</w:t>
      </w:r>
    </w:p>
    <w:p w14:paraId="158E5FA1" w14:textId="77777777" w:rsidR="00412BDC" w:rsidRPr="00317553" w:rsidRDefault="00412BDC" w:rsidP="00F97EA8">
      <w:pPr>
        <w:pStyle w:val="Zkladntext"/>
        <w:jc w:val="center"/>
        <w:rPr>
          <w:b/>
          <w:bCs/>
        </w:rPr>
      </w:pPr>
      <w:r w:rsidRPr="00317553">
        <w:rPr>
          <w:b/>
          <w:bCs/>
        </w:rPr>
        <w:t xml:space="preserve">Čl. </w:t>
      </w:r>
      <w:r w:rsidR="00491DC1">
        <w:rPr>
          <w:b/>
          <w:bCs/>
        </w:rPr>
        <w:t>7</w:t>
      </w:r>
    </w:p>
    <w:p w14:paraId="11F76A60" w14:textId="77777777" w:rsidR="00412BDC" w:rsidRPr="00317553" w:rsidRDefault="00412BDC" w:rsidP="00D30726">
      <w:pPr>
        <w:pStyle w:val="Zkladntext"/>
        <w:spacing w:after="120" w:line="200" w:lineRule="atLeast"/>
        <w:jc w:val="center"/>
        <w:rPr>
          <w:b/>
          <w:bCs/>
        </w:rPr>
      </w:pPr>
      <w:r w:rsidRPr="00317553">
        <w:rPr>
          <w:b/>
          <w:bCs/>
        </w:rPr>
        <w:t xml:space="preserve">Osvobození </w:t>
      </w:r>
    </w:p>
    <w:p w14:paraId="52C2517D" w14:textId="749EB58F" w:rsidR="00412BDC" w:rsidRDefault="00412BDC" w:rsidP="00E547C3">
      <w:pPr>
        <w:pStyle w:val="Zkladntext"/>
        <w:numPr>
          <w:ilvl w:val="0"/>
          <w:numId w:val="4"/>
        </w:numPr>
        <w:spacing w:after="120" w:line="200" w:lineRule="atLeast"/>
        <w:ind w:left="567" w:hanging="567"/>
        <w:rPr>
          <w:bCs/>
          <w:color w:val="000000"/>
        </w:rPr>
      </w:pPr>
      <w:r w:rsidRPr="004C449B">
        <w:rPr>
          <w:bCs/>
          <w:color w:val="000000"/>
        </w:rPr>
        <w:t>Poplatek se neplatí</w:t>
      </w:r>
    </w:p>
    <w:p w14:paraId="065993ED" w14:textId="77777777" w:rsidR="00412BDC" w:rsidRDefault="00412BDC" w:rsidP="00E547C3">
      <w:pPr>
        <w:pStyle w:val="Zkladntext"/>
        <w:numPr>
          <w:ilvl w:val="0"/>
          <w:numId w:val="5"/>
        </w:numPr>
        <w:spacing w:line="200" w:lineRule="atLeast"/>
        <w:rPr>
          <w:bCs/>
          <w:color w:val="000000"/>
        </w:rPr>
      </w:pPr>
      <w:r w:rsidRPr="004C449B">
        <w:rPr>
          <w:bCs/>
          <w:color w:val="000000"/>
        </w:rPr>
        <w:t xml:space="preserve">za vyhrazení trvalého parkovacího místa pro osobu, která je držitelem </w:t>
      </w:r>
      <w:r w:rsidR="00B368F6">
        <w:rPr>
          <w:bCs/>
          <w:color w:val="000000"/>
        </w:rPr>
        <w:t xml:space="preserve">průkazu </w:t>
      </w:r>
      <w:r w:rsidRPr="004C449B">
        <w:rPr>
          <w:bCs/>
          <w:color w:val="000000"/>
        </w:rPr>
        <w:t>ZTP nebo ZTP/P,</w:t>
      </w:r>
    </w:p>
    <w:p w14:paraId="6BF49E5E" w14:textId="42C76879" w:rsidR="00F17A09" w:rsidRPr="006D6F12" w:rsidRDefault="00F17A09" w:rsidP="00E547C3">
      <w:pPr>
        <w:pStyle w:val="Zkladntext"/>
        <w:numPr>
          <w:ilvl w:val="0"/>
          <w:numId w:val="5"/>
        </w:numPr>
        <w:spacing w:after="120" w:line="200" w:lineRule="atLeast"/>
        <w:rPr>
          <w:bCs/>
          <w:color w:val="000000"/>
        </w:rPr>
      </w:pPr>
      <w:r w:rsidRPr="004C449B">
        <w:rPr>
          <w:bCs/>
          <w:color w:val="000000"/>
        </w:rPr>
        <w:t xml:space="preserve">z akcí pořádaných na veřejném prostranství, jejichž </w:t>
      </w:r>
      <w:r w:rsidR="008C3AD0">
        <w:rPr>
          <w:bCs/>
          <w:color w:val="000000"/>
        </w:rPr>
        <w:t xml:space="preserve">celý </w:t>
      </w:r>
      <w:r w:rsidRPr="004C449B">
        <w:rPr>
          <w:bCs/>
          <w:color w:val="000000"/>
        </w:rPr>
        <w:t xml:space="preserve">výtěžek je </w:t>
      </w:r>
      <w:r w:rsidR="008C3AD0">
        <w:rPr>
          <w:bCs/>
          <w:color w:val="000000"/>
        </w:rPr>
        <w:t>odveden</w:t>
      </w:r>
      <w:r w:rsidRPr="004C449B">
        <w:rPr>
          <w:bCs/>
          <w:color w:val="000000"/>
        </w:rPr>
        <w:t xml:space="preserve"> na charitativní a veřejně prosp</w:t>
      </w:r>
      <w:r w:rsidR="00B57571">
        <w:rPr>
          <w:bCs/>
          <w:color w:val="000000"/>
        </w:rPr>
        <w:t>ěšné účely.</w:t>
      </w:r>
      <w:r w:rsidR="00F97EA8">
        <w:rPr>
          <w:rStyle w:val="Znakapoznpodarou"/>
          <w:bCs/>
          <w:color w:val="000000"/>
        </w:rPr>
        <w:footnoteReference w:id="8"/>
      </w:r>
    </w:p>
    <w:p w14:paraId="36D45B7A" w14:textId="07A83693" w:rsidR="0094582B" w:rsidRDefault="004C5410" w:rsidP="00E547C3">
      <w:pPr>
        <w:pStyle w:val="Zkladntext"/>
        <w:numPr>
          <w:ilvl w:val="0"/>
          <w:numId w:val="4"/>
        </w:numPr>
        <w:spacing w:after="120" w:line="200" w:lineRule="atLeast"/>
        <w:ind w:left="567" w:hanging="567"/>
        <w:rPr>
          <w:bCs/>
          <w:color w:val="000000"/>
        </w:rPr>
      </w:pPr>
      <w:r>
        <w:rPr>
          <w:bCs/>
          <w:color w:val="000000"/>
        </w:rPr>
        <w:t>Od poplatku</w:t>
      </w:r>
      <w:r w:rsidR="0096791C">
        <w:rPr>
          <w:bCs/>
          <w:color w:val="000000"/>
        </w:rPr>
        <w:t xml:space="preserve"> </w:t>
      </w:r>
      <w:r w:rsidR="00B970D9">
        <w:rPr>
          <w:bCs/>
          <w:color w:val="000000"/>
        </w:rPr>
        <w:t>s</w:t>
      </w:r>
      <w:r w:rsidR="0096791C">
        <w:rPr>
          <w:bCs/>
          <w:color w:val="000000"/>
        </w:rPr>
        <w:t>e dále</w:t>
      </w:r>
      <w:r w:rsidR="006D6F12">
        <w:rPr>
          <w:bCs/>
          <w:color w:val="000000"/>
        </w:rPr>
        <w:t xml:space="preserve"> osvoboz</w:t>
      </w:r>
      <w:r w:rsidR="00B970D9">
        <w:rPr>
          <w:bCs/>
          <w:color w:val="000000"/>
        </w:rPr>
        <w:t>ují</w:t>
      </w:r>
    </w:p>
    <w:p w14:paraId="4D83E1A0" w14:textId="376BAAD2" w:rsidR="0094582B" w:rsidRDefault="0094582B" w:rsidP="00E547C3">
      <w:pPr>
        <w:pStyle w:val="Zkladntext"/>
        <w:numPr>
          <w:ilvl w:val="0"/>
          <w:numId w:val="12"/>
        </w:numPr>
        <w:spacing w:line="200" w:lineRule="atLeast"/>
        <w:rPr>
          <w:bCs/>
          <w:color w:val="000000"/>
        </w:rPr>
      </w:pPr>
      <w:r>
        <w:rPr>
          <w:bCs/>
          <w:color w:val="000000"/>
        </w:rPr>
        <w:lastRenderedPageBreak/>
        <w:t>užívání veřejného prostranství městem Česká Třebová</w:t>
      </w:r>
      <w:r w:rsidR="00073C2E">
        <w:rPr>
          <w:bCs/>
          <w:color w:val="000000"/>
        </w:rPr>
        <w:t xml:space="preserve"> a</w:t>
      </w:r>
      <w:r>
        <w:rPr>
          <w:bCs/>
          <w:color w:val="000000"/>
        </w:rPr>
        <w:t xml:space="preserve"> </w:t>
      </w:r>
      <w:r w:rsidR="00073C2E">
        <w:rPr>
          <w:bCs/>
          <w:color w:val="000000"/>
        </w:rPr>
        <w:t xml:space="preserve">právnickými osobami </w:t>
      </w:r>
      <w:r>
        <w:rPr>
          <w:bCs/>
          <w:color w:val="000000"/>
        </w:rPr>
        <w:t>jím zřízenými nebo založenými</w:t>
      </w:r>
      <w:r w:rsidR="002D0931">
        <w:rPr>
          <w:bCs/>
          <w:color w:val="000000"/>
        </w:rPr>
        <w:t>,</w:t>
      </w:r>
    </w:p>
    <w:p w14:paraId="09B7EC72" w14:textId="77777777" w:rsidR="00057C5D" w:rsidRPr="003C4E3B" w:rsidRDefault="00CB42FA" w:rsidP="00E547C3">
      <w:pPr>
        <w:pStyle w:val="Zkladntext"/>
        <w:numPr>
          <w:ilvl w:val="0"/>
          <w:numId w:val="12"/>
        </w:numPr>
        <w:spacing w:after="120" w:line="200" w:lineRule="atLeast"/>
        <w:rPr>
          <w:bCs/>
          <w:color w:val="000000"/>
        </w:rPr>
      </w:pPr>
      <w:r w:rsidRPr="00057C5D">
        <w:rPr>
          <w:bCs/>
          <w:color w:val="000000"/>
        </w:rPr>
        <w:t>skládk</w:t>
      </w:r>
      <w:r w:rsidR="002D0931">
        <w:rPr>
          <w:bCs/>
          <w:color w:val="000000"/>
        </w:rPr>
        <w:t>y</w:t>
      </w:r>
      <w:r w:rsidRPr="00057C5D">
        <w:rPr>
          <w:bCs/>
          <w:color w:val="000000"/>
        </w:rPr>
        <w:t xml:space="preserve"> uhlí a dřeva odstraněn</w:t>
      </w:r>
      <w:r w:rsidR="002D0931">
        <w:rPr>
          <w:bCs/>
          <w:color w:val="000000"/>
        </w:rPr>
        <w:t>é</w:t>
      </w:r>
      <w:r w:rsidRPr="00057C5D">
        <w:rPr>
          <w:bCs/>
          <w:color w:val="000000"/>
        </w:rPr>
        <w:t xml:space="preserve"> do 24 hod</w:t>
      </w:r>
      <w:r w:rsidR="00C51C16" w:rsidRPr="00057C5D">
        <w:rPr>
          <w:bCs/>
          <w:color w:val="000000"/>
        </w:rPr>
        <w:t>in</w:t>
      </w:r>
      <w:r w:rsidR="00B57571" w:rsidRPr="00057C5D">
        <w:rPr>
          <w:bCs/>
          <w:color w:val="000000"/>
        </w:rPr>
        <w:t xml:space="preserve"> od vzniku.</w:t>
      </w:r>
    </w:p>
    <w:p w14:paraId="439CEFAF" w14:textId="0C2C6604" w:rsidR="00B970D9" w:rsidRPr="007C1995" w:rsidRDefault="0093330B" w:rsidP="00E547C3">
      <w:pPr>
        <w:pStyle w:val="Zkladntext"/>
        <w:numPr>
          <w:ilvl w:val="0"/>
          <w:numId w:val="4"/>
        </w:numPr>
        <w:spacing w:after="120" w:line="200" w:lineRule="atLeast"/>
        <w:ind w:left="567" w:hanging="567"/>
        <w:rPr>
          <w:bCs/>
          <w:color w:val="000000"/>
        </w:rPr>
      </w:pPr>
      <w:r w:rsidRPr="004C449B">
        <w:rPr>
          <w:bCs/>
          <w:color w:val="000000"/>
        </w:rPr>
        <w:t xml:space="preserve">Od poplatku </w:t>
      </w:r>
      <w:r w:rsidR="00412BDC">
        <w:rPr>
          <w:bCs/>
          <w:color w:val="000000"/>
        </w:rPr>
        <w:t>se osvo</w:t>
      </w:r>
      <w:r w:rsidR="004C5410">
        <w:rPr>
          <w:bCs/>
          <w:color w:val="000000"/>
        </w:rPr>
        <w:t>bozuje</w:t>
      </w:r>
      <w:r w:rsidR="00B970D9">
        <w:rPr>
          <w:bCs/>
          <w:color w:val="000000"/>
        </w:rPr>
        <w:t xml:space="preserve"> zvláštní</w:t>
      </w:r>
      <w:r w:rsidRPr="004C449B">
        <w:rPr>
          <w:bCs/>
          <w:color w:val="000000"/>
        </w:rPr>
        <w:t xml:space="preserve"> užívání veřejného prostranství</w:t>
      </w:r>
    </w:p>
    <w:p w14:paraId="76A3E343" w14:textId="77777777" w:rsidR="00091F92" w:rsidRDefault="00091F92" w:rsidP="00E547C3">
      <w:pPr>
        <w:pStyle w:val="Zkladntext"/>
        <w:numPr>
          <w:ilvl w:val="0"/>
          <w:numId w:val="13"/>
        </w:numPr>
        <w:spacing w:line="200" w:lineRule="atLeast"/>
        <w:rPr>
          <w:bCs/>
          <w:color w:val="000000"/>
        </w:rPr>
      </w:pPr>
      <w:r>
        <w:rPr>
          <w:bCs/>
          <w:color w:val="000000"/>
        </w:rPr>
        <w:t>při odstranění následků havárií a živelných pohrom</w:t>
      </w:r>
    </w:p>
    <w:p w14:paraId="0852879D" w14:textId="77777777" w:rsidR="00B970D9" w:rsidRDefault="0093330B" w:rsidP="00E547C3">
      <w:pPr>
        <w:pStyle w:val="Zkladntext"/>
        <w:numPr>
          <w:ilvl w:val="0"/>
          <w:numId w:val="13"/>
        </w:numPr>
        <w:spacing w:line="200" w:lineRule="atLeast"/>
        <w:rPr>
          <w:bCs/>
          <w:color w:val="000000"/>
        </w:rPr>
      </w:pPr>
      <w:r w:rsidRPr="004C449B">
        <w:rPr>
          <w:bCs/>
          <w:color w:val="000000"/>
        </w:rPr>
        <w:t>je-li toto veřejné prostranství užíváno</w:t>
      </w:r>
      <w:r w:rsidR="00B970D9">
        <w:rPr>
          <w:bCs/>
          <w:color w:val="000000"/>
        </w:rPr>
        <w:t xml:space="preserve"> jeho vlastníkem </w:t>
      </w:r>
    </w:p>
    <w:p w14:paraId="612958B1" w14:textId="1AD5F44C" w:rsidR="00B970D9" w:rsidRDefault="00B970D9" w:rsidP="00E547C3">
      <w:pPr>
        <w:pStyle w:val="Zkladntext"/>
        <w:numPr>
          <w:ilvl w:val="0"/>
          <w:numId w:val="13"/>
        </w:numPr>
        <w:spacing w:line="200" w:lineRule="atLeast"/>
        <w:rPr>
          <w:bCs/>
          <w:color w:val="000000"/>
        </w:rPr>
      </w:pPr>
      <w:r>
        <w:rPr>
          <w:bCs/>
          <w:color w:val="000000"/>
        </w:rPr>
        <w:t>k umístění reklamních zařízení před místem jeho prodeje, jehož půdorysná plocha je do 1 m</w:t>
      </w:r>
      <w:r>
        <w:rPr>
          <w:bCs/>
          <w:color w:val="000000"/>
          <w:vertAlign w:val="superscript"/>
        </w:rPr>
        <w:t xml:space="preserve">2 </w:t>
      </w:r>
      <w:r>
        <w:rPr>
          <w:bCs/>
          <w:color w:val="000000"/>
        </w:rPr>
        <w:t>včetně</w:t>
      </w:r>
      <w:r w:rsidR="00E46052">
        <w:rPr>
          <w:bCs/>
          <w:color w:val="000000"/>
        </w:rPr>
        <w:t>,</w:t>
      </w:r>
      <w:r>
        <w:rPr>
          <w:bCs/>
          <w:color w:val="000000"/>
        </w:rPr>
        <w:t xml:space="preserve"> </w:t>
      </w:r>
    </w:p>
    <w:p w14:paraId="0A3C6328" w14:textId="34FC83D5" w:rsidR="00057D13" w:rsidRPr="00351C56" w:rsidRDefault="00B970D9" w:rsidP="00E547C3">
      <w:pPr>
        <w:pStyle w:val="Zkladntext"/>
        <w:numPr>
          <w:ilvl w:val="0"/>
          <w:numId w:val="13"/>
        </w:numPr>
        <w:spacing w:after="120" w:line="200" w:lineRule="atLeast"/>
        <w:rPr>
          <w:bCs/>
          <w:color w:val="000000"/>
        </w:rPr>
      </w:pPr>
      <w:r>
        <w:rPr>
          <w:bCs/>
          <w:color w:val="000000"/>
        </w:rPr>
        <w:t>užívání</w:t>
      </w:r>
      <w:r w:rsidR="0093330B" w:rsidRPr="004C449B">
        <w:rPr>
          <w:bCs/>
          <w:color w:val="000000"/>
        </w:rPr>
        <w:t xml:space="preserve"> </w:t>
      </w:r>
      <w:r w:rsidR="006C371E">
        <w:rPr>
          <w:bCs/>
          <w:color w:val="000000"/>
        </w:rPr>
        <w:t xml:space="preserve">pozemku </w:t>
      </w:r>
      <w:r w:rsidR="006C371E" w:rsidRPr="00CD2D18">
        <w:rPr>
          <w:bCs/>
          <w:color w:val="000000"/>
        </w:rPr>
        <w:t>ve vlastnictví města Česká Třebová</w:t>
      </w:r>
      <w:r w:rsidR="006C371E">
        <w:rPr>
          <w:bCs/>
          <w:color w:val="000000"/>
        </w:rPr>
        <w:t xml:space="preserve"> </w:t>
      </w:r>
      <w:r w:rsidR="0093330B" w:rsidRPr="004C449B">
        <w:rPr>
          <w:bCs/>
          <w:color w:val="000000"/>
        </w:rPr>
        <w:t>na základě platné nájemní smlouv</w:t>
      </w:r>
      <w:r w:rsidR="00724DB0" w:rsidRPr="004C449B">
        <w:rPr>
          <w:bCs/>
          <w:color w:val="000000"/>
        </w:rPr>
        <w:t>y,</w:t>
      </w:r>
      <w:r w:rsidR="001C0308" w:rsidRPr="004C449B">
        <w:rPr>
          <w:bCs/>
          <w:color w:val="000000"/>
        </w:rPr>
        <w:t xml:space="preserve"> smlouvy o výpůjčce, </w:t>
      </w:r>
      <w:r w:rsidR="00E46052">
        <w:rPr>
          <w:bCs/>
          <w:color w:val="000000"/>
        </w:rPr>
        <w:t xml:space="preserve">smlouvy o dílo, </w:t>
      </w:r>
      <w:r w:rsidR="001C0308" w:rsidRPr="004C449B">
        <w:rPr>
          <w:bCs/>
          <w:color w:val="000000"/>
        </w:rPr>
        <w:t>případně jiné smlouvy</w:t>
      </w:r>
      <w:r w:rsidR="00E7531A">
        <w:rPr>
          <w:bCs/>
          <w:color w:val="000000"/>
        </w:rPr>
        <w:t xml:space="preserve"> s </w:t>
      </w:r>
      <w:r w:rsidR="00E7531A" w:rsidRPr="0011421D">
        <w:rPr>
          <w:bCs/>
          <w:color w:val="000000"/>
        </w:rPr>
        <w:t>městem Česká Třebová</w:t>
      </w:r>
      <w:r w:rsidR="001C0308" w:rsidRPr="004C449B">
        <w:rPr>
          <w:bCs/>
          <w:color w:val="000000"/>
        </w:rPr>
        <w:t>.</w:t>
      </w:r>
    </w:p>
    <w:p w14:paraId="35932311" w14:textId="3704F4E8" w:rsidR="007E4110" w:rsidRPr="008B3694" w:rsidRDefault="00B970D9" w:rsidP="00D30726">
      <w:pPr>
        <w:pStyle w:val="Zkladntext"/>
        <w:spacing w:after="120" w:line="200" w:lineRule="atLeast"/>
        <w:ind w:left="567" w:hanging="567"/>
        <w:rPr>
          <w:bCs/>
          <w:color w:val="000000"/>
          <w:vertAlign w:val="superscript"/>
        </w:rPr>
      </w:pPr>
      <w:r>
        <w:rPr>
          <w:bCs/>
          <w:color w:val="000000"/>
        </w:rPr>
        <w:t>(4)</w:t>
      </w:r>
      <w:r>
        <w:rPr>
          <w:bCs/>
          <w:color w:val="000000"/>
        </w:rPr>
        <w:tab/>
      </w:r>
      <w:r w:rsidR="008B3694">
        <w:rPr>
          <w:bCs/>
          <w:color w:val="000000"/>
        </w:rPr>
        <w:t>V případě, že poplatník nesplní povinnost ohlásit údaj rozhodný pro osvobození ve</w:t>
      </w:r>
      <w:r w:rsidR="00E46052">
        <w:rPr>
          <w:bCs/>
          <w:color w:val="000000"/>
        </w:rPr>
        <w:t> </w:t>
      </w:r>
      <w:r w:rsidR="008B3694">
        <w:rPr>
          <w:bCs/>
          <w:color w:val="000000"/>
        </w:rPr>
        <w:t>lhůtách stanovených touto vyhláškou nebo zákonem, nárok na osvobození zaniká.</w:t>
      </w:r>
      <w:r w:rsidR="00F730B7">
        <w:rPr>
          <w:rStyle w:val="Znakapoznpodarou"/>
          <w:bCs/>
          <w:color w:val="000000"/>
        </w:rPr>
        <w:footnoteReference w:id="9"/>
      </w:r>
    </w:p>
    <w:p w14:paraId="07EA6B56" w14:textId="77777777" w:rsidR="0093330B" w:rsidRPr="00317553" w:rsidRDefault="003D28EF" w:rsidP="00F730B7">
      <w:pPr>
        <w:pStyle w:val="Zkladntext"/>
        <w:spacing w:line="200" w:lineRule="atLeast"/>
        <w:jc w:val="center"/>
        <w:rPr>
          <w:b/>
          <w:bCs/>
        </w:rPr>
      </w:pPr>
      <w:r w:rsidRPr="00317553">
        <w:rPr>
          <w:b/>
          <w:bCs/>
        </w:rPr>
        <w:t xml:space="preserve">Čl. </w:t>
      </w:r>
      <w:r w:rsidR="00491DC1">
        <w:rPr>
          <w:b/>
          <w:bCs/>
        </w:rPr>
        <w:t>8</w:t>
      </w:r>
    </w:p>
    <w:p w14:paraId="47246994" w14:textId="77777777" w:rsidR="003D28EF" w:rsidRPr="00317553" w:rsidRDefault="008B3694" w:rsidP="00D30726">
      <w:pPr>
        <w:pStyle w:val="Zkladntext"/>
        <w:spacing w:after="120" w:line="200" w:lineRule="atLeast"/>
        <w:jc w:val="center"/>
        <w:rPr>
          <w:b/>
          <w:bCs/>
        </w:rPr>
      </w:pPr>
      <w:r>
        <w:rPr>
          <w:b/>
          <w:bCs/>
        </w:rPr>
        <w:t>Přechodná a zrušovací ustanovení</w:t>
      </w:r>
    </w:p>
    <w:p w14:paraId="4016D00E" w14:textId="77777777" w:rsidR="008B3694" w:rsidRDefault="008B3694" w:rsidP="00E547C3">
      <w:pPr>
        <w:pStyle w:val="Zkladntext3"/>
        <w:numPr>
          <w:ilvl w:val="0"/>
          <w:numId w:val="6"/>
        </w:numPr>
        <w:spacing w:after="120"/>
        <w:ind w:left="567" w:hanging="567"/>
        <w:rPr>
          <w:bCs/>
          <w:sz w:val="24"/>
          <w:szCs w:val="24"/>
        </w:rPr>
      </w:pPr>
      <w:r>
        <w:rPr>
          <w:bCs/>
          <w:sz w:val="24"/>
          <w:szCs w:val="24"/>
        </w:rPr>
        <w:t>Poplatkové povinnosti vzniklé před nabytím účinnosti této vyhlášky se posuzují podle dosavadních právních předpisů.</w:t>
      </w:r>
    </w:p>
    <w:p w14:paraId="01AD2825" w14:textId="1CD387CE" w:rsidR="003D28EF" w:rsidRDefault="008B3694" w:rsidP="00E547C3">
      <w:pPr>
        <w:pStyle w:val="Zkladntext3"/>
        <w:numPr>
          <w:ilvl w:val="0"/>
          <w:numId w:val="6"/>
        </w:numPr>
        <w:spacing w:after="120"/>
        <w:ind w:left="567" w:hanging="567"/>
        <w:rPr>
          <w:bCs/>
          <w:sz w:val="24"/>
          <w:szCs w:val="24"/>
        </w:rPr>
      </w:pPr>
      <w:r>
        <w:rPr>
          <w:bCs/>
          <w:sz w:val="24"/>
          <w:szCs w:val="24"/>
        </w:rPr>
        <w:t>Zrušuje se Obecně závazná vyhláška města Česká Třebová č.</w:t>
      </w:r>
      <w:r w:rsidR="00DF0F01">
        <w:rPr>
          <w:bCs/>
          <w:sz w:val="24"/>
          <w:szCs w:val="24"/>
        </w:rPr>
        <w:t> </w:t>
      </w:r>
      <w:r w:rsidR="002C3603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/202</w:t>
      </w:r>
      <w:r w:rsidR="002C3603">
        <w:rPr>
          <w:bCs/>
          <w:sz w:val="24"/>
          <w:szCs w:val="24"/>
        </w:rPr>
        <w:t>4</w:t>
      </w:r>
      <w:r w:rsidR="00B6062C">
        <w:rPr>
          <w:bCs/>
          <w:sz w:val="24"/>
          <w:szCs w:val="24"/>
        </w:rPr>
        <w:t xml:space="preserve"> o místním poplatku za užívání veřejného prostranství</w:t>
      </w:r>
      <w:r w:rsidR="00BE5A94">
        <w:rPr>
          <w:bCs/>
          <w:sz w:val="24"/>
          <w:szCs w:val="24"/>
        </w:rPr>
        <w:t xml:space="preserve"> ze dne 15.04.2024</w:t>
      </w:r>
      <w:r w:rsidR="002C3603">
        <w:rPr>
          <w:bCs/>
          <w:sz w:val="24"/>
          <w:szCs w:val="24"/>
        </w:rPr>
        <w:t>.</w:t>
      </w:r>
    </w:p>
    <w:p w14:paraId="237E6E32" w14:textId="65E1A157" w:rsidR="00B6062C" w:rsidRPr="00B205FA" w:rsidRDefault="00B6062C" w:rsidP="00E547C3">
      <w:pPr>
        <w:pStyle w:val="Zkladntext3"/>
        <w:numPr>
          <w:ilvl w:val="0"/>
          <w:numId w:val="6"/>
        </w:numPr>
        <w:spacing w:after="120"/>
        <w:ind w:left="567" w:hanging="567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Tato vyhláška nabývá účinnosti </w:t>
      </w:r>
      <w:r w:rsidR="008376BE">
        <w:rPr>
          <w:bCs/>
          <w:sz w:val="24"/>
          <w:szCs w:val="24"/>
        </w:rPr>
        <w:t xml:space="preserve">dnem </w:t>
      </w:r>
      <w:r w:rsidR="008376BE" w:rsidRPr="008376BE">
        <w:rPr>
          <w:bCs/>
          <w:sz w:val="24"/>
          <w:szCs w:val="24"/>
        </w:rPr>
        <w:t>01.01.202</w:t>
      </w:r>
      <w:r w:rsidR="008376BE">
        <w:rPr>
          <w:bCs/>
          <w:sz w:val="24"/>
          <w:szCs w:val="24"/>
        </w:rPr>
        <w:t>6.</w:t>
      </w:r>
    </w:p>
    <w:p w14:paraId="399B168F" w14:textId="02A9E9A0" w:rsidR="00FC2C3F" w:rsidRDefault="00B6062C" w:rsidP="005E481D">
      <w:pPr>
        <w:pStyle w:val="Textparagrafu"/>
        <w:tabs>
          <w:tab w:val="left" w:pos="2977"/>
        </w:tabs>
        <w:spacing w:before="0" w:after="120"/>
        <w:ind w:firstLine="0"/>
      </w:pPr>
      <w:r>
        <w:t xml:space="preserve"> </w:t>
      </w:r>
    </w:p>
    <w:p w14:paraId="61E80926" w14:textId="77777777" w:rsidR="003B36B1" w:rsidRPr="00317553" w:rsidRDefault="003B36B1" w:rsidP="005E481D">
      <w:pPr>
        <w:pStyle w:val="Textparagrafu"/>
        <w:tabs>
          <w:tab w:val="left" w:pos="2977"/>
        </w:tabs>
        <w:spacing w:before="0" w:after="120"/>
        <w:ind w:firstLine="0"/>
      </w:pPr>
    </w:p>
    <w:p w14:paraId="0DBD4FFB" w14:textId="6EC6AFB3" w:rsidR="00FC2C3F" w:rsidRPr="00317553" w:rsidRDefault="00B6062C" w:rsidP="00F730B7">
      <w:pPr>
        <w:jc w:val="center"/>
      </w:pPr>
      <w:r>
        <w:t>Zdeněk Řehák</w:t>
      </w:r>
      <w:r w:rsidR="00BE5A94">
        <w:t>, v.r.</w:t>
      </w:r>
    </w:p>
    <w:p w14:paraId="32B21678" w14:textId="77777777" w:rsidR="00FC2C3F" w:rsidRPr="00317553" w:rsidRDefault="00FC2C3F" w:rsidP="00F730B7">
      <w:pPr>
        <w:jc w:val="center"/>
      </w:pPr>
      <w:r w:rsidRPr="00317553">
        <w:t>starosta města</w:t>
      </w:r>
    </w:p>
    <w:p w14:paraId="7514BB9A" w14:textId="77777777" w:rsidR="00FC2C3F" w:rsidRDefault="00FC2C3F" w:rsidP="00F730B7"/>
    <w:p w14:paraId="1B12452B" w14:textId="77777777" w:rsidR="003B36B1" w:rsidRDefault="003B36B1" w:rsidP="00F730B7"/>
    <w:p w14:paraId="06301C31" w14:textId="77777777" w:rsidR="003B36B1" w:rsidRPr="00317553" w:rsidRDefault="003B36B1" w:rsidP="00F730B7"/>
    <w:p w14:paraId="376E041F" w14:textId="77777777" w:rsidR="00B6062C" w:rsidRDefault="00B6062C" w:rsidP="00F730B7"/>
    <w:p w14:paraId="4DF90EDF" w14:textId="00390DFE" w:rsidR="00722847" w:rsidRDefault="00722847" w:rsidP="00F730B7">
      <w:pPr>
        <w:ind w:left="1"/>
      </w:pPr>
      <w:r>
        <w:t>Mgr. Petra Válková</w:t>
      </w:r>
      <w:r w:rsidR="00BE5A94">
        <w:t>, v.r.</w:t>
      </w:r>
      <w:r>
        <w:t xml:space="preserve"> </w:t>
      </w:r>
      <w:r>
        <w:tab/>
      </w:r>
      <w:r w:rsidR="00BE5A94">
        <w:t xml:space="preserve">    </w:t>
      </w:r>
      <w:r>
        <w:tab/>
      </w:r>
      <w:r>
        <w:tab/>
      </w:r>
      <w:r>
        <w:tab/>
      </w:r>
      <w:r>
        <w:tab/>
      </w:r>
      <w:r w:rsidR="00BE5A94">
        <w:t xml:space="preserve">        </w:t>
      </w:r>
      <w:r>
        <w:t>MUDr. Martin Formánek</w:t>
      </w:r>
      <w:r w:rsidR="00BE5A94">
        <w:t>, v.r.</w:t>
      </w:r>
      <w:r w:rsidR="00B8514C">
        <w:t xml:space="preserve"> </w:t>
      </w:r>
      <w:r>
        <w:t xml:space="preserve">     </w:t>
      </w:r>
    </w:p>
    <w:p w14:paraId="6B383539" w14:textId="77777777" w:rsidR="003B36B1" w:rsidRDefault="00722847" w:rsidP="00F730B7">
      <w:pPr>
        <w:ind w:left="1"/>
      </w:pPr>
      <w:r>
        <w:t xml:space="preserve">   </w:t>
      </w:r>
      <w:r w:rsidRPr="00317553">
        <w:t>místostaros</w:t>
      </w:r>
      <w:r>
        <w:t>tk</w:t>
      </w:r>
      <w:r w:rsidRPr="00317553">
        <w:t>a</w:t>
      </w:r>
      <w:r w:rsidR="00FC2C3F" w:rsidRPr="00317553"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C2C3F" w:rsidRPr="00317553">
        <w:t xml:space="preserve"> místostarosta</w:t>
      </w:r>
      <w:r w:rsidR="00FC2C3F" w:rsidRPr="00317553">
        <w:tab/>
      </w:r>
    </w:p>
    <w:p w14:paraId="5E00B88B" w14:textId="77777777" w:rsidR="003B36B1" w:rsidRDefault="003B36B1" w:rsidP="00F730B7">
      <w:pPr>
        <w:ind w:left="1"/>
      </w:pPr>
    </w:p>
    <w:p w14:paraId="19358D81" w14:textId="77777777" w:rsidR="003B36B1" w:rsidRDefault="003B36B1" w:rsidP="00F730B7">
      <w:pPr>
        <w:ind w:left="1"/>
      </w:pPr>
    </w:p>
    <w:p w14:paraId="41A66F06" w14:textId="77777777" w:rsidR="003B36B1" w:rsidRDefault="003B36B1" w:rsidP="00F730B7">
      <w:pPr>
        <w:ind w:left="1"/>
      </w:pPr>
    </w:p>
    <w:p w14:paraId="34916AFC" w14:textId="77777777" w:rsidR="003B36B1" w:rsidRDefault="003B36B1" w:rsidP="00F730B7">
      <w:pPr>
        <w:ind w:left="1"/>
      </w:pPr>
    </w:p>
    <w:p w14:paraId="337DB5B4" w14:textId="77777777" w:rsidR="003B36B1" w:rsidRDefault="003B36B1" w:rsidP="00F730B7">
      <w:pPr>
        <w:ind w:left="1"/>
      </w:pPr>
    </w:p>
    <w:p w14:paraId="27D1DD04" w14:textId="77777777" w:rsidR="003B36B1" w:rsidRDefault="003B36B1" w:rsidP="00F730B7">
      <w:pPr>
        <w:ind w:left="1"/>
      </w:pPr>
    </w:p>
    <w:p w14:paraId="00678FB0" w14:textId="77777777" w:rsidR="003B36B1" w:rsidRDefault="003B36B1" w:rsidP="00F730B7">
      <w:pPr>
        <w:ind w:left="1"/>
      </w:pPr>
    </w:p>
    <w:p w14:paraId="02AEB1E9" w14:textId="77777777" w:rsidR="00BE5A94" w:rsidRDefault="00BE5A94" w:rsidP="00F730B7">
      <w:pPr>
        <w:ind w:left="1"/>
      </w:pPr>
    </w:p>
    <w:p w14:paraId="31EC7BD0" w14:textId="77777777" w:rsidR="00BE5A94" w:rsidRDefault="00BE5A94" w:rsidP="00F730B7">
      <w:pPr>
        <w:ind w:left="1"/>
      </w:pPr>
    </w:p>
    <w:p w14:paraId="10AF9E75" w14:textId="77777777" w:rsidR="00BE5A94" w:rsidRDefault="00BE5A94" w:rsidP="00F730B7">
      <w:pPr>
        <w:ind w:left="1"/>
      </w:pPr>
    </w:p>
    <w:p w14:paraId="18D46531" w14:textId="77777777" w:rsidR="00BE5A94" w:rsidRDefault="00BE5A94" w:rsidP="00F730B7">
      <w:pPr>
        <w:ind w:left="1"/>
      </w:pPr>
    </w:p>
    <w:p w14:paraId="12952A22" w14:textId="77777777" w:rsidR="00BE5A94" w:rsidRDefault="00BE5A94" w:rsidP="00F730B7">
      <w:pPr>
        <w:ind w:left="1"/>
      </w:pPr>
    </w:p>
    <w:p w14:paraId="4475744A" w14:textId="576F1CD6" w:rsidR="00FC2C3F" w:rsidRPr="00317553" w:rsidRDefault="00FC2C3F" w:rsidP="003B36B1">
      <w:r w:rsidRPr="00317553">
        <w:tab/>
        <w:t xml:space="preserve">     </w:t>
      </w:r>
      <w:r w:rsidRPr="00317553">
        <w:tab/>
        <w:t xml:space="preserve"> </w:t>
      </w:r>
      <w:r w:rsidRPr="00317553">
        <w:tab/>
      </w:r>
      <w:r w:rsidRPr="00317553">
        <w:tab/>
      </w:r>
    </w:p>
    <w:p w14:paraId="0FBB360B" w14:textId="77777777" w:rsidR="008F78C6" w:rsidRPr="008F78C6" w:rsidRDefault="008F78C6" w:rsidP="008E098D">
      <w:pPr>
        <w:pStyle w:val="Zkladntext"/>
        <w:spacing w:after="120"/>
        <w:jc w:val="left"/>
        <w:rPr>
          <w:b/>
        </w:rPr>
      </w:pPr>
      <w:r w:rsidRPr="008F78C6">
        <w:rPr>
          <w:b/>
        </w:rPr>
        <w:lastRenderedPageBreak/>
        <w:t>Příloha č. 1</w:t>
      </w:r>
    </w:p>
    <w:p w14:paraId="539D47EE" w14:textId="77777777" w:rsidR="008F78C6" w:rsidRDefault="00FB3043" w:rsidP="00D30726">
      <w:pPr>
        <w:pStyle w:val="Zkladntext"/>
        <w:spacing w:after="120"/>
      </w:pPr>
      <w:r>
        <w:t>Poplatku</w:t>
      </w:r>
      <w:r w:rsidR="008F78C6">
        <w:t xml:space="preserve"> za užívání veřejného prostranství</w:t>
      </w:r>
      <w:r>
        <w:t xml:space="preserve"> podléhají:</w:t>
      </w:r>
    </w:p>
    <w:p w14:paraId="53DD5C7D" w14:textId="77777777" w:rsidR="008F78C6" w:rsidRPr="000954CB" w:rsidRDefault="008F78C6" w:rsidP="00D30726">
      <w:pPr>
        <w:pStyle w:val="Zkladntext"/>
        <w:spacing w:after="120"/>
        <w:rPr>
          <w:color w:val="000000"/>
        </w:rPr>
      </w:pPr>
    </w:p>
    <w:p w14:paraId="6E31F7E1" w14:textId="637BF214" w:rsidR="008F78C6" w:rsidRPr="000954CB" w:rsidRDefault="008F78C6" w:rsidP="00E547C3">
      <w:pPr>
        <w:pStyle w:val="Zkladntext"/>
        <w:numPr>
          <w:ilvl w:val="0"/>
          <w:numId w:val="9"/>
        </w:numPr>
        <w:spacing w:after="120"/>
        <w:ind w:left="567" w:hanging="567"/>
        <w:rPr>
          <w:color w:val="000000"/>
        </w:rPr>
      </w:pPr>
      <w:r w:rsidRPr="000954CB">
        <w:rPr>
          <w:color w:val="000000"/>
        </w:rPr>
        <w:t>Náměstí:</w:t>
      </w:r>
    </w:p>
    <w:p w14:paraId="1C6213DE" w14:textId="3795BD6B" w:rsidR="008F78C6" w:rsidRPr="000954CB" w:rsidRDefault="00FB3043" w:rsidP="00DB679E">
      <w:pPr>
        <w:pStyle w:val="Zkladntext"/>
        <w:ind w:left="567"/>
        <w:rPr>
          <w:color w:val="000000"/>
        </w:rPr>
      </w:pPr>
      <w:r w:rsidRPr="000954CB">
        <w:rPr>
          <w:color w:val="000000"/>
        </w:rPr>
        <w:t xml:space="preserve">Staré náměstí, Nové náměstí, Tyršovo náměstí, Náměstí Jana Pernera, </w:t>
      </w:r>
      <w:r w:rsidR="007D55C1">
        <w:rPr>
          <w:color w:val="000000"/>
        </w:rPr>
        <w:t>Náměstí</w:t>
      </w:r>
      <w:r w:rsidR="00DB679E">
        <w:rPr>
          <w:color w:val="000000"/>
        </w:rPr>
        <w:t xml:space="preserve"> </w:t>
      </w:r>
      <w:r w:rsidR="007D55C1">
        <w:rPr>
          <w:color w:val="000000"/>
        </w:rPr>
        <w:t xml:space="preserve">17. listopadu </w:t>
      </w:r>
    </w:p>
    <w:p w14:paraId="79A0F85F" w14:textId="77777777" w:rsidR="00FB3043" w:rsidRPr="000954CB" w:rsidRDefault="00FB3043" w:rsidP="00D30726">
      <w:pPr>
        <w:pStyle w:val="Zkladntext"/>
        <w:spacing w:after="120"/>
        <w:ind w:firstLine="567"/>
        <w:rPr>
          <w:color w:val="000000"/>
        </w:rPr>
      </w:pPr>
    </w:p>
    <w:p w14:paraId="2F6554B7" w14:textId="04B6D706" w:rsidR="008F78C6" w:rsidRPr="000954CB" w:rsidRDefault="008F78C6" w:rsidP="00E547C3">
      <w:pPr>
        <w:pStyle w:val="Zkladntext"/>
        <w:numPr>
          <w:ilvl w:val="0"/>
          <w:numId w:val="9"/>
        </w:numPr>
        <w:spacing w:after="120"/>
        <w:ind w:left="567" w:hanging="567"/>
        <w:rPr>
          <w:color w:val="000000"/>
        </w:rPr>
      </w:pPr>
      <w:r w:rsidRPr="000954CB">
        <w:rPr>
          <w:color w:val="000000"/>
        </w:rPr>
        <w:t>Ulice:</w:t>
      </w:r>
    </w:p>
    <w:p w14:paraId="5D6FC23A" w14:textId="5E2206F6" w:rsidR="00FB3043" w:rsidRDefault="00B66FB2" w:rsidP="00D30726">
      <w:pPr>
        <w:pStyle w:val="Zkladntext"/>
        <w:spacing w:after="120"/>
        <w:ind w:left="567"/>
      </w:pPr>
      <w:r w:rsidRPr="00DB679E">
        <w:rPr>
          <w:color w:val="000000"/>
        </w:rPr>
        <w:t>Alešova, B. Němcové, Benátky, Bezděkov, Bezručova,</w:t>
      </w:r>
      <w:r w:rsidR="007D55C1" w:rsidRPr="00DB679E">
        <w:rPr>
          <w:color w:val="000000"/>
        </w:rPr>
        <w:t xml:space="preserve"> Borová,</w:t>
      </w:r>
      <w:r w:rsidRPr="00DB679E">
        <w:rPr>
          <w:color w:val="000000"/>
        </w:rPr>
        <w:t xml:space="preserve"> </w:t>
      </w:r>
      <w:r w:rsidR="003D4E72" w:rsidRPr="00DB679E">
        <w:rPr>
          <w:color w:val="000000"/>
        </w:rPr>
        <w:t xml:space="preserve">Brázdov, </w:t>
      </w:r>
      <w:r w:rsidRPr="00DB679E">
        <w:rPr>
          <w:color w:val="000000"/>
        </w:rPr>
        <w:t xml:space="preserve">Broulíkova, Brožíkova,  Březiny, </w:t>
      </w:r>
      <w:r w:rsidR="007D55C1" w:rsidRPr="00DB679E">
        <w:rPr>
          <w:color w:val="000000"/>
        </w:rPr>
        <w:t xml:space="preserve">Březová, </w:t>
      </w:r>
      <w:r w:rsidRPr="00DB679E">
        <w:rPr>
          <w:color w:val="000000"/>
        </w:rPr>
        <w:t xml:space="preserve">Bří Čapků, Bří Hubálků, Břízky, Cechovní, Čechova, Čelakovského, Českých bratří, </w:t>
      </w:r>
      <w:r w:rsidR="003D4E72" w:rsidRPr="00DB679E">
        <w:rPr>
          <w:color w:val="000000"/>
        </w:rPr>
        <w:t xml:space="preserve">Doly, </w:t>
      </w:r>
      <w:r w:rsidRPr="00DB679E">
        <w:rPr>
          <w:color w:val="000000"/>
        </w:rPr>
        <w:t>Dr. E. Beneše, Dukelská, Dvořákova, F.</w:t>
      </w:r>
      <w:r w:rsidR="00F138EF" w:rsidRPr="00DB679E">
        <w:rPr>
          <w:color w:val="000000"/>
        </w:rPr>
        <w:t xml:space="preserve"> </w:t>
      </w:r>
      <w:r w:rsidRPr="00DB679E">
        <w:rPr>
          <w:color w:val="000000"/>
        </w:rPr>
        <w:t>V.</w:t>
      </w:r>
      <w:r w:rsidR="00F138EF" w:rsidRPr="00DB679E">
        <w:rPr>
          <w:color w:val="000000"/>
        </w:rPr>
        <w:t xml:space="preserve"> </w:t>
      </w:r>
      <w:r w:rsidRPr="00DB679E">
        <w:rPr>
          <w:color w:val="000000"/>
        </w:rPr>
        <w:t xml:space="preserve">Krejčího, Farská, Felixova, Grégrova, Habrmanova, Havlíčkova, </w:t>
      </w:r>
      <w:r w:rsidR="003D4E72" w:rsidRPr="00DB679E">
        <w:rPr>
          <w:color w:val="000000"/>
        </w:rPr>
        <w:t xml:space="preserve">Hliníky, </w:t>
      </w:r>
      <w:r w:rsidRPr="00DB679E">
        <w:rPr>
          <w:color w:val="000000"/>
        </w:rPr>
        <w:t>Horská, Hory, Hřbitovní, Husova, Hýblova, Chelčického, Chmelnice, Chorinova, J. Drobného, J. Pácla, Jelenice, Jiráskova, Jižní, Kateřinská, Klácelova, Kobylí důl, Kollárova, Komenského, Kozlovská, Krále Jiřího, Krátká, Křib, Kubelkova, Kyralova, Lesní,</w:t>
      </w:r>
      <w:r w:rsidR="00F138EF" w:rsidRPr="00DB679E">
        <w:rPr>
          <w:color w:val="000000"/>
        </w:rPr>
        <w:t xml:space="preserve"> Lhotka, </w:t>
      </w:r>
      <w:r w:rsidRPr="00DB679E">
        <w:rPr>
          <w:color w:val="000000"/>
        </w:rPr>
        <w:t>Lidická,</w:t>
      </w:r>
      <w:r w:rsidR="007D55C1" w:rsidRPr="00DB679E">
        <w:rPr>
          <w:color w:val="000000"/>
        </w:rPr>
        <w:t xml:space="preserve"> Lipová, </w:t>
      </w:r>
      <w:r w:rsidRPr="00DB679E">
        <w:rPr>
          <w:color w:val="000000"/>
        </w:rPr>
        <w:t xml:space="preserve">Litomyšlská, Luční, Masarykova, Matyášova, Mlýnská, Moravská, Na Drahách, Na Horách, Na Kopečku, Na Křibě, Na Milíři, Na Pokloně, Na Skále, Na Slunečné, Na Splavě, Na Strouze, Na Trubech, Na Výsluní, Na Výšině, nábřeží Míru, </w:t>
      </w:r>
      <w:r w:rsidR="003D4E72" w:rsidRPr="00DB679E">
        <w:rPr>
          <w:color w:val="000000"/>
        </w:rPr>
        <w:t xml:space="preserve">Nad Amfiteátrem, Nad Koupalištěm, </w:t>
      </w:r>
      <w:r w:rsidRPr="00DB679E">
        <w:rPr>
          <w:color w:val="000000"/>
        </w:rPr>
        <w:t xml:space="preserve">Nádražní, Nerudova, Palackého, Pazouška, Pernerova, Pod Březinou, Pod Horami, Pod Hřbitovem, Pod Jelenicí, Pod Rob. </w:t>
      </w:r>
      <w:r w:rsidR="00F138EF" w:rsidRPr="00DB679E">
        <w:rPr>
          <w:color w:val="000000"/>
        </w:rPr>
        <w:t>k</w:t>
      </w:r>
      <w:r w:rsidRPr="00DB679E">
        <w:rPr>
          <w:color w:val="000000"/>
        </w:rPr>
        <w:t>opcem, Podbranská, Polní, Pražského, Prokopova, Průchodní, Průmyslová, Příční, Riegrova,</w:t>
      </w:r>
      <w:r w:rsidR="003D4E72" w:rsidRPr="00DB679E">
        <w:rPr>
          <w:color w:val="000000"/>
        </w:rPr>
        <w:t xml:space="preserve"> Robův kopec,</w:t>
      </w:r>
      <w:r w:rsidRPr="00DB679E">
        <w:rPr>
          <w:color w:val="000000"/>
        </w:rPr>
        <w:t xml:space="preserve"> Rősslerova, Rudoltičky, Rybičkova, S. K. Neumanna, Sadová, </w:t>
      </w:r>
      <w:r w:rsidR="003D4E72" w:rsidRPr="00DB679E">
        <w:rPr>
          <w:color w:val="000000"/>
        </w:rPr>
        <w:t xml:space="preserve">Sahara, </w:t>
      </w:r>
      <w:r w:rsidRPr="00DB679E">
        <w:rPr>
          <w:color w:val="000000"/>
        </w:rPr>
        <w:t xml:space="preserve">Skalka, Skuhrovská, Slovanská, Smetanova, </w:t>
      </w:r>
      <w:r w:rsidR="003D4E72" w:rsidRPr="00DB679E">
        <w:rPr>
          <w:color w:val="000000"/>
        </w:rPr>
        <w:t xml:space="preserve">Studená hůra, </w:t>
      </w:r>
      <w:r w:rsidRPr="00DB679E">
        <w:rPr>
          <w:color w:val="000000"/>
        </w:rPr>
        <w:t xml:space="preserve">Školní, Táborská, Tkalcovská, Trávník, Truby, Tykačova, Tylova, U Dvora, </w:t>
      </w:r>
      <w:r w:rsidR="003D4E72" w:rsidRPr="00DB679E">
        <w:rPr>
          <w:color w:val="000000"/>
        </w:rPr>
        <w:t xml:space="preserve">U Floriána, U Hřbitova, </w:t>
      </w:r>
      <w:r w:rsidRPr="00DB679E">
        <w:rPr>
          <w:color w:val="000000"/>
        </w:rPr>
        <w:t xml:space="preserve">U Javorky, U Kostelíčka, U Koupaliště, U Lesa, U Podhorky, </w:t>
      </w:r>
      <w:r w:rsidR="003D4E72" w:rsidRPr="00DB679E">
        <w:rPr>
          <w:color w:val="000000"/>
        </w:rPr>
        <w:t xml:space="preserve">U Přírodního divadla, </w:t>
      </w:r>
      <w:r w:rsidRPr="00DB679E">
        <w:rPr>
          <w:color w:val="000000"/>
        </w:rPr>
        <w:t xml:space="preserve">U Rybníčka, U Spořitelny, U Stadionu, U Starého hřbitova, U Teplárny, Ústecká, Úzká, V Lukách, </w:t>
      </w:r>
      <w:r w:rsidR="003D4E72" w:rsidRPr="00DB679E">
        <w:rPr>
          <w:color w:val="000000"/>
        </w:rPr>
        <w:t xml:space="preserve">V Polomách, </w:t>
      </w:r>
      <w:r w:rsidRPr="00DB679E">
        <w:rPr>
          <w:color w:val="000000"/>
        </w:rPr>
        <w:t>V Úvoze, V Zahrádkách, V. Nejedlého, Václavská, Ve Stráni, Větrná, Vily, Vinohradská, Volákova, Za Lávkou, Zahradní, Zámostí, Zapského</w:t>
      </w:r>
      <w:r w:rsidRPr="00DB679E">
        <w:t>, Žižkova,</w:t>
      </w:r>
    </w:p>
    <w:p w14:paraId="237B0B6E" w14:textId="77777777" w:rsidR="00FB3043" w:rsidRDefault="00FB3043" w:rsidP="00D30726">
      <w:pPr>
        <w:pStyle w:val="Zkladntext"/>
        <w:spacing w:after="120"/>
        <w:ind w:firstLine="567"/>
      </w:pPr>
    </w:p>
    <w:p w14:paraId="42724511" w14:textId="77777777" w:rsidR="00FB3043" w:rsidRDefault="00F138EF" w:rsidP="00E547C3">
      <w:pPr>
        <w:pStyle w:val="Zkladntext"/>
        <w:numPr>
          <w:ilvl w:val="0"/>
          <w:numId w:val="9"/>
        </w:numPr>
        <w:spacing w:after="120"/>
        <w:ind w:left="567" w:hanging="567"/>
      </w:pPr>
      <w:r>
        <w:t>P</w:t>
      </w:r>
      <w:r w:rsidR="0086376E">
        <w:t>arky:</w:t>
      </w:r>
    </w:p>
    <w:p w14:paraId="34D0694E" w14:textId="77777777" w:rsidR="0086376E" w:rsidRDefault="0086376E" w:rsidP="00D30726">
      <w:pPr>
        <w:pStyle w:val="Zkladntext"/>
        <w:spacing w:after="120"/>
        <w:ind w:firstLine="567"/>
      </w:pPr>
      <w:r>
        <w:t>park Javor</w:t>
      </w:r>
      <w:r w:rsidR="00F138EF">
        <w:t>ka, park Legií, park U</w:t>
      </w:r>
      <w:r>
        <w:t xml:space="preserve"> Krematoria, park </w:t>
      </w:r>
      <w:r w:rsidR="00F138EF">
        <w:t>U Teplárny</w:t>
      </w:r>
      <w:r>
        <w:t>, park Zámostí</w:t>
      </w:r>
    </w:p>
    <w:p w14:paraId="3A649DCB" w14:textId="77777777" w:rsidR="00F138EF" w:rsidRDefault="00F138EF" w:rsidP="00D30726">
      <w:pPr>
        <w:pStyle w:val="Zkladntext"/>
        <w:spacing w:after="120"/>
        <w:ind w:left="567" w:hanging="567"/>
      </w:pPr>
    </w:p>
    <w:p w14:paraId="41064106" w14:textId="7563AECF" w:rsidR="00F138EF" w:rsidRPr="00C867CF" w:rsidRDefault="00C867CF" w:rsidP="00E547C3">
      <w:pPr>
        <w:pStyle w:val="Zkladntext"/>
        <w:numPr>
          <w:ilvl w:val="0"/>
          <w:numId w:val="9"/>
        </w:numPr>
        <w:spacing w:after="120"/>
        <w:ind w:left="567" w:hanging="567"/>
        <w:rPr>
          <w:color w:val="000000"/>
        </w:rPr>
      </w:pPr>
      <w:r>
        <w:t>S</w:t>
      </w:r>
      <w:r w:rsidR="00F138EF">
        <w:t>ídliš</w:t>
      </w:r>
      <w:r>
        <w:t>tě</w:t>
      </w:r>
      <w:r w:rsidRPr="000954CB">
        <w:rPr>
          <w:color w:val="000000"/>
        </w:rPr>
        <w:t>:</w:t>
      </w:r>
    </w:p>
    <w:p w14:paraId="27F95993" w14:textId="77777777" w:rsidR="00F138EF" w:rsidRDefault="00F138EF" w:rsidP="00D30726">
      <w:pPr>
        <w:pStyle w:val="Zkladntext"/>
        <w:spacing w:after="120"/>
        <w:ind w:firstLine="567"/>
      </w:pPr>
      <w:r>
        <w:t>Lhotka, Milíř, Trávník, Křib a Borek</w:t>
      </w:r>
    </w:p>
    <w:p w14:paraId="23EE2070" w14:textId="77777777" w:rsidR="00361FE4" w:rsidRDefault="00361FE4" w:rsidP="00D30726">
      <w:pPr>
        <w:pStyle w:val="Zkladntext"/>
        <w:spacing w:after="120"/>
        <w:ind w:firstLine="567"/>
      </w:pPr>
    </w:p>
    <w:p w14:paraId="015F3FD5" w14:textId="77777777" w:rsidR="00361FE4" w:rsidRDefault="00361FE4" w:rsidP="00D30726">
      <w:pPr>
        <w:pStyle w:val="Zkladntext"/>
        <w:spacing w:after="120"/>
        <w:ind w:firstLine="567"/>
      </w:pPr>
    </w:p>
    <w:p w14:paraId="3E208B5F" w14:textId="77777777" w:rsidR="00361FE4" w:rsidRDefault="00361FE4" w:rsidP="00D30726">
      <w:pPr>
        <w:pStyle w:val="Zkladntext"/>
        <w:spacing w:after="120"/>
        <w:ind w:firstLine="567"/>
      </w:pPr>
    </w:p>
    <w:p w14:paraId="018F8FD0" w14:textId="77777777" w:rsidR="00361FE4" w:rsidRDefault="00361FE4" w:rsidP="00D30726">
      <w:pPr>
        <w:pStyle w:val="Zkladntext"/>
        <w:spacing w:after="120"/>
        <w:ind w:firstLine="567"/>
      </w:pPr>
    </w:p>
    <w:p w14:paraId="5EE8CE9F" w14:textId="77777777" w:rsidR="006900C6" w:rsidRDefault="006900C6" w:rsidP="00D30726">
      <w:pPr>
        <w:pStyle w:val="Zkladntext"/>
        <w:spacing w:after="120"/>
        <w:ind w:firstLine="567"/>
      </w:pPr>
    </w:p>
    <w:p w14:paraId="035FF5F4" w14:textId="77777777" w:rsidR="006900C6" w:rsidRDefault="006900C6" w:rsidP="00D30726">
      <w:pPr>
        <w:pStyle w:val="Zkladntext"/>
        <w:spacing w:after="120"/>
        <w:ind w:firstLine="567"/>
      </w:pPr>
    </w:p>
    <w:p w14:paraId="0C5F3DB7" w14:textId="77777777" w:rsidR="00100B87" w:rsidRDefault="00100B87" w:rsidP="00D30726">
      <w:pPr>
        <w:pStyle w:val="Zkladntext"/>
        <w:spacing w:after="120"/>
        <w:ind w:firstLine="567"/>
      </w:pPr>
    </w:p>
    <w:p w14:paraId="07A11AF4" w14:textId="2165BCD5" w:rsidR="00361FE4" w:rsidRDefault="00361FE4" w:rsidP="008E098D">
      <w:pPr>
        <w:spacing w:after="120"/>
        <w:rPr>
          <w:b/>
        </w:rPr>
      </w:pPr>
      <w:r>
        <w:rPr>
          <w:b/>
        </w:rPr>
        <w:lastRenderedPageBreak/>
        <w:t>Příloha č. 2</w:t>
      </w:r>
      <w:r w:rsidR="008E098D">
        <w:rPr>
          <w:b/>
        </w:rPr>
        <w:t xml:space="preserve"> - </w:t>
      </w:r>
      <w:r>
        <w:rPr>
          <w:b/>
        </w:rPr>
        <w:t>Grafická část</w:t>
      </w:r>
    </w:p>
    <w:p w14:paraId="21C99709" w14:textId="77777777" w:rsidR="00361FE4" w:rsidRDefault="00361FE4" w:rsidP="00E547C3">
      <w:pPr>
        <w:pStyle w:val="Odstavecseseznamem"/>
        <w:numPr>
          <w:ilvl w:val="0"/>
          <w:numId w:val="10"/>
        </w:numPr>
        <w:spacing w:after="120" w:line="256" w:lineRule="auto"/>
        <w:ind w:left="426"/>
        <w:contextualSpacing/>
      </w:pPr>
      <w:r>
        <w:t>Staré náměstí</w:t>
      </w:r>
    </w:p>
    <w:p w14:paraId="4DB3F887" w14:textId="77777777" w:rsidR="00361FE4" w:rsidRDefault="00361FE4" w:rsidP="00E547C3">
      <w:pPr>
        <w:pStyle w:val="Odstavecseseznamem"/>
        <w:numPr>
          <w:ilvl w:val="0"/>
          <w:numId w:val="10"/>
        </w:numPr>
        <w:spacing w:after="120" w:line="256" w:lineRule="auto"/>
        <w:ind w:left="426"/>
        <w:contextualSpacing/>
      </w:pPr>
      <w:r>
        <w:t>Nové náměstí</w:t>
      </w:r>
    </w:p>
    <w:p w14:paraId="0C523F18" w14:textId="77777777" w:rsidR="00361FE4" w:rsidRDefault="00361FE4" w:rsidP="00E547C3">
      <w:pPr>
        <w:pStyle w:val="Odstavecseseznamem"/>
        <w:numPr>
          <w:ilvl w:val="0"/>
          <w:numId w:val="10"/>
        </w:numPr>
        <w:spacing w:after="120" w:line="256" w:lineRule="auto"/>
        <w:ind w:left="426"/>
        <w:contextualSpacing/>
      </w:pPr>
      <w:r>
        <w:t>Tyršovo náměstí</w:t>
      </w:r>
    </w:p>
    <w:p w14:paraId="4A4B2C59" w14:textId="77777777" w:rsidR="00361FE4" w:rsidRDefault="00361FE4" w:rsidP="00E547C3">
      <w:pPr>
        <w:pStyle w:val="Odstavecseseznamem"/>
        <w:numPr>
          <w:ilvl w:val="0"/>
          <w:numId w:val="10"/>
        </w:numPr>
        <w:spacing w:after="120" w:line="256" w:lineRule="auto"/>
        <w:ind w:left="426"/>
        <w:contextualSpacing/>
      </w:pPr>
      <w:r>
        <w:t>Náměstí Jana Perner</w:t>
      </w:r>
      <w:r w:rsidR="00714315">
        <w:t>a</w:t>
      </w:r>
    </w:p>
    <w:p w14:paraId="40F127C0" w14:textId="77777777" w:rsidR="00361FE4" w:rsidRDefault="00361FE4" w:rsidP="00E547C3">
      <w:pPr>
        <w:pStyle w:val="Odstavecseseznamem"/>
        <w:numPr>
          <w:ilvl w:val="0"/>
          <w:numId w:val="10"/>
        </w:numPr>
        <w:spacing w:after="120" w:line="256" w:lineRule="auto"/>
        <w:ind w:left="426"/>
        <w:contextualSpacing/>
      </w:pPr>
      <w:r>
        <w:t>Park Javorka</w:t>
      </w:r>
    </w:p>
    <w:p w14:paraId="7E8ECD48" w14:textId="77777777" w:rsidR="00361FE4" w:rsidRDefault="00361FE4" w:rsidP="00E547C3">
      <w:pPr>
        <w:pStyle w:val="Odstavecseseznamem"/>
        <w:numPr>
          <w:ilvl w:val="0"/>
          <w:numId w:val="10"/>
        </w:numPr>
        <w:spacing w:after="120" w:line="256" w:lineRule="auto"/>
        <w:ind w:left="426"/>
        <w:contextualSpacing/>
      </w:pPr>
      <w:r>
        <w:t>Park Legií</w:t>
      </w:r>
    </w:p>
    <w:p w14:paraId="47664FDF" w14:textId="77777777" w:rsidR="00361FE4" w:rsidRDefault="00361FE4" w:rsidP="00E547C3">
      <w:pPr>
        <w:pStyle w:val="Odstavecseseznamem"/>
        <w:numPr>
          <w:ilvl w:val="0"/>
          <w:numId w:val="10"/>
        </w:numPr>
        <w:spacing w:after="120" w:line="256" w:lineRule="auto"/>
        <w:ind w:left="426"/>
        <w:contextualSpacing/>
      </w:pPr>
      <w:r>
        <w:t>Park U Krematoria</w:t>
      </w:r>
    </w:p>
    <w:p w14:paraId="3B12FCA6" w14:textId="77777777" w:rsidR="00361FE4" w:rsidRDefault="00361FE4" w:rsidP="00E547C3">
      <w:pPr>
        <w:pStyle w:val="Odstavecseseznamem"/>
        <w:numPr>
          <w:ilvl w:val="0"/>
          <w:numId w:val="10"/>
        </w:numPr>
        <w:spacing w:after="120" w:line="256" w:lineRule="auto"/>
        <w:ind w:left="426"/>
        <w:contextualSpacing/>
      </w:pPr>
      <w:r>
        <w:t>Park Zámostí I.</w:t>
      </w:r>
    </w:p>
    <w:p w14:paraId="62732F97" w14:textId="77777777" w:rsidR="00361FE4" w:rsidRDefault="00361FE4" w:rsidP="00E547C3">
      <w:pPr>
        <w:pStyle w:val="Odstavecseseznamem"/>
        <w:numPr>
          <w:ilvl w:val="0"/>
          <w:numId w:val="10"/>
        </w:numPr>
        <w:spacing w:after="120" w:line="256" w:lineRule="auto"/>
        <w:ind w:left="426"/>
        <w:contextualSpacing/>
      </w:pPr>
      <w:r>
        <w:t>Park Zámostí II.</w:t>
      </w:r>
    </w:p>
    <w:p w14:paraId="77F5920A" w14:textId="77777777" w:rsidR="00361FE4" w:rsidRDefault="00361FE4" w:rsidP="00E547C3">
      <w:pPr>
        <w:pStyle w:val="Odstavecseseznamem"/>
        <w:numPr>
          <w:ilvl w:val="0"/>
          <w:numId w:val="10"/>
        </w:numPr>
        <w:spacing w:after="120" w:line="256" w:lineRule="auto"/>
        <w:ind w:left="426"/>
        <w:contextualSpacing/>
      </w:pPr>
      <w:r>
        <w:t>Park U Teplárny</w:t>
      </w:r>
      <w:r w:rsidR="0057260C">
        <w:t xml:space="preserve"> </w:t>
      </w:r>
    </w:p>
    <w:p w14:paraId="22F06FD6" w14:textId="77777777" w:rsidR="00361FE4" w:rsidRDefault="00361FE4" w:rsidP="00E547C3">
      <w:pPr>
        <w:pStyle w:val="Odstavecseseznamem"/>
        <w:numPr>
          <w:ilvl w:val="0"/>
          <w:numId w:val="10"/>
        </w:numPr>
        <w:spacing w:after="120" w:line="256" w:lineRule="auto"/>
        <w:ind w:left="426"/>
        <w:contextualSpacing/>
      </w:pPr>
      <w:r>
        <w:t>Sídliště Lhotka</w:t>
      </w:r>
    </w:p>
    <w:p w14:paraId="7CFF3549" w14:textId="77777777" w:rsidR="00361FE4" w:rsidRDefault="00361FE4" w:rsidP="00E547C3">
      <w:pPr>
        <w:pStyle w:val="Odstavecseseznamem"/>
        <w:numPr>
          <w:ilvl w:val="0"/>
          <w:numId w:val="10"/>
        </w:numPr>
        <w:spacing w:after="120" w:line="256" w:lineRule="auto"/>
        <w:ind w:left="426"/>
        <w:contextualSpacing/>
      </w:pPr>
      <w:r>
        <w:t>Sídliště Milíř</w:t>
      </w:r>
    </w:p>
    <w:p w14:paraId="65AC3BD6" w14:textId="77777777" w:rsidR="00361FE4" w:rsidRDefault="00361FE4" w:rsidP="00E547C3">
      <w:pPr>
        <w:pStyle w:val="Odstavecseseznamem"/>
        <w:numPr>
          <w:ilvl w:val="0"/>
          <w:numId w:val="10"/>
        </w:numPr>
        <w:spacing w:after="120" w:line="256" w:lineRule="auto"/>
        <w:ind w:left="426"/>
        <w:contextualSpacing/>
      </w:pPr>
      <w:r>
        <w:t>Sídliště Trávník</w:t>
      </w:r>
    </w:p>
    <w:p w14:paraId="1B806693" w14:textId="77777777" w:rsidR="00361FE4" w:rsidRDefault="00361FE4" w:rsidP="00E547C3">
      <w:pPr>
        <w:pStyle w:val="Odstavecseseznamem"/>
        <w:numPr>
          <w:ilvl w:val="0"/>
          <w:numId w:val="10"/>
        </w:numPr>
        <w:spacing w:after="120" w:line="256" w:lineRule="auto"/>
        <w:ind w:left="426"/>
        <w:contextualSpacing/>
      </w:pPr>
      <w:r>
        <w:t>Sídliště Křib</w:t>
      </w:r>
    </w:p>
    <w:p w14:paraId="1AA8DB5F" w14:textId="77777777" w:rsidR="00714315" w:rsidRDefault="00714315" w:rsidP="00E547C3">
      <w:pPr>
        <w:pStyle w:val="Odstavecseseznamem"/>
        <w:numPr>
          <w:ilvl w:val="0"/>
          <w:numId w:val="10"/>
        </w:numPr>
        <w:spacing w:after="120" w:line="256" w:lineRule="auto"/>
        <w:ind w:left="426"/>
        <w:contextualSpacing/>
      </w:pPr>
      <w:r>
        <w:t xml:space="preserve">Náměstí 17. listopadu </w:t>
      </w:r>
    </w:p>
    <w:p w14:paraId="5AF488F4" w14:textId="77777777" w:rsidR="00361FE4" w:rsidRDefault="00361FE4" w:rsidP="00D30726">
      <w:pPr>
        <w:pStyle w:val="Zkladntext"/>
        <w:spacing w:after="120"/>
        <w:ind w:firstLine="567"/>
      </w:pPr>
    </w:p>
    <w:p w14:paraId="7236D061" w14:textId="77777777" w:rsidR="00361FE4" w:rsidRDefault="00361FE4" w:rsidP="00D30726">
      <w:pPr>
        <w:pStyle w:val="Zkladntext"/>
        <w:spacing w:after="120"/>
        <w:ind w:firstLine="567"/>
      </w:pPr>
    </w:p>
    <w:p w14:paraId="20B014D5" w14:textId="77777777" w:rsidR="008E098D" w:rsidRDefault="008E098D" w:rsidP="00D30726">
      <w:pPr>
        <w:pStyle w:val="Zkladntext"/>
        <w:spacing w:after="120"/>
        <w:ind w:firstLine="567"/>
      </w:pPr>
    </w:p>
    <w:p w14:paraId="336F8877" w14:textId="77777777" w:rsidR="008E098D" w:rsidRDefault="008E098D" w:rsidP="00D30726">
      <w:pPr>
        <w:pStyle w:val="Zkladntext"/>
        <w:spacing w:after="120"/>
        <w:ind w:firstLine="567"/>
      </w:pPr>
    </w:p>
    <w:p w14:paraId="3614949B" w14:textId="77777777" w:rsidR="008E098D" w:rsidRDefault="008E098D" w:rsidP="00D30726">
      <w:pPr>
        <w:pStyle w:val="Zkladntext"/>
        <w:spacing w:after="120"/>
        <w:ind w:firstLine="567"/>
      </w:pPr>
    </w:p>
    <w:p w14:paraId="669A6F94" w14:textId="77777777" w:rsidR="008E098D" w:rsidRDefault="008E098D" w:rsidP="00D30726">
      <w:pPr>
        <w:pStyle w:val="Zkladntext"/>
        <w:spacing w:after="120"/>
        <w:ind w:firstLine="567"/>
      </w:pPr>
    </w:p>
    <w:p w14:paraId="0EB6F700" w14:textId="77777777" w:rsidR="008E098D" w:rsidRDefault="008E098D" w:rsidP="00D30726">
      <w:pPr>
        <w:pStyle w:val="Zkladntext"/>
        <w:spacing w:after="120"/>
        <w:ind w:firstLine="567"/>
      </w:pPr>
    </w:p>
    <w:p w14:paraId="3D650394" w14:textId="77777777" w:rsidR="008E098D" w:rsidRDefault="008E098D" w:rsidP="00D30726">
      <w:pPr>
        <w:pStyle w:val="Zkladntext"/>
        <w:spacing w:after="120"/>
        <w:ind w:firstLine="567"/>
      </w:pPr>
    </w:p>
    <w:p w14:paraId="2C90C773" w14:textId="77777777" w:rsidR="008E098D" w:rsidRDefault="008E098D" w:rsidP="00D30726">
      <w:pPr>
        <w:pStyle w:val="Zkladntext"/>
        <w:spacing w:after="120"/>
        <w:ind w:firstLine="567"/>
      </w:pPr>
    </w:p>
    <w:p w14:paraId="44BEEAF8" w14:textId="77777777" w:rsidR="008E098D" w:rsidRDefault="008E098D" w:rsidP="00D30726">
      <w:pPr>
        <w:pStyle w:val="Zkladntext"/>
        <w:spacing w:after="120"/>
        <w:ind w:firstLine="567"/>
      </w:pPr>
    </w:p>
    <w:p w14:paraId="6AB7BC07" w14:textId="77777777" w:rsidR="008E098D" w:rsidRDefault="008E098D" w:rsidP="00D30726">
      <w:pPr>
        <w:pStyle w:val="Zkladntext"/>
        <w:spacing w:after="120"/>
        <w:ind w:firstLine="567"/>
      </w:pPr>
    </w:p>
    <w:p w14:paraId="398D63E3" w14:textId="77777777" w:rsidR="008E098D" w:rsidRDefault="008E098D" w:rsidP="00D30726">
      <w:pPr>
        <w:pStyle w:val="Zkladntext"/>
        <w:spacing w:after="120"/>
        <w:ind w:firstLine="567"/>
      </w:pPr>
    </w:p>
    <w:p w14:paraId="5D66B771" w14:textId="77777777" w:rsidR="008E098D" w:rsidRDefault="008E098D" w:rsidP="00D30726">
      <w:pPr>
        <w:pStyle w:val="Zkladntext"/>
        <w:spacing w:after="120"/>
        <w:ind w:firstLine="567"/>
      </w:pPr>
    </w:p>
    <w:p w14:paraId="1437E47A" w14:textId="77777777" w:rsidR="008E098D" w:rsidRDefault="008E098D" w:rsidP="00D30726">
      <w:pPr>
        <w:pStyle w:val="Zkladntext"/>
        <w:spacing w:after="120"/>
        <w:ind w:firstLine="567"/>
      </w:pPr>
    </w:p>
    <w:p w14:paraId="4DF5D601" w14:textId="77777777" w:rsidR="008E098D" w:rsidRDefault="008E098D" w:rsidP="00D30726">
      <w:pPr>
        <w:pStyle w:val="Zkladntext"/>
        <w:spacing w:after="120"/>
        <w:ind w:firstLine="567"/>
      </w:pPr>
    </w:p>
    <w:p w14:paraId="3DCA8BCD" w14:textId="77777777" w:rsidR="008E098D" w:rsidRDefault="008E098D" w:rsidP="00D30726">
      <w:pPr>
        <w:pStyle w:val="Zkladntext"/>
        <w:spacing w:after="120"/>
        <w:ind w:firstLine="567"/>
      </w:pPr>
    </w:p>
    <w:p w14:paraId="33BD760C" w14:textId="77777777" w:rsidR="008E098D" w:rsidRDefault="008E098D" w:rsidP="00D30726">
      <w:pPr>
        <w:pStyle w:val="Zkladntext"/>
        <w:spacing w:after="120"/>
        <w:ind w:firstLine="567"/>
      </w:pPr>
    </w:p>
    <w:p w14:paraId="21ABDB16" w14:textId="77777777" w:rsidR="008E098D" w:rsidRDefault="008E098D" w:rsidP="00D30726">
      <w:pPr>
        <w:pStyle w:val="Zkladntext"/>
        <w:spacing w:after="120"/>
        <w:ind w:firstLine="567"/>
      </w:pPr>
    </w:p>
    <w:p w14:paraId="08D03BF4" w14:textId="77777777" w:rsidR="008E098D" w:rsidRDefault="008E098D" w:rsidP="00D30726">
      <w:pPr>
        <w:pStyle w:val="Zkladntext"/>
        <w:spacing w:after="120"/>
        <w:ind w:firstLine="567"/>
      </w:pPr>
    </w:p>
    <w:p w14:paraId="7A050195" w14:textId="77777777" w:rsidR="008E098D" w:rsidRDefault="008E098D" w:rsidP="00D30726">
      <w:pPr>
        <w:pStyle w:val="Zkladntext"/>
        <w:spacing w:after="120"/>
        <w:ind w:firstLine="567"/>
      </w:pPr>
    </w:p>
    <w:p w14:paraId="43B802D9" w14:textId="77777777" w:rsidR="004F0B2A" w:rsidRDefault="004F0B2A" w:rsidP="00D30726">
      <w:pPr>
        <w:pStyle w:val="Zkladntext"/>
        <w:spacing w:after="120"/>
        <w:ind w:firstLine="567"/>
      </w:pPr>
    </w:p>
    <w:p w14:paraId="259AE791" w14:textId="77777777" w:rsidR="00361FE4" w:rsidRDefault="00361FE4" w:rsidP="00D30726">
      <w:pPr>
        <w:pStyle w:val="Zkladntext"/>
        <w:spacing w:after="120"/>
        <w:ind w:firstLine="567"/>
      </w:pPr>
    </w:p>
    <w:sectPr w:rsidR="00361FE4" w:rsidSect="00AB4ACD">
      <w:footerReference w:type="default" r:id="rId9"/>
      <w:footerReference w:type="first" r:id="rId10"/>
      <w:pgSz w:w="11906" w:h="16838"/>
      <w:pgMar w:top="1417" w:right="1417" w:bottom="170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6CE17" w14:textId="77777777" w:rsidR="00AB4ACD" w:rsidRDefault="00AB4ACD" w:rsidP="00447E6D">
      <w:r>
        <w:separator/>
      </w:r>
    </w:p>
  </w:endnote>
  <w:endnote w:type="continuationSeparator" w:id="0">
    <w:p w14:paraId="132A0B26" w14:textId="77777777" w:rsidR="00AB4ACD" w:rsidRDefault="00AB4ACD" w:rsidP="00447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1C02D" w14:textId="77777777" w:rsidR="00B03346" w:rsidRDefault="00B03346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B368F6">
      <w:rPr>
        <w:noProof/>
      </w:rPr>
      <w:t>6</w:t>
    </w:r>
    <w:r>
      <w:fldChar w:fldCharType="end"/>
    </w:r>
  </w:p>
  <w:p w14:paraId="0D767E2E" w14:textId="77777777" w:rsidR="00724DB0" w:rsidRPr="00D35CC5" w:rsidRDefault="00724DB0" w:rsidP="00724DB0">
    <w:pPr>
      <w:pStyle w:val="Normlnweb"/>
      <w:spacing w:before="0" w:beforeAutospacing="0" w:after="0" w:afterAutospacing="0"/>
      <w:jc w:val="both"/>
      <w:rPr>
        <w:color w:val="FF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4B0DE" w14:textId="77777777" w:rsidR="00D35CC5" w:rsidRPr="00317553" w:rsidRDefault="00D35CC5" w:rsidP="00D35CC5">
    <w:pPr>
      <w:pStyle w:val="Normlnweb"/>
      <w:spacing w:before="0" w:beforeAutospacing="0" w:after="0" w:afterAutospacing="0"/>
      <w:jc w:val="both"/>
    </w:pPr>
    <w:r w:rsidRPr="00317553">
      <w:t>_________________________</w:t>
    </w:r>
  </w:p>
  <w:p w14:paraId="62A21F1F" w14:textId="77777777" w:rsidR="00D35CC5" w:rsidRPr="00317553" w:rsidRDefault="00D35CC5" w:rsidP="00D35CC5">
    <w:pPr>
      <w:pStyle w:val="Normlnweb"/>
      <w:spacing w:before="0" w:beforeAutospacing="0" w:after="0" w:afterAutospacing="0"/>
      <w:jc w:val="center"/>
      <w:rPr>
        <w:sz w:val="20"/>
        <w:szCs w:val="20"/>
      </w:rPr>
    </w:pPr>
  </w:p>
  <w:p w14:paraId="0090C660" w14:textId="77777777" w:rsidR="00D35CC5" w:rsidRPr="00317553" w:rsidRDefault="00D35CC5" w:rsidP="00D35CC5">
    <w:pPr>
      <w:pStyle w:val="Normlnweb"/>
      <w:spacing w:before="0" w:beforeAutospacing="0" w:after="0" w:afterAutospacing="0"/>
      <w:jc w:val="both"/>
      <w:rPr>
        <w:sz w:val="16"/>
        <w:szCs w:val="16"/>
        <w:u w:val="single"/>
      </w:rPr>
    </w:pPr>
    <w:r w:rsidRPr="00317553">
      <w:rPr>
        <w:sz w:val="16"/>
        <w:szCs w:val="16"/>
        <w:vertAlign w:val="superscript"/>
      </w:rPr>
      <w:t>1</w:t>
    </w:r>
    <w:r w:rsidRPr="00317553">
      <w:rPr>
        <w:sz w:val="16"/>
        <w:szCs w:val="16"/>
        <w:u w:val="single"/>
        <w:vertAlign w:val="superscript"/>
      </w:rPr>
      <w:t xml:space="preserve"> </w:t>
    </w:r>
    <w:r w:rsidRPr="00317553">
      <w:rPr>
        <w:sz w:val="16"/>
        <w:szCs w:val="16"/>
        <w:u w:val="single"/>
      </w:rPr>
      <w:t>§ 4 ods. 1 zákona č. 565/1990 Sb. o místních poplatcích, ve znění pozdějších předpisů</w:t>
    </w:r>
  </w:p>
  <w:p w14:paraId="4D1709BF" w14:textId="77777777" w:rsidR="00D35CC5" w:rsidRPr="00317553" w:rsidRDefault="00D35CC5" w:rsidP="00D35CC5">
    <w:pPr>
      <w:pStyle w:val="Nadpis6"/>
      <w:rPr>
        <w:sz w:val="24"/>
      </w:rPr>
    </w:pPr>
  </w:p>
  <w:p w14:paraId="07DDB910" w14:textId="77777777" w:rsidR="00D35CC5" w:rsidRDefault="00D35CC5">
    <w:pPr>
      <w:pStyle w:val="Zpat"/>
    </w:pPr>
  </w:p>
  <w:p w14:paraId="60113D21" w14:textId="77777777" w:rsidR="00D35CC5" w:rsidRDefault="00D35C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90276" w14:textId="77777777" w:rsidR="00AB4ACD" w:rsidRDefault="00AB4ACD" w:rsidP="00447E6D">
      <w:r>
        <w:separator/>
      </w:r>
    </w:p>
  </w:footnote>
  <w:footnote w:type="continuationSeparator" w:id="0">
    <w:p w14:paraId="747A1F57" w14:textId="77777777" w:rsidR="00AB4ACD" w:rsidRDefault="00AB4ACD" w:rsidP="00447E6D">
      <w:r>
        <w:continuationSeparator/>
      </w:r>
    </w:p>
  </w:footnote>
  <w:footnote w:id="1">
    <w:p w14:paraId="4767D49D" w14:textId="77777777" w:rsidR="00D50488" w:rsidRDefault="00D504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D0D28">
        <w:rPr>
          <w:color w:val="000000"/>
        </w:rPr>
        <w:t>§ 15 odst. 1 zákona o místních poplatcích</w:t>
      </w:r>
    </w:p>
  </w:footnote>
  <w:footnote w:id="2">
    <w:p w14:paraId="7554579C" w14:textId="77777777" w:rsidR="00D50488" w:rsidRDefault="00D504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C73C5">
        <w:t>§ 4 odst. 1 zákona o místních poplatcích</w:t>
      </w:r>
    </w:p>
  </w:footnote>
  <w:footnote w:id="3">
    <w:p w14:paraId="3FB1EDF0" w14:textId="77777777" w:rsidR="00D50488" w:rsidRDefault="00D504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C73C5">
        <w:t>§ 4 odst. 2 zákona o místních poplatcích</w:t>
      </w:r>
    </w:p>
  </w:footnote>
  <w:footnote w:id="4">
    <w:p w14:paraId="53BD2582" w14:textId="64211460" w:rsidR="00F97EA8" w:rsidRDefault="00F97EA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97EA8">
        <w:t>§ 14a odst. 1 a 2 zákona o místních poplatcích, v ohlášení poplatník uvede zejména své identifikační údaje a skutečnosti rozhodné pro stanovení poplatku</w:t>
      </w:r>
    </w:p>
  </w:footnote>
  <w:footnote w:id="5">
    <w:p w14:paraId="6115996C" w14:textId="0FB5D681" w:rsidR="00F97EA8" w:rsidRDefault="00F97EA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97EA8">
        <w:t>§ 14a odst. 4 zákona o místních poplatcích</w:t>
      </w:r>
    </w:p>
  </w:footnote>
  <w:footnote w:id="6">
    <w:p w14:paraId="4367CE0B" w14:textId="7A1ED186" w:rsidR="0025383A" w:rsidRDefault="0025383A" w:rsidP="0025383A">
      <w:pPr>
        <w:pStyle w:val="Textpoznpodarou"/>
      </w:pPr>
      <w:r>
        <w:rPr>
          <w:rStyle w:val="Znakapoznpodarou"/>
        </w:rPr>
        <w:footnoteRef/>
      </w:r>
      <w:r>
        <w:t xml:space="preserve"> Zákon č. 283/2021 Sb., stavební zákon</w:t>
      </w:r>
      <w:r w:rsidR="00EF6B44">
        <w:t>, ve znění pozdějších předpisů</w:t>
      </w:r>
    </w:p>
  </w:footnote>
  <w:footnote w:id="7">
    <w:p w14:paraId="5D0AF0FB" w14:textId="77777777" w:rsidR="00EF6B44" w:rsidRDefault="00EF6B44" w:rsidP="00EF6B44">
      <w:pPr>
        <w:pStyle w:val="Textpoznpodarou"/>
      </w:pPr>
      <w:r>
        <w:rPr>
          <w:rStyle w:val="Znakapoznpodarou"/>
        </w:rPr>
        <w:footnoteRef/>
      </w:r>
      <w:r>
        <w:t xml:space="preserve"> Zákon č. 283/2021 Sb., stavební zákon, ve znění pozdějších předpisů</w:t>
      </w:r>
    </w:p>
  </w:footnote>
  <w:footnote w:id="8">
    <w:p w14:paraId="76FFCE95" w14:textId="5E7C00BD" w:rsidR="00F97EA8" w:rsidRDefault="00F97EA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97EA8">
        <w:t>§ 4 odst. 1 zákona o místních poplatcích</w:t>
      </w:r>
    </w:p>
  </w:footnote>
  <w:footnote w:id="9">
    <w:p w14:paraId="518CF02B" w14:textId="07D96622" w:rsidR="00F730B7" w:rsidRDefault="00F730B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730B7">
        <w:t>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5AE0"/>
    <w:multiLevelType w:val="hybridMultilevel"/>
    <w:tmpl w:val="E2ECF534"/>
    <w:lvl w:ilvl="0" w:tplc="16EEFD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7DFA879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92955"/>
    <w:multiLevelType w:val="hybridMultilevel"/>
    <w:tmpl w:val="D8F00BAE"/>
    <w:lvl w:ilvl="0" w:tplc="9314CD6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925FE7"/>
    <w:multiLevelType w:val="hybridMultilevel"/>
    <w:tmpl w:val="21BA1EEE"/>
    <w:lvl w:ilvl="0" w:tplc="16EEFDDA">
      <w:start w:val="1"/>
      <w:numFmt w:val="decimal"/>
      <w:lvlText w:val="(%1)"/>
      <w:lvlJc w:val="left"/>
      <w:pPr>
        <w:ind w:left="756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9538E"/>
    <w:multiLevelType w:val="hybridMultilevel"/>
    <w:tmpl w:val="93B645AC"/>
    <w:lvl w:ilvl="0" w:tplc="6F9069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D0C68"/>
    <w:multiLevelType w:val="hybridMultilevel"/>
    <w:tmpl w:val="6AD614D4"/>
    <w:lvl w:ilvl="0" w:tplc="43046C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8326C85"/>
    <w:multiLevelType w:val="hybridMultilevel"/>
    <w:tmpl w:val="326A8120"/>
    <w:lvl w:ilvl="0" w:tplc="358EF7D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75363"/>
    <w:multiLevelType w:val="hybridMultilevel"/>
    <w:tmpl w:val="B7BE8CB2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13307"/>
    <w:multiLevelType w:val="hybridMultilevel"/>
    <w:tmpl w:val="F62C95C4"/>
    <w:lvl w:ilvl="0" w:tplc="F4B2FD56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A275880"/>
    <w:multiLevelType w:val="hybridMultilevel"/>
    <w:tmpl w:val="5FF475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477F6"/>
    <w:multiLevelType w:val="hybridMultilevel"/>
    <w:tmpl w:val="AE44F60C"/>
    <w:lvl w:ilvl="0" w:tplc="6F8A74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A0B32"/>
    <w:multiLevelType w:val="hybridMultilevel"/>
    <w:tmpl w:val="1BF041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A7665"/>
    <w:multiLevelType w:val="hybridMultilevel"/>
    <w:tmpl w:val="72C20F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427CA2"/>
    <w:multiLevelType w:val="hybridMultilevel"/>
    <w:tmpl w:val="B7BE8CB2"/>
    <w:lvl w:ilvl="0" w:tplc="80747FB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56540"/>
    <w:multiLevelType w:val="hybridMultilevel"/>
    <w:tmpl w:val="3578A374"/>
    <w:lvl w:ilvl="0" w:tplc="039CF81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FD3D8F"/>
    <w:multiLevelType w:val="hybridMultilevel"/>
    <w:tmpl w:val="2B409578"/>
    <w:lvl w:ilvl="0" w:tplc="3C88A7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82E1FEF"/>
    <w:multiLevelType w:val="hybridMultilevel"/>
    <w:tmpl w:val="EFAC51C0"/>
    <w:lvl w:ilvl="0" w:tplc="039CF81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727F61"/>
    <w:multiLevelType w:val="hybridMultilevel"/>
    <w:tmpl w:val="083E8696"/>
    <w:lvl w:ilvl="0" w:tplc="54746B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5B77DA"/>
    <w:multiLevelType w:val="hybridMultilevel"/>
    <w:tmpl w:val="5A54BE26"/>
    <w:lvl w:ilvl="0" w:tplc="62DE6FD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007097">
    <w:abstractNumId w:val="2"/>
  </w:num>
  <w:num w:numId="2" w16cid:durableId="963081036">
    <w:abstractNumId w:val="9"/>
  </w:num>
  <w:num w:numId="3" w16cid:durableId="109519494">
    <w:abstractNumId w:val="3"/>
  </w:num>
  <w:num w:numId="4" w16cid:durableId="782579958">
    <w:abstractNumId w:val="5"/>
  </w:num>
  <w:num w:numId="5" w16cid:durableId="15082155">
    <w:abstractNumId w:val="7"/>
  </w:num>
  <w:num w:numId="6" w16cid:durableId="797525132">
    <w:abstractNumId w:val="17"/>
  </w:num>
  <w:num w:numId="7" w16cid:durableId="843132728">
    <w:abstractNumId w:val="0"/>
  </w:num>
  <w:num w:numId="8" w16cid:durableId="1591235677">
    <w:abstractNumId w:val="15"/>
  </w:num>
  <w:num w:numId="9" w16cid:durableId="335423202">
    <w:abstractNumId w:val="10"/>
  </w:num>
  <w:num w:numId="10" w16cid:durableId="16290437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41082958">
    <w:abstractNumId w:val="14"/>
  </w:num>
  <w:num w:numId="12" w16cid:durableId="2055234403">
    <w:abstractNumId w:val="1"/>
  </w:num>
  <w:num w:numId="13" w16cid:durableId="349137597">
    <w:abstractNumId w:val="4"/>
  </w:num>
  <w:num w:numId="14" w16cid:durableId="2022659042">
    <w:abstractNumId w:val="13"/>
  </w:num>
  <w:num w:numId="15" w16cid:durableId="662392478">
    <w:abstractNumId w:val="11"/>
  </w:num>
  <w:num w:numId="16" w16cid:durableId="1191606452">
    <w:abstractNumId w:val="16"/>
  </w:num>
  <w:num w:numId="17" w16cid:durableId="778645155">
    <w:abstractNumId w:val="12"/>
  </w:num>
  <w:num w:numId="18" w16cid:durableId="1073233884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3D8"/>
    <w:rsid w:val="000033EE"/>
    <w:rsid w:val="0001288D"/>
    <w:rsid w:val="00017A26"/>
    <w:rsid w:val="000269E5"/>
    <w:rsid w:val="00037EED"/>
    <w:rsid w:val="00051A5E"/>
    <w:rsid w:val="00057C5D"/>
    <w:rsid w:val="00057D13"/>
    <w:rsid w:val="00070EBB"/>
    <w:rsid w:val="0007205B"/>
    <w:rsid w:val="00073C2E"/>
    <w:rsid w:val="00091F92"/>
    <w:rsid w:val="000954CB"/>
    <w:rsid w:val="00097F1A"/>
    <w:rsid w:val="000A226D"/>
    <w:rsid w:val="000A46AB"/>
    <w:rsid w:val="000A5762"/>
    <w:rsid w:val="000B206A"/>
    <w:rsid w:val="000C4793"/>
    <w:rsid w:val="000C687C"/>
    <w:rsid w:val="000D1D2C"/>
    <w:rsid w:val="000E5408"/>
    <w:rsid w:val="000F5719"/>
    <w:rsid w:val="00100B87"/>
    <w:rsid w:val="00107E71"/>
    <w:rsid w:val="00110DF2"/>
    <w:rsid w:val="0011421D"/>
    <w:rsid w:val="0011561A"/>
    <w:rsid w:val="00127991"/>
    <w:rsid w:val="00140827"/>
    <w:rsid w:val="00143EE8"/>
    <w:rsid w:val="00144F44"/>
    <w:rsid w:val="001466A7"/>
    <w:rsid w:val="00172CA5"/>
    <w:rsid w:val="001865FD"/>
    <w:rsid w:val="0018762A"/>
    <w:rsid w:val="00194E0A"/>
    <w:rsid w:val="001B69A2"/>
    <w:rsid w:val="001C0308"/>
    <w:rsid w:val="001D01D1"/>
    <w:rsid w:val="001E0133"/>
    <w:rsid w:val="001E2B06"/>
    <w:rsid w:val="001E31B6"/>
    <w:rsid w:val="001F43FE"/>
    <w:rsid w:val="001F7FFB"/>
    <w:rsid w:val="00202B0B"/>
    <w:rsid w:val="00206204"/>
    <w:rsid w:val="002100A0"/>
    <w:rsid w:val="002142D0"/>
    <w:rsid w:val="0021677A"/>
    <w:rsid w:val="00226859"/>
    <w:rsid w:val="00227229"/>
    <w:rsid w:val="00233423"/>
    <w:rsid w:val="002366D9"/>
    <w:rsid w:val="002455A7"/>
    <w:rsid w:val="00247209"/>
    <w:rsid w:val="0025061D"/>
    <w:rsid w:val="00250D3D"/>
    <w:rsid w:val="0025383A"/>
    <w:rsid w:val="00255906"/>
    <w:rsid w:val="0025661E"/>
    <w:rsid w:val="00267ACD"/>
    <w:rsid w:val="00282233"/>
    <w:rsid w:val="00283246"/>
    <w:rsid w:val="00296A8E"/>
    <w:rsid w:val="002A5732"/>
    <w:rsid w:val="002B6ADB"/>
    <w:rsid w:val="002C3603"/>
    <w:rsid w:val="002C5941"/>
    <w:rsid w:val="002C7BFD"/>
    <w:rsid w:val="002D0931"/>
    <w:rsid w:val="002E06DD"/>
    <w:rsid w:val="002F1558"/>
    <w:rsid w:val="002F48B9"/>
    <w:rsid w:val="003066B5"/>
    <w:rsid w:val="00317553"/>
    <w:rsid w:val="0031773C"/>
    <w:rsid w:val="00320EEC"/>
    <w:rsid w:val="00351C56"/>
    <w:rsid w:val="00361FE4"/>
    <w:rsid w:val="0036613B"/>
    <w:rsid w:val="003804D5"/>
    <w:rsid w:val="00387197"/>
    <w:rsid w:val="003B36B1"/>
    <w:rsid w:val="003C1CEE"/>
    <w:rsid w:val="003C4E3B"/>
    <w:rsid w:val="003D28EF"/>
    <w:rsid w:val="003D4E72"/>
    <w:rsid w:val="003E75F3"/>
    <w:rsid w:val="00412BDC"/>
    <w:rsid w:val="00412C39"/>
    <w:rsid w:val="00424EE8"/>
    <w:rsid w:val="0042729A"/>
    <w:rsid w:val="004272CD"/>
    <w:rsid w:val="00427ED1"/>
    <w:rsid w:val="004310D9"/>
    <w:rsid w:val="00437FB7"/>
    <w:rsid w:val="00442175"/>
    <w:rsid w:val="00447E6D"/>
    <w:rsid w:val="00456DEC"/>
    <w:rsid w:val="0046333F"/>
    <w:rsid w:val="0046463B"/>
    <w:rsid w:val="00465DB5"/>
    <w:rsid w:val="00491DC1"/>
    <w:rsid w:val="00497B7A"/>
    <w:rsid w:val="004A23D8"/>
    <w:rsid w:val="004C0069"/>
    <w:rsid w:val="004C0596"/>
    <w:rsid w:val="004C2A4A"/>
    <w:rsid w:val="004C449B"/>
    <w:rsid w:val="004C5410"/>
    <w:rsid w:val="004D7486"/>
    <w:rsid w:val="004E4363"/>
    <w:rsid w:val="004F0B2A"/>
    <w:rsid w:val="00511D8F"/>
    <w:rsid w:val="0052158A"/>
    <w:rsid w:val="00525C40"/>
    <w:rsid w:val="00535737"/>
    <w:rsid w:val="00544728"/>
    <w:rsid w:val="00566143"/>
    <w:rsid w:val="005707E9"/>
    <w:rsid w:val="0057260C"/>
    <w:rsid w:val="00573D38"/>
    <w:rsid w:val="005856EE"/>
    <w:rsid w:val="00587F5E"/>
    <w:rsid w:val="005A0A94"/>
    <w:rsid w:val="005A782E"/>
    <w:rsid w:val="005B2C74"/>
    <w:rsid w:val="005D009D"/>
    <w:rsid w:val="005D7104"/>
    <w:rsid w:val="005E0247"/>
    <w:rsid w:val="005E2198"/>
    <w:rsid w:val="005E481D"/>
    <w:rsid w:val="005F3B27"/>
    <w:rsid w:val="005F62F8"/>
    <w:rsid w:val="00606275"/>
    <w:rsid w:val="006063C9"/>
    <w:rsid w:val="00611DBE"/>
    <w:rsid w:val="0063534E"/>
    <w:rsid w:val="006430CD"/>
    <w:rsid w:val="006625A6"/>
    <w:rsid w:val="00666928"/>
    <w:rsid w:val="006669AF"/>
    <w:rsid w:val="006715F3"/>
    <w:rsid w:val="0068096A"/>
    <w:rsid w:val="0068481F"/>
    <w:rsid w:val="00685A69"/>
    <w:rsid w:val="006900C6"/>
    <w:rsid w:val="006A75F5"/>
    <w:rsid w:val="006B7350"/>
    <w:rsid w:val="006C371E"/>
    <w:rsid w:val="006C733E"/>
    <w:rsid w:val="006D6F12"/>
    <w:rsid w:val="0070082F"/>
    <w:rsid w:val="00714315"/>
    <w:rsid w:val="007146B7"/>
    <w:rsid w:val="00714DB9"/>
    <w:rsid w:val="00722847"/>
    <w:rsid w:val="00724DB0"/>
    <w:rsid w:val="00735ED1"/>
    <w:rsid w:val="0075124D"/>
    <w:rsid w:val="00752AF2"/>
    <w:rsid w:val="00754AA4"/>
    <w:rsid w:val="007550AC"/>
    <w:rsid w:val="0077101A"/>
    <w:rsid w:val="0077104D"/>
    <w:rsid w:val="0077367D"/>
    <w:rsid w:val="00781D34"/>
    <w:rsid w:val="007924B4"/>
    <w:rsid w:val="00793F95"/>
    <w:rsid w:val="007A2D93"/>
    <w:rsid w:val="007A483C"/>
    <w:rsid w:val="007A6744"/>
    <w:rsid w:val="007A6995"/>
    <w:rsid w:val="007B4873"/>
    <w:rsid w:val="007C1995"/>
    <w:rsid w:val="007C73C5"/>
    <w:rsid w:val="007D55C1"/>
    <w:rsid w:val="007E170A"/>
    <w:rsid w:val="007E4110"/>
    <w:rsid w:val="007E6FF9"/>
    <w:rsid w:val="007F4DB6"/>
    <w:rsid w:val="00803BD3"/>
    <w:rsid w:val="00833A6A"/>
    <w:rsid w:val="00836C3F"/>
    <w:rsid w:val="008376BE"/>
    <w:rsid w:val="00837EE6"/>
    <w:rsid w:val="00840291"/>
    <w:rsid w:val="0086376E"/>
    <w:rsid w:val="0088587C"/>
    <w:rsid w:val="00897522"/>
    <w:rsid w:val="008B3694"/>
    <w:rsid w:val="008B3D78"/>
    <w:rsid w:val="008C3AD0"/>
    <w:rsid w:val="008C70DE"/>
    <w:rsid w:val="008E098D"/>
    <w:rsid w:val="008E504E"/>
    <w:rsid w:val="008E5A60"/>
    <w:rsid w:val="008E62C3"/>
    <w:rsid w:val="008F1BEC"/>
    <w:rsid w:val="008F36DC"/>
    <w:rsid w:val="008F78C6"/>
    <w:rsid w:val="008F793A"/>
    <w:rsid w:val="00901B53"/>
    <w:rsid w:val="00920B64"/>
    <w:rsid w:val="0092108A"/>
    <w:rsid w:val="0093330B"/>
    <w:rsid w:val="00935ADA"/>
    <w:rsid w:val="0094582B"/>
    <w:rsid w:val="009649BE"/>
    <w:rsid w:val="0096791C"/>
    <w:rsid w:val="00971207"/>
    <w:rsid w:val="0097323B"/>
    <w:rsid w:val="009761CF"/>
    <w:rsid w:val="00982257"/>
    <w:rsid w:val="009928D5"/>
    <w:rsid w:val="00994AC8"/>
    <w:rsid w:val="009A18C2"/>
    <w:rsid w:val="009C43F6"/>
    <w:rsid w:val="009E1F05"/>
    <w:rsid w:val="009F7A1F"/>
    <w:rsid w:val="00A007B2"/>
    <w:rsid w:val="00A01BAE"/>
    <w:rsid w:val="00A02041"/>
    <w:rsid w:val="00A0587C"/>
    <w:rsid w:val="00A05D86"/>
    <w:rsid w:val="00A14065"/>
    <w:rsid w:val="00A21D8B"/>
    <w:rsid w:val="00A22C69"/>
    <w:rsid w:val="00A40849"/>
    <w:rsid w:val="00A502E4"/>
    <w:rsid w:val="00A769F4"/>
    <w:rsid w:val="00A86E63"/>
    <w:rsid w:val="00A87D2D"/>
    <w:rsid w:val="00AA26B1"/>
    <w:rsid w:val="00AA45DB"/>
    <w:rsid w:val="00AB3AD5"/>
    <w:rsid w:val="00AB4ACD"/>
    <w:rsid w:val="00AC1214"/>
    <w:rsid w:val="00AC4D23"/>
    <w:rsid w:val="00AC66B9"/>
    <w:rsid w:val="00AD76AB"/>
    <w:rsid w:val="00AE0744"/>
    <w:rsid w:val="00B03346"/>
    <w:rsid w:val="00B14A69"/>
    <w:rsid w:val="00B205FA"/>
    <w:rsid w:val="00B24BCA"/>
    <w:rsid w:val="00B315B3"/>
    <w:rsid w:val="00B330D3"/>
    <w:rsid w:val="00B36534"/>
    <w:rsid w:val="00B368F6"/>
    <w:rsid w:val="00B57571"/>
    <w:rsid w:val="00B6062C"/>
    <w:rsid w:val="00B66FB2"/>
    <w:rsid w:val="00B67D35"/>
    <w:rsid w:val="00B75D91"/>
    <w:rsid w:val="00B77F3E"/>
    <w:rsid w:val="00B8514C"/>
    <w:rsid w:val="00B864E8"/>
    <w:rsid w:val="00B970D9"/>
    <w:rsid w:val="00BB0931"/>
    <w:rsid w:val="00BB4A80"/>
    <w:rsid w:val="00BB624D"/>
    <w:rsid w:val="00BC38B0"/>
    <w:rsid w:val="00BD2D32"/>
    <w:rsid w:val="00BE5761"/>
    <w:rsid w:val="00BE5A94"/>
    <w:rsid w:val="00BF3412"/>
    <w:rsid w:val="00C22DCE"/>
    <w:rsid w:val="00C2425C"/>
    <w:rsid w:val="00C2564E"/>
    <w:rsid w:val="00C40E61"/>
    <w:rsid w:val="00C41DF6"/>
    <w:rsid w:val="00C51C16"/>
    <w:rsid w:val="00C576B8"/>
    <w:rsid w:val="00C57C68"/>
    <w:rsid w:val="00C735AD"/>
    <w:rsid w:val="00C76373"/>
    <w:rsid w:val="00C8174C"/>
    <w:rsid w:val="00C867CF"/>
    <w:rsid w:val="00C91966"/>
    <w:rsid w:val="00CA4127"/>
    <w:rsid w:val="00CB108F"/>
    <w:rsid w:val="00CB1A36"/>
    <w:rsid w:val="00CB3331"/>
    <w:rsid w:val="00CB42FA"/>
    <w:rsid w:val="00CB79F3"/>
    <w:rsid w:val="00CD2D18"/>
    <w:rsid w:val="00CD3E27"/>
    <w:rsid w:val="00CE4495"/>
    <w:rsid w:val="00CE6EAB"/>
    <w:rsid w:val="00CF2504"/>
    <w:rsid w:val="00D04CAF"/>
    <w:rsid w:val="00D07D0E"/>
    <w:rsid w:val="00D1706C"/>
    <w:rsid w:val="00D17FB9"/>
    <w:rsid w:val="00D25027"/>
    <w:rsid w:val="00D274AF"/>
    <w:rsid w:val="00D30726"/>
    <w:rsid w:val="00D35789"/>
    <w:rsid w:val="00D35CC5"/>
    <w:rsid w:val="00D40B78"/>
    <w:rsid w:val="00D50488"/>
    <w:rsid w:val="00D54D57"/>
    <w:rsid w:val="00D57EBE"/>
    <w:rsid w:val="00D652ED"/>
    <w:rsid w:val="00D674C8"/>
    <w:rsid w:val="00D77E49"/>
    <w:rsid w:val="00D87611"/>
    <w:rsid w:val="00D87631"/>
    <w:rsid w:val="00D9009C"/>
    <w:rsid w:val="00DA2BA3"/>
    <w:rsid w:val="00DA43F4"/>
    <w:rsid w:val="00DB679E"/>
    <w:rsid w:val="00DD0D28"/>
    <w:rsid w:val="00DD2A22"/>
    <w:rsid w:val="00DE4A1E"/>
    <w:rsid w:val="00DE5952"/>
    <w:rsid w:val="00DF0F01"/>
    <w:rsid w:val="00DF49AD"/>
    <w:rsid w:val="00DF523B"/>
    <w:rsid w:val="00E16E0A"/>
    <w:rsid w:val="00E17B82"/>
    <w:rsid w:val="00E20316"/>
    <w:rsid w:val="00E32BAE"/>
    <w:rsid w:val="00E46052"/>
    <w:rsid w:val="00E547C3"/>
    <w:rsid w:val="00E674E5"/>
    <w:rsid w:val="00E71A94"/>
    <w:rsid w:val="00E7531A"/>
    <w:rsid w:val="00E85EC2"/>
    <w:rsid w:val="00EA41E9"/>
    <w:rsid w:val="00EB655B"/>
    <w:rsid w:val="00ED2355"/>
    <w:rsid w:val="00EF6B44"/>
    <w:rsid w:val="00F138EF"/>
    <w:rsid w:val="00F17A09"/>
    <w:rsid w:val="00F17A67"/>
    <w:rsid w:val="00F17ADE"/>
    <w:rsid w:val="00F17FA5"/>
    <w:rsid w:val="00F2260B"/>
    <w:rsid w:val="00F22637"/>
    <w:rsid w:val="00F274AC"/>
    <w:rsid w:val="00F321A9"/>
    <w:rsid w:val="00F332D2"/>
    <w:rsid w:val="00F43D91"/>
    <w:rsid w:val="00F55B56"/>
    <w:rsid w:val="00F644DC"/>
    <w:rsid w:val="00F730B7"/>
    <w:rsid w:val="00F912E2"/>
    <w:rsid w:val="00F92DB4"/>
    <w:rsid w:val="00F97EA8"/>
    <w:rsid w:val="00FA6EB1"/>
    <w:rsid w:val="00FB04FE"/>
    <w:rsid w:val="00FB3043"/>
    <w:rsid w:val="00FB4879"/>
    <w:rsid w:val="00FC0216"/>
    <w:rsid w:val="00FC2C3F"/>
    <w:rsid w:val="00FE1AB5"/>
    <w:rsid w:val="00FE493D"/>
    <w:rsid w:val="00FE4A69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E24B27"/>
  <w15:chartTrackingRefBased/>
  <w15:docId w15:val="{6C1B1859-64A9-4297-92F5-5C9669EA9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napToGrid w:val="0"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napToGrid w:val="0"/>
      <w:sz w:val="36"/>
      <w:szCs w:val="2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napToGrid w:val="0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napToGrid w:val="0"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caps/>
      <w:sz w:val="44"/>
      <w:szCs w:val="20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pPr>
      <w:ind w:left="426"/>
      <w:jc w:val="both"/>
    </w:pPr>
    <w:rPr>
      <w:snapToGrid w:val="0"/>
      <w:szCs w:val="20"/>
    </w:rPr>
  </w:style>
  <w:style w:type="paragraph" w:styleId="Zkladntext">
    <w:name w:val="Body Text"/>
    <w:basedOn w:val="Normln"/>
    <w:link w:val="ZkladntextChar"/>
    <w:pPr>
      <w:jc w:val="both"/>
    </w:pPr>
  </w:style>
  <w:style w:type="paragraph" w:styleId="Zkladntextodsazen">
    <w:name w:val="Body Text Indent"/>
    <w:basedOn w:val="Normln"/>
    <w:pPr>
      <w:ind w:left="7788"/>
    </w:pPr>
    <w:rPr>
      <w:b/>
      <w:bCs/>
    </w:rPr>
  </w:style>
  <w:style w:type="paragraph" w:styleId="Textpoznpodarou">
    <w:name w:val="footnote text"/>
    <w:basedOn w:val="Normln"/>
    <w:link w:val="TextpoznpodarouChar"/>
    <w:semiHidden/>
    <w:pPr>
      <w:autoSpaceDE w:val="0"/>
      <w:autoSpaceDN w:val="0"/>
    </w:pPr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Hlava">
    <w:name w:val="Hlava"/>
    <w:basedOn w:val="Normln"/>
    <w:pPr>
      <w:autoSpaceDE w:val="0"/>
      <w:autoSpaceDN w:val="0"/>
      <w:spacing w:before="240"/>
      <w:jc w:val="center"/>
    </w:pPr>
  </w:style>
  <w:style w:type="paragraph" w:customStyle="1" w:styleId="Textparagrafu">
    <w:name w:val="Text paragrafu"/>
    <w:basedOn w:val="Normln"/>
    <w:pPr>
      <w:autoSpaceDE w:val="0"/>
      <w:autoSpaceDN w:val="0"/>
      <w:spacing w:before="240"/>
      <w:ind w:firstLine="425"/>
      <w:jc w:val="both"/>
    </w:pPr>
  </w:style>
  <w:style w:type="paragraph" w:styleId="Zkladntextodsazen3">
    <w:name w:val="Body Text Indent 3"/>
    <w:basedOn w:val="Normln"/>
    <w:link w:val="Zkladntextodsazen3Char"/>
    <w:pPr>
      <w:tabs>
        <w:tab w:val="left" w:pos="1134"/>
      </w:tabs>
      <w:autoSpaceDE w:val="0"/>
      <w:autoSpaceDN w:val="0"/>
      <w:spacing w:before="120"/>
      <w:ind w:right="72" w:firstLine="708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3">
    <w:name w:val="Body Text 3"/>
    <w:basedOn w:val="Normln"/>
    <w:pPr>
      <w:spacing w:line="240" w:lineRule="atLeast"/>
      <w:jc w:val="both"/>
    </w:pPr>
    <w:rPr>
      <w:sz w:val="22"/>
      <w:szCs w:val="22"/>
    </w:rPr>
  </w:style>
  <w:style w:type="paragraph" w:styleId="Zkladntext2">
    <w:name w:val="Body Text 2"/>
    <w:basedOn w:val="Normln"/>
    <w:pPr>
      <w:jc w:val="center"/>
    </w:pPr>
    <w:rPr>
      <w:b/>
      <w:bCs/>
      <w:sz w:val="28"/>
    </w:rPr>
  </w:style>
  <w:style w:type="character" w:styleId="Odkaznakoment">
    <w:name w:val="annotation reference"/>
    <w:semiHidden/>
    <w:rsid w:val="0025590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5590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55906"/>
    <w:rPr>
      <w:b/>
      <w:bCs/>
    </w:rPr>
  </w:style>
  <w:style w:type="paragraph" w:styleId="Textbubliny">
    <w:name w:val="Balloon Text"/>
    <w:basedOn w:val="Normln"/>
    <w:semiHidden/>
    <w:rsid w:val="0025590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625A6"/>
    <w:pPr>
      <w:ind w:left="708"/>
    </w:pPr>
  </w:style>
  <w:style w:type="paragraph" w:styleId="Normlnweb">
    <w:name w:val="Normal (Web)"/>
    <w:basedOn w:val="Normln"/>
    <w:uiPriority w:val="99"/>
    <w:unhideWhenUsed/>
    <w:rsid w:val="00AE0744"/>
    <w:pPr>
      <w:spacing w:before="100" w:beforeAutospacing="1" w:after="100" w:afterAutospacing="1"/>
    </w:pPr>
  </w:style>
  <w:style w:type="character" w:styleId="Hypertextovodkaz">
    <w:name w:val="Hyperlink"/>
    <w:uiPriority w:val="99"/>
    <w:unhideWhenUsed/>
    <w:rsid w:val="005A0A94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447E6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47E6D"/>
    <w:rPr>
      <w:sz w:val="24"/>
      <w:szCs w:val="24"/>
    </w:rPr>
  </w:style>
  <w:style w:type="character" w:customStyle="1" w:styleId="ZkladntextChar">
    <w:name w:val="Základní text Char"/>
    <w:link w:val="Zkladntext"/>
    <w:rsid w:val="00442175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F6B44"/>
  </w:style>
  <w:style w:type="character" w:customStyle="1" w:styleId="Zkladntextodsazen3Char">
    <w:name w:val="Základní text odsazený 3 Char"/>
    <w:basedOn w:val="Standardnpsmoodstavce"/>
    <w:link w:val="Zkladntextodsazen3"/>
    <w:rsid w:val="00EF6B44"/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EF6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7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1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32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91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00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87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539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18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692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892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7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58FC7-E55A-49B8-8BCC-4768BA817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1385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ČESKÁ TŘEBOVÁ</vt:lpstr>
    </vt:vector>
  </TitlesOfParts>
  <Company/>
  <LinksUpToDate>false</LinksUpToDate>
  <CharactersWithSpaces>9765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ČESKÁ TŘEBOVÁ</dc:title>
  <dc:subject/>
  <dc:creator>Jiří Smrčka</dc:creator>
  <cp:keywords/>
  <dc:description/>
  <cp:lastModifiedBy>Hana Šťastná</cp:lastModifiedBy>
  <cp:revision>7</cp:revision>
  <cp:lastPrinted>2025-12-15T16:35:00Z</cp:lastPrinted>
  <dcterms:created xsi:type="dcterms:W3CDTF">2025-12-03T09:14:00Z</dcterms:created>
  <dcterms:modified xsi:type="dcterms:W3CDTF">2025-12-16T06:49:00Z</dcterms:modified>
</cp:coreProperties>
</file>