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95" w:rsidRPr="00377166" w:rsidRDefault="002D5495" w:rsidP="002D5495">
      <w:pPr>
        <w:pStyle w:val="Nadpis2"/>
        <w:spacing w:line="280" w:lineRule="atLeast"/>
        <w:jc w:val="center"/>
      </w:pPr>
    </w:p>
    <w:p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977E5E">
        <w:rPr>
          <w:rFonts w:ascii="Arial" w:hAnsi="Arial" w:cs="Arial"/>
          <w:b/>
        </w:rPr>
        <w:t>Tuřany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977E5E">
        <w:rPr>
          <w:rFonts w:ascii="Arial" w:hAnsi="Arial" w:cs="Arial"/>
          <w:b/>
        </w:rPr>
        <w:t>Tuřany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977E5E">
        <w:rPr>
          <w:rFonts w:ascii="Arial" w:hAnsi="Arial" w:cs="Arial"/>
          <w:b/>
        </w:rPr>
        <w:t>Tuřany</w:t>
      </w:r>
      <w:r>
        <w:rPr>
          <w:rFonts w:ascii="Arial" w:hAnsi="Arial" w:cs="Arial"/>
          <w:b/>
        </w:rPr>
        <w:t>,</w:t>
      </w:r>
    </w:p>
    <w:p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:rsidR="00F9648C" w:rsidRDefault="005F441F" w:rsidP="00F9648C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</w:p>
    <w:p w:rsidR="005F441F" w:rsidRPr="00F9648C" w:rsidRDefault="00F9648C" w:rsidP="00F964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977E5E">
        <w:rPr>
          <w:rFonts w:ascii="Arial" w:hAnsi="Arial" w:cs="Arial"/>
          <w:b/>
        </w:rPr>
        <w:t>1/2020</w:t>
      </w:r>
      <w:r>
        <w:rPr>
          <w:rFonts w:ascii="Arial" w:hAnsi="Arial" w:cs="Arial"/>
          <w:b/>
        </w:rPr>
        <w:t xml:space="preserve">, </w:t>
      </w:r>
      <w:r w:rsidR="005F441F"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977E5E">
        <w:rPr>
          <w:rFonts w:ascii="Arial" w:hAnsi="Arial" w:cs="Arial"/>
          <w:b/>
        </w:rPr>
        <w:t>ze psů</w:t>
      </w:r>
    </w:p>
    <w:p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977E5E">
        <w:rPr>
          <w:rFonts w:ascii="Arial" w:hAnsi="Arial" w:cs="Arial"/>
          <w:sz w:val="22"/>
          <w:szCs w:val="22"/>
        </w:rPr>
        <w:t>Tuřany</w:t>
      </w:r>
      <w:r w:rsidR="001069E0">
        <w:rPr>
          <w:rFonts w:ascii="Arial" w:hAnsi="Arial" w:cs="Arial"/>
          <w:sz w:val="22"/>
          <w:szCs w:val="22"/>
        </w:rPr>
        <w:t xml:space="preserve"> se na svém zasedání dne 25. 03. 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224E83">
        <w:rPr>
          <w:rFonts w:ascii="Arial" w:hAnsi="Arial" w:cs="Arial"/>
          <w:sz w:val="22"/>
          <w:szCs w:val="22"/>
        </w:rPr>
        <w:t xml:space="preserve"> 118/2024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977E5E">
        <w:rPr>
          <w:rFonts w:ascii="Arial" w:hAnsi="Arial" w:cs="Arial"/>
          <w:sz w:val="22"/>
          <w:szCs w:val="22"/>
        </w:rPr>
        <w:t>Tuřany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977E5E">
        <w:rPr>
          <w:rFonts w:ascii="Arial" w:hAnsi="Arial" w:cs="Arial"/>
          <w:sz w:val="22"/>
          <w:szCs w:val="22"/>
        </w:rPr>
        <w:t>1/2020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4C6E9C">
        <w:rPr>
          <w:rFonts w:ascii="Arial" w:hAnsi="Arial" w:cs="Arial"/>
          <w:sz w:val="22"/>
          <w:szCs w:val="22"/>
        </w:rPr>
        <w:t>ze psů, ze dne 26</w:t>
      </w:r>
      <w:bookmarkStart w:id="1" w:name="_GoBack"/>
      <w:bookmarkEnd w:id="1"/>
      <w:r w:rsidR="00977E5E">
        <w:rPr>
          <w:rFonts w:ascii="Arial" w:hAnsi="Arial" w:cs="Arial"/>
          <w:sz w:val="22"/>
          <w:szCs w:val="22"/>
        </w:rPr>
        <w:t>. 8. 2020</w:t>
      </w:r>
      <w:r w:rsidR="00F9648C">
        <w:rPr>
          <w:rFonts w:ascii="Arial" w:hAnsi="Arial" w:cs="Arial"/>
          <w:sz w:val="22"/>
          <w:szCs w:val="22"/>
        </w:rPr>
        <w:t xml:space="preserve">,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977E5E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:rsidR="00EE1591" w:rsidRDefault="00EE1591" w:rsidP="00EE159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EE1591" w:rsidRDefault="00EE1591" w:rsidP="00EE159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</w:t>
      </w:r>
      <w:r w:rsidR="00224E83">
        <w:rPr>
          <w:rFonts w:ascii="Arial" w:hAnsi="Arial" w:cs="Arial"/>
          <w:iCs/>
          <w:sz w:val="22"/>
          <w:szCs w:val="22"/>
        </w:rPr>
        <w:t>Č</w:t>
      </w:r>
      <w:r w:rsidRPr="004726F1">
        <w:rPr>
          <w:rFonts w:ascii="Arial" w:hAnsi="Arial" w:cs="Arial"/>
          <w:iCs/>
          <w:sz w:val="22"/>
          <w:szCs w:val="22"/>
        </w:rPr>
        <w:t xml:space="preserve">l. </w:t>
      </w:r>
      <w:r w:rsidR="00977E5E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Odpovědnost za zaplacení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odst. 2 a nahrazuje novým odst. 2 </w:t>
      </w:r>
      <w:r w:rsidRPr="004726F1">
        <w:rPr>
          <w:rFonts w:ascii="Arial" w:hAnsi="Arial" w:cs="Arial"/>
          <w:iCs/>
          <w:sz w:val="22"/>
          <w:szCs w:val="22"/>
        </w:rPr>
        <w:t>v</w:t>
      </w:r>
      <w:r>
        <w:rPr>
          <w:rFonts w:ascii="Arial" w:hAnsi="Arial" w:cs="Arial"/>
          <w:iCs/>
          <w:sz w:val="22"/>
          <w:szCs w:val="22"/>
        </w:rPr>
        <w:t> tomto znění:</w:t>
      </w:r>
    </w:p>
    <w:p w:rsidR="00EE1591" w:rsidRDefault="00EE1591" w:rsidP="00EE159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„(2) </w:t>
      </w:r>
      <w:r w:rsidRPr="00EE1591">
        <w:rPr>
          <w:rFonts w:ascii="Arial" w:hAnsi="Arial" w:cs="Arial"/>
          <w:iCs/>
          <w:sz w:val="22"/>
          <w:szCs w:val="22"/>
        </w:rPr>
        <w:t>V případě podle odstavce 1 stanoví správce poplatku poplatek zákonnému zástupci nebo opatrovníkovi poplatníka. Právní moc dosavadních rozhodnutí o stanovení poplatku poplatníkovi není jeho stanovení zákonnému zástupci nebo opatrovníkovi poplatníka na</w:t>
      </w:r>
      <w:r>
        <w:rPr>
          <w:rFonts w:ascii="Arial" w:hAnsi="Arial" w:cs="Arial"/>
          <w:iCs/>
          <w:sz w:val="22"/>
          <w:szCs w:val="22"/>
        </w:rPr>
        <w:t> </w:t>
      </w:r>
      <w:r w:rsidRPr="00EE1591">
        <w:rPr>
          <w:rFonts w:ascii="Arial" w:hAnsi="Arial" w:cs="Arial"/>
          <w:iCs/>
          <w:sz w:val="22"/>
          <w:szCs w:val="22"/>
        </w:rPr>
        <w:t>překážku.</w:t>
      </w:r>
      <w:r>
        <w:rPr>
          <w:rFonts w:ascii="Arial" w:hAnsi="Arial" w:cs="Arial"/>
          <w:iCs/>
          <w:sz w:val="22"/>
          <w:szCs w:val="22"/>
        </w:rPr>
        <w:t>“.</w:t>
      </w:r>
    </w:p>
    <w:p w:rsidR="009E22CA" w:rsidRPr="00977E5E" w:rsidRDefault="009E22CA" w:rsidP="00977E5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4726F1" w:rsidRDefault="004726F1" w:rsidP="00D045A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977E5E">
        <w:rPr>
          <w:rFonts w:ascii="Arial" w:hAnsi="Arial" w:cs="Arial"/>
          <w:iCs/>
          <w:sz w:val="22"/>
          <w:szCs w:val="22"/>
        </w:rPr>
        <w:t>8</w:t>
      </w:r>
      <w:r w:rsidR="00EE1591">
        <w:rPr>
          <w:rFonts w:ascii="Arial" w:hAnsi="Arial" w:cs="Arial"/>
          <w:iCs/>
          <w:sz w:val="22"/>
          <w:szCs w:val="22"/>
        </w:rPr>
        <w:t xml:space="preserve">, </w:t>
      </w:r>
      <w:r w:rsidR="00977E5E">
        <w:rPr>
          <w:rFonts w:ascii="Arial" w:hAnsi="Arial" w:cs="Arial"/>
          <w:iCs/>
          <w:sz w:val="22"/>
          <w:szCs w:val="22"/>
        </w:rPr>
        <w:t>9, 10 a</w:t>
      </w:r>
      <w:r w:rsidR="004C7008">
        <w:rPr>
          <w:rFonts w:ascii="Arial" w:hAnsi="Arial" w:cs="Arial"/>
          <w:iCs/>
          <w:sz w:val="22"/>
          <w:szCs w:val="22"/>
        </w:rPr>
        <w:t xml:space="preserve"> 11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977E5E">
        <w:rPr>
          <w:rFonts w:ascii="Arial" w:hAnsi="Arial" w:cs="Arial"/>
          <w:iCs/>
          <w:sz w:val="22"/>
          <w:szCs w:val="22"/>
        </w:rPr>
        <w:t>7</w:t>
      </w:r>
      <w:r w:rsidR="00EE1591">
        <w:rPr>
          <w:rFonts w:ascii="Arial" w:hAnsi="Arial" w:cs="Arial"/>
          <w:iCs/>
          <w:sz w:val="22"/>
          <w:szCs w:val="22"/>
        </w:rPr>
        <w:t xml:space="preserve">, </w:t>
      </w:r>
      <w:r w:rsidR="00977E5E">
        <w:rPr>
          <w:rFonts w:ascii="Arial" w:hAnsi="Arial" w:cs="Arial"/>
          <w:iCs/>
          <w:sz w:val="22"/>
          <w:szCs w:val="22"/>
        </w:rPr>
        <w:t>8</w:t>
      </w:r>
      <w:r w:rsidR="004C7008">
        <w:rPr>
          <w:rFonts w:ascii="Arial" w:hAnsi="Arial" w:cs="Arial"/>
          <w:iCs/>
          <w:sz w:val="22"/>
          <w:szCs w:val="22"/>
        </w:rPr>
        <w:t xml:space="preserve">, </w:t>
      </w:r>
      <w:r w:rsidR="00977E5E">
        <w:rPr>
          <w:rFonts w:ascii="Arial" w:hAnsi="Arial" w:cs="Arial"/>
          <w:iCs/>
          <w:sz w:val="22"/>
          <w:szCs w:val="22"/>
        </w:rPr>
        <w:t>9 a 10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:rsidR="00D045AC" w:rsidRPr="004726F1" w:rsidRDefault="00224E83" w:rsidP="00D045A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Č</w:t>
      </w:r>
      <w:r w:rsidR="00D045AC">
        <w:rPr>
          <w:rFonts w:ascii="Arial" w:hAnsi="Arial" w:cs="Arial"/>
          <w:iCs/>
          <w:sz w:val="22"/>
          <w:szCs w:val="22"/>
        </w:rPr>
        <w:t xml:space="preserve">l. 6 se nově označuje poslední odstavec </w:t>
      </w:r>
      <w:r>
        <w:rPr>
          <w:rFonts w:ascii="Arial" w:hAnsi="Arial" w:cs="Arial"/>
          <w:iCs/>
          <w:sz w:val="22"/>
          <w:szCs w:val="22"/>
        </w:rPr>
        <w:t>„</w:t>
      </w:r>
      <w:r w:rsidR="00D045AC">
        <w:rPr>
          <w:rFonts w:ascii="Arial" w:hAnsi="Arial" w:cs="Arial"/>
          <w:iCs/>
          <w:sz w:val="22"/>
          <w:szCs w:val="22"/>
        </w:rPr>
        <w:t>(5)</w:t>
      </w:r>
      <w:r>
        <w:rPr>
          <w:rFonts w:ascii="Arial" w:hAnsi="Arial" w:cs="Arial"/>
          <w:iCs/>
          <w:sz w:val="22"/>
          <w:szCs w:val="22"/>
        </w:rPr>
        <w:t>“</w:t>
      </w:r>
      <w:r w:rsidR="00D045AC">
        <w:rPr>
          <w:rFonts w:ascii="Arial" w:hAnsi="Arial" w:cs="Arial"/>
          <w:iCs/>
          <w:sz w:val="22"/>
          <w:szCs w:val="22"/>
        </w:rPr>
        <w:t xml:space="preserve"> jako odstavec </w:t>
      </w:r>
      <w:r>
        <w:rPr>
          <w:rFonts w:ascii="Arial" w:hAnsi="Arial" w:cs="Arial"/>
          <w:iCs/>
          <w:sz w:val="22"/>
          <w:szCs w:val="22"/>
        </w:rPr>
        <w:t>„</w:t>
      </w:r>
      <w:r w:rsidR="00D045AC">
        <w:rPr>
          <w:rFonts w:ascii="Arial" w:hAnsi="Arial" w:cs="Arial"/>
          <w:iCs/>
          <w:sz w:val="22"/>
          <w:szCs w:val="22"/>
        </w:rPr>
        <w:t>(4)</w:t>
      </w:r>
      <w:r>
        <w:rPr>
          <w:rFonts w:ascii="Arial" w:hAnsi="Arial" w:cs="Arial"/>
          <w:iCs/>
          <w:sz w:val="22"/>
          <w:szCs w:val="22"/>
        </w:rPr>
        <w:t>“.</w:t>
      </w:r>
    </w:p>
    <w:p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:rsidR="004726F1" w:rsidRDefault="004726F1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224E83" w:rsidRDefault="00224E83" w:rsidP="004726F1">
      <w:pPr>
        <w:rPr>
          <w:sz w:val="28"/>
          <w:szCs w:val="28"/>
        </w:rPr>
      </w:pPr>
    </w:p>
    <w:p w:rsidR="00224E83" w:rsidRDefault="00224E83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4C7008" w:rsidRPr="00617951" w:rsidRDefault="004C7008" w:rsidP="009E22CA">
      <w:pPr>
        <w:ind w:firstLine="709"/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 xml:space="preserve">………………….. </w:t>
      </w:r>
      <w:r w:rsidR="00F9648C"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ab/>
      </w:r>
      <w:r w:rsidR="009E22CA">
        <w:rPr>
          <w:rFonts w:ascii="Arial" w:hAnsi="Arial" w:cs="Arial"/>
          <w:sz w:val="22"/>
          <w:szCs w:val="22"/>
        </w:rPr>
        <w:tab/>
      </w:r>
      <w:r w:rsidR="009E22CA">
        <w:rPr>
          <w:rFonts w:ascii="Arial" w:hAnsi="Arial" w:cs="Arial"/>
          <w:sz w:val="22"/>
          <w:szCs w:val="22"/>
        </w:rPr>
        <w:tab/>
      </w:r>
      <w:r w:rsidR="00977E5E">
        <w:rPr>
          <w:rFonts w:ascii="Arial" w:hAnsi="Arial" w:cs="Arial"/>
          <w:sz w:val="22"/>
          <w:szCs w:val="22"/>
        </w:rPr>
        <w:t xml:space="preserve">      </w:t>
      </w:r>
      <w:r w:rsidR="00F9648C">
        <w:rPr>
          <w:rFonts w:ascii="Arial" w:hAnsi="Arial" w:cs="Arial"/>
          <w:sz w:val="22"/>
          <w:szCs w:val="22"/>
        </w:rPr>
        <w:t>…………………………….</w:t>
      </w:r>
    </w:p>
    <w:p w:rsidR="00977E5E" w:rsidRPr="00617951" w:rsidRDefault="00977E5E" w:rsidP="00977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F0C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Richard Kubinec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Jitka Šindelářová</w:t>
      </w:r>
    </w:p>
    <w:p w:rsidR="00977E5E" w:rsidRPr="00617951" w:rsidRDefault="00977E5E" w:rsidP="00977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F0C1F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17951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8F0C1F">
        <w:rPr>
          <w:rFonts w:ascii="Arial" w:hAnsi="Arial" w:cs="Arial"/>
          <w:sz w:val="22"/>
          <w:szCs w:val="22"/>
        </w:rPr>
        <w:t xml:space="preserve">                       </w:t>
      </w:r>
      <w:r w:rsidRPr="00617951">
        <w:rPr>
          <w:rFonts w:ascii="Arial" w:hAnsi="Arial" w:cs="Arial"/>
          <w:sz w:val="22"/>
          <w:szCs w:val="22"/>
        </w:rPr>
        <w:t>starost</w:t>
      </w:r>
      <w:r w:rsidR="0026305C">
        <w:rPr>
          <w:rFonts w:ascii="Arial" w:hAnsi="Arial" w:cs="Arial"/>
          <w:sz w:val="22"/>
          <w:szCs w:val="22"/>
        </w:rPr>
        <w:t>k</w:t>
      </w:r>
      <w:r w:rsidRPr="00617951">
        <w:rPr>
          <w:rFonts w:ascii="Arial" w:hAnsi="Arial" w:cs="Arial"/>
          <w:sz w:val="22"/>
          <w:szCs w:val="22"/>
        </w:rPr>
        <w:t>a</w:t>
      </w:r>
      <w:proofErr w:type="gramEnd"/>
    </w:p>
    <w:p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AD6" w:rsidRDefault="00BC0AD6">
      <w:r>
        <w:separator/>
      </w:r>
    </w:p>
  </w:endnote>
  <w:endnote w:type="continuationSeparator" w:id="0">
    <w:p w:rsidR="00BC0AD6" w:rsidRDefault="00BC0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C0" w:rsidRDefault="000A1176">
    <w:pPr>
      <w:pStyle w:val="Zpat"/>
      <w:jc w:val="right"/>
    </w:pPr>
    <w:r>
      <w:fldChar w:fldCharType="begin"/>
    </w:r>
    <w:r w:rsidR="00167EC0">
      <w:instrText xml:space="preserve"> PAGE   \* MERGEFORMAT </w:instrText>
    </w:r>
    <w:r>
      <w:fldChar w:fldCharType="separate"/>
    </w:r>
    <w:r w:rsidR="008F0C1F">
      <w:rPr>
        <w:noProof/>
      </w:rPr>
      <w:t>1</w:t>
    </w:r>
    <w:r>
      <w:fldChar w:fldCharType="end"/>
    </w:r>
  </w:p>
  <w:p w:rsidR="00167EC0" w:rsidRDefault="00167E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AD6" w:rsidRDefault="00BC0AD6">
      <w:r>
        <w:separator/>
      </w:r>
    </w:p>
  </w:footnote>
  <w:footnote w:type="continuationSeparator" w:id="0">
    <w:p w:rsidR="00BC0AD6" w:rsidRDefault="00BC0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1176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69E0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24E83"/>
    <w:rsid w:val="0023394C"/>
    <w:rsid w:val="00244A6D"/>
    <w:rsid w:val="00245566"/>
    <w:rsid w:val="00246E09"/>
    <w:rsid w:val="0024722A"/>
    <w:rsid w:val="002563A4"/>
    <w:rsid w:val="00261607"/>
    <w:rsid w:val="0026305C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1133A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174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5C7E"/>
    <w:rsid w:val="004B694C"/>
    <w:rsid w:val="004C0F9A"/>
    <w:rsid w:val="004C64C5"/>
    <w:rsid w:val="004C6E9C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B6D8C"/>
    <w:rsid w:val="005C1452"/>
    <w:rsid w:val="005C5540"/>
    <w:rsid w:val="005D3BAF"/>
    <w:rsid w:val="005D5ACA"/>
    <w:rsid w:val="005E4F68"/>
    <w:rsid w:val="005E54BE"/>
    <w:rsid w:val="005E683D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23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0809"/>
    <w:rsid w:val="008C374C"/>
    <w:rsid w:val="008C6F3D"/>
    <w:rsid w:val="008D44AD"/>
    <w:rsid w:val="008E16BF"/>
    <w:rsid w:val="008E5FC0"/>
    <w:rsid w:val="008E7074"/>
    <w:rsid w:val="008F0C1F"/>
    <w:rsid w:val="00902102"/>
    <w:rsid w:val="0090723F"/>
    <w:rsid w:val="009079F0"/>
    <w:rsid w:val="009345AB"/>
    <w:rsid w:val="009350D2"/>
    <w:rsid w:val="00945F0D"/>
    <w:rsid w:val="00946A28"/>
    <w:rsid w:val="00961567"/>
    <w:rsid w:val="0096684D"/>
    <w:rsid w:val="0097030C"/>
    <w:rsid w:val="00970CDB"/>
    <w:rsid w:val="00977E5E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22CA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0AD6"/>
    <w:rsid w:val="00BC55D3"/>
    <w:rsid w:val="00BC7D23"/>
    <w:rsid w:val="00BD0E0E"/>
    <w:rsid w:val="00C048A1"/>
    <w:rsid w:val="00C1050A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45AC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DF54F0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E1591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83831"/>
    <w:rsid w:val="00F935C9"/>
    <w:rsid w:val="00F96128"/>
    <w:rsid w:val="00F9648C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B1F72-E579-40E8-864E-90B49538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Turany</cp:lastModifiedBy>
  <cp:revision>6</cp:revision>
  <cp:lastPrinted>2024-04-09T10:01:00Z</cp:lastPrinted>
  <dcterms:created xsi:type="dcterms:W3CDTF">2024-04-09T09:37:00Z</dcterms:created>
  <dcterms:modified xsi:type="dcterms:W3CDTF">2024-04-10T09:13:00Z</dcterms:modified>
</cp:coreProperties>
</file>