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B82" w:rsidRDefault="005D1B82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1B82" w:rsidRPr="00F06C54" w:rsidRDefault="005D1B82" w:rsidP="006F66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C54">
        <w:rPr>
          <w:rFonts w:ascii="Times New Roman" w:hAnsi="Times New Roman"/>
          <w:b/>
          <w:bCs/>
          <w:sz w:val="28"/>
          <w:szCs w:val="28"/>
        </w:rPr>
        <w:t>Obec Pohoří</w:t>
      </w:r>
    </w:p>
    <w:p w:rsidR="005D1B82" w:rsidRPr="00F06C54" w:rsidRDefault="005D1B82" w:rsidP="006F66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C54">
        <w:rPr>
          <w:rFonts w:ascii="Times New Roman" w:hAnsi="Times New Roman"/>
          <w:b/>
          <w:bCs/>
          <w:sz w:val="28"/>
          <w:szCs w:val="28"/>
        </w:rPr>
        <w:t>Zastupitelstvo obce Pohoří</w:t>
      </w:r>
    </w:p>
    <w:p w:rsidR="005D1B82" w:rsidRDefault="005D1B82" w:rsidP="006F66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B4B" w:rsidRDefault="005D1B82" w:rsidP="006F66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Obecně závazná vyhláška obce Pohoří</w:t>
      </w:r>
      <w:r w:rsidR="00674E62">
        <w:rPr>
          <w:rFonts w:ascii="Times New Roman" w:hAnsi="Times New Roman"/>
          <w:sz w:val="24"/>
          <w:szCs w:val="24"/>
        </w:rPr>
        <w:t>,</w:t>
      </w:r>
    </w:p>
    <w:p w:rsidR="005D1B82" w:rsidRDefault="00033574" w:rsidP="006F66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E62">
        <w:rPr>
          <w:rFonts w:ascii="Times New Roman" w:hAnsi="Times New Roman"/>
          <w:b/>
          <w:bCs/>
          <w:sz w:val="24"/>
          <w:szCs w:val="24"/>
        </w:rPr>
        <w:t>k</w:t>
      </w:r>
      <w:r w:rsidR="005D1B82" w:rsidRPr="00674E62">
        <w:rPr>
          <w:rFonts w:ascii="Times New Roman" w:hAnsi="Times New Roman"/>
          <w:b/>
          <w:bCs/>
          <w:sz w:val="24"/>
          <w:szCs w:val="24"/>
        </w:rPr>
        <w:t>terou se ruší obecně závazné vyhlášky obce Pohoří</w:t>
      </w:r>
    </w:p>
    <w:p w:rsidR="00674E62" w:rsidRDefault="00674E62" w:rsidP="006F66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24AB" w:rsidRDefault="00A624AB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1DE" w:rsidRDefault="003511DE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Pohoří se na svém zasedání dne 23. 9. 2024 usnesením č. </w:t>
      </w:r>
      <w:r w:rsidR="00E00C87">
        <w:rPr>
          <w:rFonts w:ascii="Times New Roman" w:hAnsi="Times New Roman"/>
          <w:sz w:val="24"/>
          <w:szCs w:val="24"/>
        </w:rPr>
        <w:t>230 usneslo vydat na základě ustanovení § 84 odst. 2 písm. h) zákona č. 128/2000 Sb., o obcích (obecní zřízení), ve znění pozdějších předpisů tuto obecně závaznou vyhlášku (dále jen „vyhláška“):</w:t>
      </w:r>
    </w:p>
    <w:p w:rsidR="00E00C87" w:rsidRDefault="00E00C87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Default="00E00C87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Pr="00E00C87" w:rsidRDefault="00E00C87" w:rsidP="00E0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0C87">
        <w:rPr>
          <w:rFonts w:ascii="Times New Roman" w:hAnsi="Times New Roman"/>
          <w:b/>
          <w:bCs/>
          <w:sz w:val="24"/>
          <w:szCs w:val="24"/>
        </w:rPr>
        <w:t>Čl. 1</w:t>
      </w:r>
    </w:p>
    <w:p w:rsidR="00E00C87" w:rsidRPr="00E00C87" w:rsidRDefault="00E00C87" w:rsidP="00E0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0C87">
        <w:rPr>
          <w:rFonts w:ascii="Times New Roman" w:hAnsi="Times New Roman"/>
          <w:b/>
          <w:bCs/>
          <w:sz w:val="24"/>
          <w:szCs w:val="24"/>
        </w:rPr>
        <w:t>Zrušovací ustanovení</w:t>
      </w:r>
    </w:p>
    <w:p w:rsidR="00E00C87" w:rsidRDefault="00E00C87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Default="00E00C87" w:rsidP="00E0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Zrušuje se </w:t>
      </w:r>
      <w:r w:rsidRPr="009F2D7B">
        <w:rPr>
          <w:rFonts w:ascii="Times New Roman" w:hAnsi="Times New Roman"/>
          <w:sz w:val="24"/>
          <w:szCs w:val="24"/>
        </w:rPr>
        <w:t>Obecně závazná vyhláška č. 1/2016 o nočním klidu ze dne 6. 12. 2016</w:t>
      </w:r>
      <w:r>
        <w:rPr>
          <w:rFonts w:ascii="Times New Roman" w:hAnsi="Times New Roman"/>
          <w:sz w:val="24"/>
          <w:szCs w:val="24"/>
        </w:rPr>
        <w:t>.</w:t>
      </w:r>
    </w:p>
    <w:p w:rsidR="00E00C87" w:rsidRDefault="00E00C87" w:rsidP="00E0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Pr="009F2D7B" w:rsidRDefault="00E00C87" w:rsidP="00E0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Zrušuje se </w:t>
      </w:r>
      <w:r w:rsidRPr="009F2D7B">
        <w:rPr>
          <w:rFonts w:ascii="Times New Roman" w:hAnsi="Times New Roman"/>
          <w:sz w:val="24"/>
          <w:szCs w:val="24"/>
        </w:rPr>
        <w:t>Obecně závazná vyhláška č. 2/2013 o zákazu volného pobíhání domácího zvířectva a psů ze dne 19. 8. 2013</w:t>
      </w:r>
      <w:r w:rsidR="00A25E7F">
        <w:rPr>
          <w:rFonts w:ascii="Times New Roman" w:hAnsi="Times New Roman"/>
          <w:sz w:val="24"/>
          <w:szCs w:val="24"/>
        </w:rPr>
        <w:t>.</w:t>
      </w:r>
    </w:p>
    <w:p w:rsidR="00E00C87" w:rsidRDefault="00E00C87" w:rsidP="00E0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Pr="009F2D7B" w:rsidRDefault="00E00C87" w:rsidP="00E0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Zrušuje se </w:t>
      </w:r>
      <w:r w:rsidRPr="009F2D7B">
        <w:rPr>
          <w:rFonts w:ascii="Times New Roman" w:hAnsi="Times New Roman"/>
          <w:sz w:val="24"/>
          <w:szCs w:val="24"/>
        </w:rPr>
        <w:t>Obecně závazná vyhláška č. 3/2012 o místním poplatku za zhodnocení stavebního pozemku možností jeho připojení na stavbu vodovodu a kanalizace ze dne 11. 7. 2012</w:t>
      </w:r>
      <w:r w:rsidR="00A25E7F">
        <w:rPr>
          <w:rFonts w:ascii="Times New Roman" w:hAnsi="Times New Roman"/>
          <w:sz w:val="24"/>
          <w:szCs w:val="24"/>
        </w:rPr>
        <w:t>.</w:t>
      </w:r>
    </w:p>
    <w:p w:rsidR="00E00C87" w:rsidRPr="009F2D7B" w:rsidRDefault="00E00C87" w:rsidP="00E0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Default="00E00C87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1DE" w:rsidRDefault="003511DE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4E62" w:rsidRPr="00E00C87" w:rsidRDefault="00E00C87" w:rsidP="00E0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0C87">
        <w:rPr>
          <w:rFonts w:ascii="Times New Roman" w:hAnsi="Times New Roman"/>
          <w:b/>
          <w:bCs/>
          <w:sz w:val="24"/>
          <w:szCs w:val="24"/>
        </w:rPr>
        <w:t>Čl. 2</w:t>
      </w:r>
    </w:p>
    <w:p w:rsidR="00E00C87" w:rsidRPr="00E00C87" w:rsidRDefault="00E00C87" w:rsidP="00E0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0C87">
        <w:rPr>
          <w:rFonts w:ascii="Times New Roman" w:hAnsi="Times New Roman"/>
          <w:b/>
          <w:bCs/>
          <w:sz w:val="24"/>
          <w:szCs w:val="24"/>
        </w:rPr>
        <w:t>Účinnost</w:t>
      </w:r>
    </w:p>
    <w:p w:rsidR="00E00C87" w:rsidRDefault="00E00C87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Default="00E00C87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obecně závazná vyhláška nabývá účinnosti počátkem patnáctého dne po dni jejího vyhlášení. </w:t>
      </w:r>
    </w:p>
    <w:p w:rsidR="00A624AB" w:rsidRDefault="00A624AB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A09" w:rsidRDefault="002A1A09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C87" w:rsidRDefault="00E00C87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87A" w:rsidRPr="00CA787A" w:rsidRDefault="00CA787A" w:rsidP="00CA787A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CA787A" w:rsidRPr="00CA787A" w:rsidRDefault="00CA787A" w:rsidP="00CA787A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:rsidR="00CA787A" w:rsidRPr="00CA787A" w:rsidRDefault="00CA787A" w:rsidP="00CA787A">
      <w:pPr>
        <w:spacing w:after="0" w:line="240" w:lineRule="auto"/>
        <w:ind w:firstLine="708"/>
        <w:rPr>
          <w:rFonts w:ascii="Arial" w:eastAsia="Times New Roman" w:hAnsi="Arial" w:cs="Arial"/>
          <w:bCs/>
          <w:i/>
          <w:lang w:eastAsia="cs-CZ"/>
        </w:rPr>
      </w:pP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</w:p>
    <w:p w:rsidR="00CA787A" w:rsidRPr="00CA787A" w:rsidRDefault="00CA787A" w:rsidP="00CA787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A787A">
        <w:rPr>
          <w:rFonts w:ascii="Arial" w:eastAsia="Times New Roman" w:hAnsi="Arial" w:cs="Arial"/>
          <w:bCs/>
          <w:lang w:eastAsia="cs-CZ"/>
        </w:rPr>
        <w:t>………………...……………….</w:t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  <w:t xml:space="preserve">           ……………………………</w:t>
      </w:r>
    </w:p>
    <w:p w:rsidR="00CA787A" w:rsidRPr="00CA787A" w:rsidRDefault="00CA787A" w:rsidP="00CA787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A787A">
        <w:rPr>
          <w:rFonts w:ascii="Arial" w:eastAsia="Times New Roman" w:hAnsi="Arial" w:cs="Arial"/>
          <w:bCs/>
          <w:i/>
          <w:lang w:eastAsia="cs-CZ"/>
        </w:rPr>
        <w:t>Lukáš Chrudimský v.r.</w:t>
      </w:r>
      <w:r w:rsidRPr="00CA787A">
        <w:rPr>
          <w:rFonts w:ascii="Arial" w:eastAsia="Times New Roman" w:hAnsi="Arial" w:cs="Arial"/>
          <w:bCs/>
          <w:i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i/>
          <w:lang w:eastAsia="cs-CZ"/>
        </w:rPr>
        <w:t>Ing. Petra Adámková v.r.</w:t>
      </w:r>
    </w:p>
    <w:p w:rsidR="00CA787A" w:rsidRPr="00CA787A" w:rsidRDefault="00CA787A" w:rsidP="00CA787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A787A">
        <w:rPr>
          <w:rFonts w:ascii="Arial" w:eastAsia="Times New Roman" w:hAnsi="Arial" w:cs="Arial"/>
          <w:bCs/>
          <w:lang w:eastAsia="cs-CZ"/>
        </w:rPr>
        <w:t>místostarosta</w:t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</w:r>
      <w:r w:rsidRPr="00CA787A">
        <w:rPr>
          <w:rFonts w:ascii="Arial" w:eastAsia="Times New Roman" w:hAnsi="Arial" w:cs="Arial"/>
          <w:bCs/>
          <w:lang w:eastAsia="cs-CZ"/>
        </w:rPr>
        <w:tab/>
        <w:t>starosta</w:t>
      </w:r>
    </w:p>
    <w:p w:rsidR="00CA787A" w:rsidRPr="00CA787A" w:rsidRDefault="00CA787A" w:rsidP="00CA787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A787A" w:rsidRPr="00CA787A" w:rsidRDefault="00CA787A" w:rsidP="00CA787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033574" w:rsidRPr="00712B4B" w:rsidRDefault="00033574" w:rsidP="000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33574" w:rsidRPr="0071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E4DC4"/>
    <w:multiLevelType w:val="multilevel"/>
    <w:tmpl w:val="1774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BB5EC7"/>
    <w:multiLevelType w:val="multilevel"/>
    <w:tmpl w:val="A096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3F"/>
    <w:rsid w:val="00033574"/>
    <w:rsid w:val="00076714"/>
    <w:rsid w:val="00091F5D"/>
    <w:rsid w:val="000D1CB6"/>
    <w:rsid w:val="0011748A"/>
    <w:rsid w:val="001274EA"/>
    <w:rsid w:val="001578E5"/>
    <w:rsid w:val="001622A4"/>
    <w:rsid w:val="0016308B"/>
    <w:rsid w:val="00177755"/>
    <w:rsid w:val="001839C5"/>
    <w:rsid w:val="00213998"/>
    <w:rsid w:val="002153DE"/>
    <w:rsid w:val="0024563C"/>
    <w:rsid w:val="002A1A09"/>
    <w:rsid w:val="0033279C"/>
    <w:rsid w:val="003511DE"/>
    <w:rsid w:val="00384C1C"/>
    <w:rsid w:val="0039043A"/>
    <w:rsid w:val="003A3D7F"/>
    <w:rsid w:val="003B27A4"/>
    <w:rsid w:val="00401311"/>
    <w:rsid w:val="00436872"/>
    <w:rsid w:val="00446D54"/>
    <w:rsid w:val="005B2A84"/>
    <w:rsid w:val="005D1B82"/>
    <w:rsid w:val="005E20E3"/>
    <w:rsid w:val="00624090"/>
    <w:rsid w:val="0067176A"/>
    <w:rsid w:val="00674E62"/>
    <w:rsid w:val="006D4F3F"/>
    <w:rsid w:val="006E13C9"/>
    <w:rsid w:val="006F6677"/>
    <w:rsid w:val="007116BE"/>
    <w:rsid w:val="00712B4B"/>
    <w:rsid w:val="00780235"/>
    <w:rsid w:val="007839B8"/>
    <w:rsid w:val="00802DBE"/>
    <w:rsid w:val="00844802"/>
    <w:rsid w:val="008C09CF"/>
    <w:rsid w:val="008D01F6"/>
    <w:rsid w:val="008D3D8F"/>
    <w:rsid w:val="00912C8D"/>
    <w:rsid w:val="00952F9B"/>
    <w:rsid w:val="009F2D7B"/>
    <w:rsid w:val="00A0203C"/>
    <w:rsid w:val="00A22411"/>
    <w:rsid w:val="00A25E7F"/>
    <w:rsid w:val="00A624AB"/>
    <w:rsid w:val="00A74281"/>
    <w:rsid w:val="00A97E30"/>
    <w:rsid w:val="00B02568"/>
    <w:rsid w:val="00B274A2"/>
    <w:rsid w:val="00B5413C"/>
    <w:rsid w:val="00B71107"/>
    <w:rsid w:val="00BB62CB"/>
    <w:rsid w:val="00C6007A"/>
    <w:rsid w:val="00C800F2"/>
    <w:rsid w:val="00CA787A"/>
    <w:rsid w:val="00D80171"/>
    <w:rsid w:val="00E00C87"/>
    <w:rsid w:val="00E34B51"/>
    <w:rsid w:val="00E9263F"/>
    <w:rsid w:val="00EB025B"/>
    <w:rsid w:val="00EF25BB"/>
    <w:rsid w:val="00F06C54"/>
    <w:rsid w:val="00F52C1A"/>
    <w:rsid w:val="00FD1292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84D62-4B5A-4E01-A7FE-2236D510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09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91F5D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52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8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ijuzl</dc:creator>
  <cp:keywords/>
  <dc:description/>
  <cp:lastModifiedBy>dell</cp:lastModifiedBy>
  <cp:revision>2</cp:revision>
  <cp:lastPrinted>2024-12-13T10:41:00Z</cp:lastPrinted>
  <dcterms:created xsi:type="dcterms:W3CDTF">2025-03-31T08:13:00Z</dcterms:created>
  <dcterms:modified xsi:type="dcterms:W3CDTF">2025-03-31T08:13:00Z</dcterms:modified>
</cp:coreProperties>
</file>