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eastAsia="Arial" w:cs="Arial"/>
          <w:b/>
          <w:sz w:val="28"/>
          <w:szCs w:val="28"/>
        </w:rPr>
      </w:pPr>
      <w:r>
        <w:rPr>
          <w:rFonts w:eastAsia="Arial" w:cs="Arial" w:ascii="Arial" w:hAnsi="Arial"/>
          <w:b/>
          <w:sz w:val="28"/>
          <w:szCs w:val="28"/>
        </w:rPr>
        <w:t>OBEC Hranice</w:t>
      </w:r>
    </w:p>
    <w:p>
      <w:pPr>
        <w:pStyle w:val="Normal"/>
        <w:spacing w:before="0" w:after="60"/>
        <w:jc w:val="center"/>
        <w:rPr>
          <w:rFonts w:ascii="Arial" w:hAnsi="Arial" w:eastAsia="Arial" w:cs="Arial"/>
          <w:b/>
          <w:sz w:val="28"/>
          <w:szCs w:val="28"/>
        </w:rPr>
      </w:pPr>
      <w:r>
        <w:rPr>
          <w:rFonts w:eastAsia="Arial" w:cs="Arial" w:ascii="Arial" w:hAnsi="Arial"/>
          <w:b/>
          <w:sz w:val="28"/>
          <w:szCs w:val="28"/>
        </w:rPr>
        <w:t xml:space="preserve">Zastupitelstvo obce Hranice </w:t>
      </w:r>
    </w:p>
    <w:p>
      <w:pPr>
        <w:pStyle w:val="Normal"/>
        <w:spacing w:before="0" w:after="60"/>
        <w:jc w:val="center"/>
        <w:rPr>
          <w:rFonts w:ascii="Arial" w:hAnsi="Arial" w:eastAsia="Arial" w:cs="Arial"/>
          <w:b/>
        </w:rPr>
      </w:pPr>
      <w:r>
        <w:rPr>
          <w:rFonts w:eastAsia="Arial" w:cs="Arial" w:ascii="Arial" w:hAnsi="Arial"/>
          <w:b/>
        </w:rPr>
        <w:t xml:space="preserve">Obecně závazná vyhláška obce Hranice, </w:t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</w:r>
    </w:p>
    <w:p>
      <w:pPr>
        <w:pStyle w:val="NormlnIMP"/>
        <w:spacing w:lineRule="auto" w:line="240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cs="Arial" w:ascii="Arial" w:hAnsi="Arial"/>
          <w:b/>
          <w:color w:val="000000"/>
          <w:sz w:val="22"/>
          <w:szCs w:val="22"/>
        </w:rPr>
        <w:t>kterou se mění obecně závazná vyhláška č. 1/2025, o místním poplatku za obecní systém odpadového hospodářství</w:t>
      </w:r>
    </w:p>
    <w:p>
      <w:pPr>
        <w:pStyle w:val="NormlnIMP"/>
        <w:spacing w:lineRule="auto" w:line="240"/>
        <w:jc w:val="center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Indent2"/>
        <w:ind w:hanging="0" w:left="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Zastupitelstvo obce Hranice se na svém zasedání dne </w:t>
      </w:r>
      <w:r>
        <w:rPr>
          <w:rFonts w:cs="Arial" w:ascii="Arial" w:hAnsi="Arial"/>
          <w:sz w:val="22"/>
          <w:szCs w:val="22"/>
        </w:rPr>
        <w:t>30</w:t>
      </w:r>
      <w:r>
        <w:rPr>
          <w:rFonts w:cs="Arial" w:ascii="Arial" w:hAnsi="Arial"/>
          <w:sz w:val="22"/>
          <w:szCs w:val="22"/>
        </w:rPr>
        <w:t>.</w:t>
      </w:r>
      <w:r>
        <w:rPr>
          <w:rFonts w:cs="Arial" w:ascii="Arial" w:hAnsi="Arial"/>
          <w:sz w:val="22"/>
          <w:szCs w:val="22"/>
        </w:rPr>
        <w:t>6.2025</w:t>
      </w:r>
      <w:r>
        <w:rPr>
          <w:rFonts w:cs="Arial" w:ascii="Arial" w:hAnsi="Arial"/>
          <w:sz w:val="22"/>
          <w:szCs w:val="22"/>
        </w:rPr>
        <w:t xml:space="preserve"> usnesením č.  </w:t>
      </w:r>
      <w:r>
        <w:rPr>
          <w:rFonts w:cs="Arial" w:ascii="Arial" w:hAnsi="Arial"/>
          <w:sz w:val="22"/>
          <w:szCs w:val="22"/>
        </w:rPr>
        <w:t>170/2025</w:t>
      </w:r>
      <w:r>
        <w:rPr>
          <w:rFonts w:cs="Arial" w:ascii="Arial" w:hAnsi="Arial"/>
          <w:sz w:val="22"/>
          <w:szCs w:val="22"/>
        </w:rPr>
        <w:t xml:space="preserve">  usneslo vydat na základě</w:t>
      </w:r>
      <w:r>
        <w:rPr>
          <w:rFonts w:cs="Arial" w:ascii="Arial" w:hAnsi="Arial"/>
          <w:bCs w:val="false"/>
          <w:sz w:val="22"/>
          <w:szCs w:val="22"/>
        </w:rPr>
        <w:t xml:space="preserve"> § 14 zákona č. 565/1990 Sb., o místních poplatcích, ve znění pozdějších předpisů (dále jen „zákon o místních poplatcích“), a v souladu s § 10 písm. d) a § 84 odst. 2 písm. h) zákona č. 128/2000 Sb., o obcích (obecní zřízení), ve znění pozdějších předpisů, tuto obecně závaznou vyhlášku (dále jen „vyhláška“):</w:t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jc w:val="center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w:t>Čl. 1</w:t>
      </w:r>
    </w:p>
    <w:p>
      <w:pPr>
        <w:pStyle w:val="Heading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cs="Arial" w:ascii="Arial" w:hAnsi="Arial"/>
          <w:b/>
          <w:bCs/>
          <w:sz w:val="22"/>
          <w:szCs w:val="22"/>
          <w:u w:val="none"/>
        </w:rPr>
        <w:t>Úvodní ustanovení</w:t>
      </w:r>
    </w:p>
    <w:p>
      <w:pPr>
        <w:pStyle w:val="Normal"/>
        <w:rPr/>
      </w:pPr>
      <w:r>
        <w:rPr/>
      </w:r>
    </w:p>
    <w:p>
      <w:pPr>
        <w:pStyle w:val="NormlnIMP"/>
        <w:spacing w:lineRule="auto" w:line="24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Obecně závazná vyhláška obce Hranice č</w:t>
      </w:r>
      <w:r>
        <w:rPr>
          <w:rFonts w:cs="Arial" w:ascii="Arial" w:hAnsi="Arial"/>
          <w:color w:val="000000"/>
          <w:sz w:val="22"/>
          <w:szCs w:val="22"/>
        </w:rPr>
        <w:t xml:space="preserve">. 1/2025, o místním poplatku za obecní systém odpadového hospodářství, se mění </w:t>
      </w:r>
      <w:r>
        <w:rPr>
          <w:rFonts w:cs="Arial" w:ascii="Arial" w:hAnsi="Arial"/>
          <w:sz w:val="22"/>
          <w:szCs w:val="22"/>
        </w:rPr>
        <w:t>takto: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2 – Poplatník, v odst. 1 se písm. c) ruší bez náhrady.</w:t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ListParagraph"/>
        <w:spacing w:lineRule="auto" w:line="240" w:before="0" w:after="0"/>
        <w:ind w:left="0"/>
        <w:contextualSpacing w:val="false"/>
        <w:jc w:val="both"/>
        <w:rPr>
          <w:rFonts w:ascii="Arial" w:hAnsi="Arial" w:cs="Arial"/>
          <w:iCs/>
        </w:rPr>
      </w:pPr>
      <w:r>
        <w:rPr>
          <w:rFonts w:cs="Arial" w:ascii="Arial" w:hAnsi="Arial"/>
          <w:iCs/>
        </w:rPr>
        <w:t>Čl. 7 – Nakládání s komunálním odpadem vznikajícím na území obce při činnosti právnických a podnikajících fyzických osob, se ruší bez náhrady.</w:t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Ostatní části zůstávají beze změny.</w:t>
      </w:r>
    </w:p>
    <w:p>
      <w:pPr>
        <w:pStyle w:val="Normal"/>
        <w:tabs>
          <w:tab w:val="clear" w:pos="708"/>
          <w:tab w:val="left" w:pos="284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Čl. 2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Účinnost</w:t>
      </w:r>
    </w:p>
    <w:p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BodyText"/>
        <w:tabs>
          <w:tab w:val="clear" w:pos="708"/>
          <w:tab w:val="left" w:pos="720" w:leader="none"/>
        </w:tabs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obecně závazná vyhláška nabývá účinnosti počátkem patnáctého dne následujícího po dni jejího vyhlášení.</w:t>
      </w:r>
    </w:p>
    <w:p>
      <w:pPr>
        <w:pStyle w:val="Normal"/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cs="Arial" w:ascii="Arial" w:hAnsi="Arial"/>
          <w:bCs/>
          <w:sz w:val="22"/>
          <w:szCs w:val="22"/>
        </w:rPr>
      </w:r>
    </w:p>
    <w:p>
      <w:pPr>
        <w:pStyle w:val="Normal"/>
        <w:rPr>
          <w:rFonts w:ascii="Arial" w:hAnsi="Arial" w:eastAsia="Arial" w:cs="Arial"/>
          <w:i/>
          <w:i/>
        </w:rPr>
      </w:pPr>
      <w:r>
        <w:rPr>
          <w:rFonts w:eastAsia="Arial" w:cs="Arial" w:ascii="Arial" w:hAnsi="Arial"/>
          <w:i/>
        </w:rPr>
        <w:tab/>
        <w:tab/>
      </w:r>
    </w:p>
    <w:p>
      <w:pPr>
        <w:pStyle w:val="Normal"/>
        <w:rPr>
          <w:rFonts w:ascii="Arial" w:hAnsi="Arial" w:eastAsia="Arial" w:cs="Arial"/>
          <w:i/>
          <w:i/>
        </w:rPr>
      </w:pPr>
      <w:r>
        <w:rPr>
          <w:rFonts w:eastAsia="Arial" w:cs="Arial" w:ascii="Arial" w:hAnsi="Arial"/>
          <w:i/>
        </w:rPr>
        <w:tab/>
        <w:tab/>
        <w:tab/>
        <w:tab/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BodyText"/>
        <w:tabs>
          <w:tab w:val="clear" w:pos="708"/>
          <w:tab w:val="left" w:pos="1080" w:leader="none"/>
          <w:tab w:val="left" w:pos="7020" w:leader="none"/>
        </w:tabs>
        <w:spacing w:lineRule="auto" w:line="288" w:before="0" w:after="0"/>
        <w:rPr>
          <w:rFonts w:ascii="Arial" w:hAnsi="Arial" w:cs="Arial"/>
          <w:szCs w:val="24"/>
        </w:rPr>
      </w:pPr>
      <w:r>
        <w:rPr>
          <w:rStyle w:val="Strong"/>
          <w:rFonts w:cs="Arial" w:ascii="Arial" w:hAnsi="Arial"/>
          <w:b w:val="false"/>
          <w:bCs w:val="false"/>
          <w:szCs w:val="24"/>
        </w:rPr>
        <w:t xml:space="preserve">             </w:t>
      </w:r>
      <w:r>
        <w:rPr>
          <w:rStyle w:val="Strong"/>
          <w:rFonts w:cs="Arial" w:ascii="Arial" w:hAnsi="Arial"/>
          <w:b w:val="false"/>
          <w:bCs w:val="false"/>
          <w:szCs w:val="24"/>
        </w:rPr>
        <w:t xml:space="preserve">Dalibor Matušek v.r.                                          Hana Trsková v.r.                      </w:t>
      </w:r>
      <w:r>
        <w:rPr>
          <w:rFonts w:cs="Arial" w:ascii="Arial" w:hAnsi="Arial"/>
          <w:szCs w:val="24"/>
        </w:rPr>
        <w:br/>
        <w:t xml:space="preserve">                    starosta                                                        místo</w:t>
      </w:r>
      <w:r>
        <w:rPr>
          <w:rFonts w:cs="Arial" w:ascii="Arial" w:hAnsi="Arial"/>
          <w:color w:val="000000"/>
          <w:szCs w:val="24"/>
        </w:rPr>
        <w:t xml:space="preserve">starostka                             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8" w:right="1418" w:gutter="0" w:header="0" w:top="1418" w:footer="709" w:bottom="198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 Light">
    <w:charset w:val="ee"/>
    <w:family w:val="swiss"/>
    <w:pitch w:val="variable"/>
  </w:font>
  <w:font w:name="Arial">
    <w:charset w:val="ee"/>
    <w:family w:val="swiss"/>
    <w:pitch w:val="variable"/>
  </w:font>
  <w:font w:name="Liberation Sans">
    <w:altName w:val="Arial"/>
    <w:charset w:val="ee"/>
    <w:family w:val="swiss"/>
    <w:pitch w:val="variable"/>
  </w:font>
  <w:font w:name="Tahoma">
    <w:charset w:val="ee"/>
    <w:family w:val="swiss"/>
    <w:pitch w:val="variable"/>
  </w:font>
  <w:font w:name="Calibri">
    <w:charset w:val="ee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1</w:t>
    </w:r>
    <w:r>
      <w:rPr/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b529b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Heading2">
    <w:name w:val="heading 2"/>
    <w:basedOn w:val="Normal"/>
    <w:next w:val="Normal"/>
    <w:qFormat/>
    <w:pPr>
      <w:keepNext w:val="true"/>
      <w:jc w:val="both"/>
      <w:outlineLvl w:val="1"/>
    </w:pPr>
    <w:rPr>
      <w:szCs w:val="20"/>
      <w:u w:val="single"/>
    </w:rPr>
  </w:style>
  <w:style w:type="paragraph" w:styleId="Heading3">
    <w:name w:val="heading 3"/>
    <w:basedOn w:val="Normal"/>
    <w:next w:val="Normal"/>
    <w:link w:val="Nadpis3Char"/>
    <w:uiPriority w:val="9"/>
    <w:semiHidden/>
    <w:unhideWhenUsed/>
    <w:qFormat/>
    <w:rsid w:val="00061946"/>
    <w:pPr>
      <w:keepNext w:val="true"/>
      <w:keepLines/>
      <w:spacing w:before="40" w:after="0"/>
      <w:outlineLvl w:val="2"/>
    </w:pPr>
    <w:rPr>
      <w:rFonts w:ascii="Calibri Light" w:hAnsi="Calibri Light"/>
      <w:color w:val="1F4D7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Znakypropoznmkupodarou">
    <w:name w:val="Znaky pro poznámku pod čarou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CommentReference">
    <w:name w:val="annotation reference"/>
    <w:semiHidden/>
    <w:qFormat/>
    <w:rPr>
      <w:sz w:val="16"/>
      <w:szCs w:val="16"/>
    </w:rPr>
  </w:style>
  <w:style w:type="character" w:styleId="TextkomenteChar" w:customStyle="1">
    <w:name w:val="Text komentáře Char"/>
    <w:basedOn w:val="DefaultParagraphFont"/>
    <w:semiHidden/>
    <w:qFormat/>
    <w:rsid w:val="00ad0d21"/>
    <w:rPr/>
  </w:style>
  <w:style w:type="character" w:styleId="PedmtkomenteChar" w:customStyle="1">
    <w:name w:val="Předmět komentáře Char"/>
    <w:link w:val="annotationsubject"/>
    <w:uiPriority w:val="99"/>
    <w:semiHidden/>
    <w:qFormat/>
    <w:rsid w:val="00ad0d21"/>
    <w:rPr>
      <w:b/>
      <w:bCs/>
    </w:rPr>
  </w:style>
  <w:style w:type="character" w:styleId="ZpatChar" w:customStyle="1">
    <w:name w:val="Zápatí Char"/>
    <w:uiPriority w:val="99"/>
    <w:qFormat/>
    <w:rsid w:val="005e114f"/>
    <w:rPr>
      <w:sz w:val="24"/>
      <w:szCs w:val="24"/>
    </w:rPr>
  </w:style>
  <w:style w:type="character" w:styleId="Nadpis3Char" w:customStyle="1">
    <w:name w:val="Nadpis 3 Char"/>
    <w:uiPriority w:val="9"/>
    <w:semiHidden/>
    <w:qFormat/>
    <w:rsid w:val="00061946"/>
    <w:rPr>
      <w:rFonts w:ascii="Calibri Light" w:hAnsi="Calibri Light" w:eastAsia="Times New Roman" w:cs="Times New Roman"/>
      <w:color w:val="1F4D78"/>
      <w:sz w:val="24"/>
      <w:szCs w:val="24"/>
    </w:rPr>
  </w:style>
  <w:style w:type="character" w:styleId="f31" w:customStyle="1">
    <w:name w:val="f31"/>
    <w:qFormat/>
    <w:rsid w:val="0049171e"/>
    <w:rPr>
      <w:rFonts w:ascii="Arial" w:hAnsi="Arial" w:cs="Arial"/>
      <w:color w:val="000000"/>
      <w:sz w:val="24"/>
      <w:szCs w:val="24"/>
    </w:rPr>
  </w:style>
  <w:style w:type="character" w:styleId="TextpoznpodarouChar" w:customStyle="1">
    <w:name w:val="Text pozn. pod čarou Char"/>
    <w:qFormat/>
    <w:rsid w:val="00c25b41"/>
    <w:rPr/>
  </w:style>
  <w:style w:type="character" w:styleId="Strong">
    <w:name w:val="Strong"/>
    <w:uiPriority w:val="22"/>
    <w:qFormat/>
    <w:rsid w:val="00502a93"/>
    <w:rPr>
      <w:b/>
      <w:bCs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before="0" w:after="120"/>
    </w:pPr>
    <w:rPr>
      <w:szCs w:val="20"/>
    </w:rPr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BodyTextIndent">
    <w:name w:val="Body Text Indent"/>
    <w:basedOn w:val="Normal"/>
    <w:pPr>
      <w:ind w:firstLine="357" w:left="708"/>
      <w:jc w:val="both"/>
    </w:pPr>
    <w:rPr>
      <w:szCs w:val="20"/>
    </w:rPr>
  </w:style>
  <w:style w:type="paragraph" w:styleId="BodyTextIndent2">
    <w:name w:val="Body Text Indent 2"/>
    <w:basedOn w:val="Normal"/>
    <w:qFormat/>
    <w:pPr>
      <w:ind w:firstLine="360" w:left="708"/>
      <w:jc w:val="both"/>
    </w:pPr>
    <w:rPr>
      <w:bCs/>
      <w:szCs w:val="20"/>
    </w:rPr>
  </w:style>
  <w:style w:type="paragraph" w:styleId="Zhlavazpat">
    <w:name w:val="Záhlaví a zápatí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>
      <w:szCs w:val="20"/>
    </w:rPr>
  </w:style>
  <w:style w:type="paragraph" w:styleId="FootnoteText">
    <w:name w:val="footnote text"/>
    <w:basedOn w:val="Normal"/>
    <w:link w:val="TextpoznpodarouChar"/>
    <w:pPr/>
    <w:rPr>
      <w:sz w:val="20"/>
      <w:szCs w:val="20"/>
    </w:rPr>
  </w:style>
  <w:style w:type="paragraph" w:styleId="NormlnIMP" w:customStyle="1">
    <w:name w:val="Normální_IMP"/>
    <w:basedOn w:val="Normal"/>
    <w:qFormat/>
    <w:pPr>
      <w:suppressAutoHyphens w:val="true"/>
      <w:overflowPunct w:val="true"/>
      <w:spacing w:lineRule="auto" w:line="230"/>
      <w:jc w:val="both"/>
      <w:textAlignment w:val="baseline"/>
    </w:pPr>
    <w:rPr>
      <w:szCs w:val="20"/>
    </w:rPr>
  </w:style>
  <w:style w:type="paragraph" w:styleId="CommentText">
    <w:name w:val="annotation text"/>
    <w:basedOn w:val="Normal"/>
    <w:link w:val="TextkomenteChar"/>
    <w:semiHidden/>
    <w:pPr/>
    <w:rPr>
      <w:sz w:val="20"/>
      <w:szCs w:val="20"/>
    </w:rPr>
  </w:style>
  <w:style w:type="paragraph" w:styleId="BodyTextIndent3">
    <w:name w:val="Body Text Indent 3"/>
    <w:basedOn w:val="Normal"/>
    <w:qFormat/>
    <w:pPr>
      <w:widowControl w:val="false"/>
      <w:tabs>
        <w:tab w:val="clear" w:pos="708"/>
        <w:tab w:val="left" w:pos="540" w:leader="none"/>
      </w:tabs>
      <w:ind w:hanging="540" w:left="540"/>
      <w:jc w:val="both"/>
    </w:pPr>
    <w:rPr>
      <w:bCs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b77cc"/>
    <w:pPr>
      <w:spacing w:lineRule="auto" w:line="276" w:before="0" w:after="200"/>
      <w:ind w:left="720"/>
      <w:contextualSpacing/>
    </w:pPr>
    <w:rPr>
      <w:rFonts w:ascii="Calibri" w:hAnsi="Calibri" w:eastAsia="Calibri"/>
      <w:sz w:val="22"/>
      <w:szCs w:val="22"/>
      <w:lang w:eastAsia="en-US"/>
    </w:rPr>
  </w:style>
  <w:style w:type="paragraph" w:styleId="annotationsubject">
    <w:name w:val="annotation subject"/>
    <w:basedOn w:val="CommentText"/>
    <w:next w:val="CommentText"/>
    <w:link w:val="PedmtkomenteChar"/>
    <w:uiPriority w:val="99"/>
    <w:semiHidden/>
    <w:unhideWhenUsed/>
    <w:qFormat/>
    <w:rsid w:val="00ad0d21"/>
    <w:pPr/>
    <w:rPr>
      <w:b/>
      <w:bCs/>
    </w:rPr>
  </w:style>
  <w:style w:type="paragraph" w:styleId="Footer">
    <w:name w:val="footer"/>
    <w:basedOn w:val="Normal"/>
    <w:link w:val="ZpatChar"/>
    <w:uiPriority w:val="99"/>
    <w:unhideWhenUsed/>
    <w:rsid w:val="005e11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Default" w:customStyle="1">
    <w:name w:val="Default"/>
    <w:qFormat/>
    <w:rsid w:val="003a0db1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cs-CZ" w:eastAsia="cs-CZ" w:bidi="ar-SA"/>
    </w:rPr>
  </w:style>
  <w:style w:type="paragraph" w:styleId="Nzvylnk" w:customStyle="1">
    <w:name w:val="Názvy článků"/>
    <w:basedOn w:val="Normal"/>
    <w:qFormat/>
    <w:rsid w:val="00730253"/>
    <w:pPr>
      <w:keepNext w:val="true"/>
      <w:keepLines/>
      <w:spacing w:before="60" w:after="160"/>
      <w:jc w:val="center"/>
    </w:pPr>
    <w:rPr>
      <w:b/>
      <w:bCs/>
      <w:szCs w:val="20"/>
    </w:rPr>
  </w:style>
  <w:style w:type="paragraph" w:styleId="slalnk" w:customStyle="1">
    <w:name w:val="Čísla článků"/>
    <w:basedOn w:val="Normal"/>
    <w:qFormat/>
    <w:rsid w:val="0049171e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ormal0" w:customStyle="1">
    <w:name w:val="Normal0"/>
    <w:qFormat/>
    <w:rsid w:val="009159e1"/>
    <w:pPr>
      <w:widowControl/>
      <w:pBdr/>
      <w:bidi w:val="0"/>
      <w:spacing w:before="0" w:after="0"/>
      <w:jc w:val="left"/>
    </w:pPr>
    <w:rPr>
      <w:rFonts w:eastAsia="Arial Unicode MS" w:cs="Arial Unicode MS" w:ascii="Times New Roman" w:hAnsi="Times New Roman"/>
      <w:color w:val="000000"/>
      <w:kern w:val="0"/>
      <w:sz w:val="24"/>
      <w:szCs w:val="24"/>
      <w:u w:val="none" w:color="000000"/>
      <w:lang w:val="de-DE" w:eastAsia="cs-CZ" w:bidi="ar-SA"/>
    </w:rPr>
  </w:style>
  <w:style w:type="numbering" w:styleId="Bezseznamu" w:default="1">
    <w:name w:val="Bez seznamu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44D97A-175F-4E71-8E3A-5C190DB7F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Application>LibreOffice/25.2.4.2$Windows_X86_64 LibreOffice_project/508ff62361999404a9d3590fe47df713b5888744</Application>
  <AppVersion>15.0000</AppVersion>
  <Pages>1</Pages>
  <Words>181</Words>
  <Characters>999</Characters>
  <CharactersWithSpaces>1356</CharactersWithSpaces>
  <Paragraphs>18</Paragraphs>
  <Company>MV ČR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2025-03-26T11:08:00Z</dcterms:created>
  <dc:creator>DA210036</dc:creator>
  <dc:description/>
  <dc:language>cs-CZ</dc:language>
  <cp:lastModifiedBy/>
  <cp:lastPrinted>2025-03-14T12:28:00Z</cp:lastPrinted>
  <dcterms:modified xsi:type="dcterms:W3CDTF">2025-08-21T08:41:54Z</dcterms:modified>
  <cp:revision>4</cp:revision>
  <dc:subject/>
  <dc:title>Vzor obecně závazné vyhlášky obce o stanovení systému shromažďování, sběru, přepravy, třídění, využívání a odstraňování komuná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