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C7613" w14:textId="77777777" w:rsidR="00E2121F" w:rsidRPr="003C2D95" w:rsidRDefault="00000000" w:rsidP="00E2121F">
      <w:pPr>
        <w:pStyle w:val="Nzev"/>
        <w:tabs>
          <w:tab w:val="left" w:pos="567"/>
        </w:tabs>
        <w:spacing w:before="0" w:after="0" w:line="240" w:lineRule="auto"/>
      </w:pPr>
      <w:r w:rsidRPr="003C2D95">
        <w:t>Město Plumlov</w:t>
      </w:r>
    </w:p>
    <w:p w14:paraId="3C0A9098" w14:textId="77777777" w:rsidR="00DB73D0" w:rsidRPr="003C2D95" w:rsidRDefault="00000000" w:rsidP="00E2121F">
      <w:pPr>
        <w:pStyle w:val="Nzev"/>
        <w:tabs>
          <w:tab w:val="left" w:pos="567"/>
        </w:tabs>
        <w:spacing w:before="0" w:after="0" w:line="240" w:lineRule="auto"/>
      </w:pPr>
      <w:r w:rsidRPr="003C2D95">
        <w:t>Zastupitelstvo města Plumlov</w:t>
      </w:r>
    </w:p>
    <w:p w14:paraId="7C59DAF3" w14:textId="77777777" w:rsidR="00E2121F" w:rsidRPr="003C2D95" w:rsidRDefault="00E2121F" w:rsidP="00E2121F">
      <w:pPr>
        <w:pStyle w:val="Zkladntext"/>
        <w:spacing w:after="0" w:line="240" w:lineRule="auto"/>
      </w:pPr>
    </w:p>
    <w:p w14:paraId="1E31A446" w14:textId="77777777" w:rsidR="00E2121F" w:rsidRPr="003C2D95" w:rsidRDefault="00000000" w:rsidP="00E2121F">
      <w:pPr>
        <w:pStyle w:val="Nadpis1"/>
        <w:spacing w:before="0" w:after="0" w:line="240" w:lineRule="auto"/>
      </w:pPr>
      <w:r w:rsidRPr="003C2D95">
        <w:t>Obecně závazná vyhláška města Plumlov</w:t>
      </w:r>
      <w:r w:rsidR="00E2121F" w:rsidRPr="003C2D95">
        <w:t>,</w:t>
      </w:r>
    </w:p>
    <w:p w14:paraId="7177DEFA" w14:textId="77777777" w:rsidR="00DB73D0" w:rsidRPr="003C2D95" w:rsidRDefault="00000000" w:rsidP="00E2121F">
      <w:pPr>
        <w:pStyle w:val="Nadpis1"/>
        <w:spacing w:before="0" w:after="0" w:line="240" w:lineRule="auto"/>
      </w:pPr>
      <w:r w:rsidRPr="003C2D95">
        <w:t>o místním poplatku za obecní systém odpadového hospodářství</w:t>
      </w:r>
    </w:p>
    <w:p w14:paraId="1EB21CF3" w14:textId="77777777" w:rsidR="00E2121F" w:rsidRPr="00E2121F" w:rsidRDefault="00E2121F" w:rsidP="00E2121F">
      <w:pPr>
        <w:pStyle w:val="Zkladntext"/>
        <w:spacing w:after="0" w:line="240" w:lineRule="auto"/>
        <w:rPr>
          <w:rFonts w:cs="Arial"/>
          <w:sz w:val="20"/>
          <w:szCs w:val="20"/>
        </w:rPr>
      </w:pPr>
    </w:p>
    <w:p w14:paraId="320D6122" w14:textId="77777777" w:rsidR="00DB73D0" w:rsidRDefault="00000000" w:rsidP="00E2121F">
      <w:pPr>
        <w:pStyle w:val="UvodniVeta"/>
        <w:spacing w:before="0" w:after="0" w:line="240" w:lineRule="auto"/>
        <w:rPr>
          <w:rFonts w:cs="Arial"/>
          <w:sz w:val="20"/>
          <w:szCs w:val="20"/>
        </w:rPr>
      </w:pPr>
      <w:r w:rsidRPr="00E2121F">
        <w:rPr>
          <w:rFonts w:cs="Arial"/>
          <w:sz w:val="20"/>
          <w:szCs w:val="20"/>
        </w:rPr>
        <w:t xml:space="preserve">Zastupitelstvo </w:t>
      </w:r>
      <w:r w:rsidR="00471637">
        <w:rPr>
          <w:rFonts w:cs="Arial"/>
          <w:sz w:val="20"/>
          <w:szCs w:val="20"/>
        </w:rPr>
        <w:t>M</w:t>
      </w:r>
      <w:r w:rsidRPr="00E2121F">
        <w:rPr>
          <w:rFonts w:cs="Arial"/>
          <w:sz w:val="20"/>
          <w:szCs w:val="20"/>
        </w:rPr>
        <w:t>ěsta Plumlov</w:t>
      </w:r>
      <w:r w:rsidR="00471637">
        <w:rPr>
          <w:rFonts w:cs="Arial"/>
          <w:sz w:val="20"/>
          <w:szCs w:val="20"/>
        </w:rPr>
        <w:t>a</w:t>
      </w:r>
      <w:r w:rsidRPr="00E2121F">
        <w:rPr>
          <w:rFonts w:cs="Arial"/>
          <w:sz w:val="20"/>
          <w:szCs w:val="20"/>
        </w:rPr>
        <w:t xml:space="preserve"> se na svém </w:t>
      </w:r>
      <w:r w:rsidR="00471637">
        <w:rPr>
          <w:rFonts w:cs="Arial"/>
          <w:sz w:val="20"/>
          <w:szCs w:val="20"/>
        </w:rPr>
        <w:t>6.</w:t>
      </w:r>
      <w:r w:rsidRPr="00E2121F">
        <w:rPr>
          <w:rFonts w:cs="Arial"/>
          <w:sz w:val="20"/>
          <w:szCs w:val="20"/>
        </w:rPr>
        <w:t>zasedání dne 18.</w:t>
      </w:r>
      <w:r w:rsidR="00471637">
        <w:rPr>
          <w:rFonts w:cs="Arial"/>
          <w:sz w:val="20"/>
          <w:szCs w:val="20"/>
        </w:rPr>
        <w:t>12.</w:t>
      </w:r>
      <w:r w:rsidRPr="00E2121F">
        <w:rPr>
          <w:rFonts w:cs="Arial"/>
          <w:sz w:val="20"/>
          <w:szCs w:val="20"/>
        </w:rPr>
        <w:t xml:space="preserve">2023 </w:t>
      </w:r>
      <w:r w:rsidR="00471637">
        <w:rPr>
          <w:rFonts w:cs="Arial"/>
          <w:sz w:val="20"/>
          <w:szCs w:val="20"/>
        </w:rPr>
        <w:t xml:space="preserve">usnesením č. UZ-6/2023/14/1 </w:t>
      </w:r>
      <w:r w:rsidRPr="00E2121F">
        <w:rPr>
          <w:rFonts w:cs="Arial"/>
          <w:sz w:val="20"/>
          <w:szCs w:val="20"/>
        </w:rPr>
        <w:t>usneslo vydat na základě § 14 zákona č. 565/1990 Sb., o místních poplatcích, ve znění pozdějších předpisů (dále jen „zákon o místních poplatcích“), a v souladu s § 10</w:t>
      </w:r>
      <w:r w:rsidR="00471637">
        <w:rPr>
          <w:rFonts w:cs="Arial"/>
          <w:sz w:val="20"/>
          <w:szCs w:val="20"/>
        </w:rPr>
        <w:t xml:space="preserve">, </w:t>
      </w:r>
      <w:r w:rsidRPr="00E2121F">
        <w:rPr>
          <w:rFonts w:cs="Arial"/>
          <w:sz w:val="20"/>
          <w:szCs w:val="20"/>
        </w:rPr>
        <w:t>písm</w:t>
      </w:r>
      <w:r w:rsidR="00471637">
        <w:rPr>
          <w:rFonts w:cs="Arial"/>
          <w:sz w:val="20"/>
          <w:szCs w:val="20"/>
        </w:rPr>
        <w:t xml:space="preserve">eno </w:t>
      </w:r>
      <w:r w:rsidRPr="00E2121F">
        <w:rPr>
          <w:rFonts w:cs="Arial"/>
          <w:sz w:val="20"/>
          <w:szCs w:val="20"/>
        </w:rPr>
        <w:t>d) a § 84</w:t>
      </w:r>
      <w:r w:rsidR="00471637">
        <w:rPr>
          <w:rFonts w:cs="Arial"/>
          <w:sz w:val="20"/>
          <w:szCs w:val="20"/>
        </w:rPr>
        <w:t>,</w:t>
      </w:r>
      <w:r w:rsidRPr="00E2121F">
        <w:rPr>
          <w:rFonts w:cs="Arial"/>
          <w:sz w:val="20"/>
          <w:szCs w:val="20"/>
        </w:rPr>
        <w:t xml:space="preserve"> odst</w:t>
      </w:r>
      <w:r w:rsidR="00471637">
        <w:rPr>
          <w:rFonts w:cs="Arial"/>
          <w:sz w:val="20"/>
          <w:szCs w:val="20"/>
        </w:rPr>
        <w:t xml:space="preserve">avec </w:t>
      </w:r>
      <w:r w:rsidRPr="00E2121F">
        <w:rPr>
          <w:rFonts w:cs="Arial"/>
          <w:sz w:val="20"/>
          <w:szCs w:val="20"/>
        </w:rPr>
        <w:t>2</w:t>
      </w:r>
      <w:r w:rsidR="00471637">
        <w:rPr>
          <w:rFonts w:cs="Arial"/>
          <w:sz w:val="20"/>
          <w:szCs w:val="20"/>
        </w:rPr>
        <w:t>,</w:t>
      </w:r>
      <w:r w:rsidRPr="00E2121F">
        <w:rPr>
          <w:rFonts w:cs="Arial"/>
          <w:sz w:val="20"/>
          <w:szCs w:val="20"/>
        </w:rPr>
        <w:t xml:space="preserve"> písm</w:t>
      </w:r>
      <w:r w:rsidR="00471637">
        <w:rPr>
          <w:rFonts w:cs="Arial"/>
          <w:sz w:val="20"/>
          <w:szCs w:val="20"/>
        </w:rPr>
        <w:t xml:space="preserve">eno </w:t>
      </w:r>
      <w:r w:rsidRPr="00E2121F">
        <w:rPr>
          <w:rFonts w:cs="Arial"/>
          <w:sz w:val="20"/>
          <w:szCs w:val="20"/>
        </w:rPr>
        <w:t>h) zákona č. 128/2000 Sb., o obcích (obecní zřízení), ve znění pozdějších předpisů, tuto obecně závaznou vyhlášku (dále jen „vyhláška“):</w:t>
      </w:r>
    </w:p>
    <w:p w14:paraId="46541A6F" w14:textId="77777777" w:rsidR="00471637" w:rsidRPr="00E2121F" w:rsidRDefault="00471637" w:rsidP="00E2121F">
      <w:pPr>
        <w:pStyle w:val="UvodniVeta"/>
        <w:spacing w:before="0" w:after="0" w:line="240" w:lineRule="auto"/>
        <w:rPr>
          <w:rFonts w:cs="Arial"/>
          <w:sz w:val="20"/>
          <w:szCs w:val="20"/>
        </w:rPr>
      </w:pPr>
    </w:p>
    <w:p w14:paraId="2387004C" w14:textId="77777777" w:rsidR="00471637" w:rsidRDefault="00000000" w:rsidP="00E2121F">
      <w:pPr>
        <w:pStyle w:val="Nadpis2"/>
        <w:spacing w:before="0" w:after="0" w:line="240" w:lineRule="auto"/>
        <w:rPr>
          <w:rFonts w:cs="Arial"/>
          <w:sz w:val="20"/>
          <w:szCs w:val="20"/>
        </w:rPr>
      </w:pPr>
      <w:r w:rsidRPr="00E2121F">
        <w:rPr>
          <w:rFonts w:cs="Arial"/>
          <w:sz w:val="20"/>
          <w:szCs w:val="20"/>
        </w:rPr>
        <w:t>Čl</w:t>
      </w:r>
      <w:r w:rsidR="009F5B2F" w:rsidRPr="00E2121F">
        <w:rPr>
          <w:rFonts w:cs="Arial"/>
          <w:sz w:val="20"/>
          <w:szCs w:val="20"/>
        </w:rPr>
        <w:t>ánek</w:t>
      </w:r>
      <w:r w:rsidRPr="00E2121F">
        <w:rPr>
          <w:rFonts w:cs="Arial"/>
          <w:sz w:val="20"/>
          <w:szCs w:val="20"/>
        </w:rPr>
        <w:t xml:space="preserve"> 1</w:t>
      </w:r>
      <w:r w:rsidR="009F5B2F" w:rsidRPr="00E2121F">
        <w:rPr>
          <w:rFonts w:cs="Arial"/>
          <w:sz w:val="20"/>
          <w:szCs w:val="20"/>
        </w:rPr>
        <w:t>:</w:t>
      </w:r>
    </w:p>
    <w:p w14:paraId="0D2333A3" w14:textId="77777777" w:rsidR="00DB73D0" w:rsidRPr="00E2121F" w:rsidRDefault="00000000" w:rsidP="00E2121F">
      <w:pPr>
        <w:pStyle w:val="Nadpis2"/>
        <w:spacing w:before="0" w:after="0" w:line="240" w:lineRule="auto"/>
        <w:rPr>
          <w:rFonts w:cs="Arial"/>
          <w:sz w:val="20"/>
          <w:szCs w:val="20"/>
        </w:rPr>
      </w:pPr>
      <w:r w:rsidRPr="00E2121F">
        <w:rPr>
          <w:rFonts w:cs="Arial"/>
          <w:sz w:val="20"/>
          <w:szCs w:val="20"/>
        </w:rPr>
        <w:t>Úvodní ustanovení</w:t>
      </w:r>
    </w:p>
    <w:p w14:paraId="1A80A765" w14:textId="77777777" w:rsidR="00DB73D0" w:rsidRPr="00E2121F" w:rsidRDefault="00000000" w:rsidP="00C04C71">
      <w:pPr>
        <w:pStyle w:val="Odstavec"/>
        <w:numPr>
          <w:ilvl w:val="0"/>
          <w:numId w:val="22"/>
        </w:numPr>
        <w:tabs>
          <w:tab w:val="clear" w:pos="567"/>
          <w:tab w:val="num" w:pos="426"/>
        </w:tabs>
        <w:spacing w:after="0" w:line="240" w:lineRule="auto"/>
        <w:ind w:left="426" w:hanging="426"/>
        <w:rPr>
          <w:rFonts w:cs="Arial"/>
          <w:sz w:val="20"/>
          <w:szCs w:val="20"/>
        </w:rPr>
      </w:pPr>
      <w:r w:rsidRPr="00E2121F">
        <w:rPr>
          <w:rFonts w:cs="Arial"/>
          <w:sz w:val="20"/>
          <w:szCs w:val="20"/>
        </w:rPr>
        <w:t>Město Plumlov touto vyhláškou zavádí místní poplatek za obecní systém odpadového hospodářství (dále jen „poplatek“).</w:t>
      </w:r>
    </w:p>
    <w:p w14:paraId="54A2837D" w14:textId="77777777" w:rsidR="00DB73D0" w:rsidRPr="00E2121F" w:rsidRDefault="00000000" w:rsidP="00C04C71">
      <w:pPr>
        <w:pStyle w:val="Odstavec"/>
        <w:numPr>
          <w:ilvl w:val="0"/>
          <w:numId w:val="22"/>
        </w:numPr>
        <w:tabs>
          <w:tab w:val="clear" w:pos="567"/>
          <w:tab w:val="num" w:pos="426"/>
        </w:tabs>
        <w:spacing w:after="0" w:line="240" w:lineRule="auto"/>
        <w:ind w:left="426" w:hanging="426"/>
        <w:rPr>
          <w:rFonts w:cs="Arial"/>
          <w:sz w:val="20"/>
          <w:szCs w:val="20"/>
        </w:rPr>
      </w:pPr>
      <w:r w:rsidRPr="00E2121F">
        <w:rPr>
          <w:rFonts w:cs="Arial"/>
          <w:sz w:val="20"/>
          <w:szCs w:val="20"/>
        </w:rPr>
        <w:t>Poplatkovým obdobím poplatku je kalendářní rok</w:t>
      </w:r>
      <w:r w:rsidRPr="00E2121F">
        <w:rPr>
          <w:rStyle w:val="Znakapoznpodarou"/>
          <w:rFonts w:cs="Arial"/>
          <w:sz w:val="20"/>
          <w:szCs w:val="20"/>
        </w:rPr>
        <w:footnoteReference w:id="1"/>
      </w:r>
      <w:r w:rsidRPr="00E2121F">
        <w:rPr>
          <w:rFonts w:cs="Arial"/>
          <w:sz w:val="20"/>
          <w:szCs w:val="20"/>
        </w:rPr>
        <w:t>.</w:t>
      </w:r>
    </w:p>
    <w:p w14:paraId="799B3C48" w14:textId="77777777" w:rsidR="00DB73D0" w:rsidRPr="00E2121F" w:rsidRDefault="00000000" w:rsidP="00C04C71">
      <w:pPr>
        <w:pStyle w:val="Odstavec"/>
        <w:numPr>
          <w:ilvl w:val="0"/>
          <w:numId w:val="22"/>
        </w:numPr>
        <w:tabs>
          <w:tab w:val="clear" w:pos="567"/>
          <w:tab w:val="num" w:pos="426"/>
        </w:tabs>
        <w:spacing w:after="0" w:line="240" w:lineRule="auto"/>
        <w:ind w:left="426" w:hanging="426"/>
        <w:rPr>
          <w:rFonts w:cs="Arial"/>
          <w:sz w:val="20"/>
          <w:szCs w:val="20"/>
        </w:rPr>
      </w:pPr>
      <w:r w:rsidRPr="00E2121F">
        <w:rPr>
          <w:rFonts w:cs="Arial"/>
          <w:sz w:val="20"/>
          <w:szCs w:val="20"/>
        </w:rPr>
        <w:t xml:space="preserve">Správcem poplatku je </w:t>
      </w:r>
      <w:r w:rsidR="00471637">
        <w:rPr>
          <w:rFonts w:cs="Arial"/>
          <w:sz w:val="20"/>
          <w:szCs w:val="20"/>
        </w:rPr>
        <w:t>M</w:t>
      </w:r>
      <w:r w:rsidRPr="00E2121F">
        <w:rPr>
          <w:rFonts w:cs="Arial"/>
          <w:sz w:val="20"/>
          <w:szCs w:val="20"/>
        </w:rPr>
        <w:t>ěstský úřad</w:t>
      </w:r>
      <w:r w:rsidR="00471637">
        <w:rPr>
          <w:rFonts w:cs="Arial"/>
          <w:sz w:val="20"/>
          <w:szCs w:val="20"/>
        </w:rPr>
        <w:t xml:space="preserve"> v Plumlově</w:t>
      </w:r>
      <w:r w:rsidRPr="00E2121F">
        <w:rPr>
          <w:rStyle w:val="Znakapoznpodarou"/>
          <w:rFonts w:cs="Arial"/>
          <w:sz w:val="20"/>
          <w:szCs w:val="20"/>
        </w:rPr>
        <w:footnoteReference w:id="2"/>
      </w:r>
      <w:r w:rsidRPr="00E2121F">
        <w:rPr>
          <w:rFonts w:cs="Arial"/>
          <w:sz w:val="20"/>
          <w:szCs w:val="20"/>
        </w:rPr>
        <w:t>.</w:t>
      </w:r>
    </w:p>
    <w:p w14:paraId="5364893F" w14:textId="77777777" w:rsidR="004A10DF" w:rsidRPr="00E2121F" w:rsidRDefault="004A10DF" w:rsidP="00471637">
      <w:pPr>
        <w:pStyle w:val="Odstavec"/>
        <w:tabs>
          <w:tab w:val="clear" w:pos="567"/>
        </w:tabs>
        <w:spacing w:after="0" w:line="240" w:lineRule="auto"/>
        <w:ind w:left="567" w:hanging="567"/>
        <w:rPr>
          <w:rFonts w:cs="Arial"/>
          <w:sz w:val="20"/>
          <w:szCs w:val="20"/>
        </w:rPr>
      </w:pPr>
    </w:p>
    <w:p w14:paraId="52F20FBA" w14:textId="77777777" w:rsidR="00471637" w:rsidRDefault="00000000" w:rsidP="00E2121F">
      <w:pPr>
        <w:pStyle w:val="Nadpis2"/>
        <w:tabs>
          <w:tab w:val="left" w:pos="567"/>
        </w:tabs>
        <w:spacing w:before="0" w:after="0" w:line="240" w:lineRule="auto"/>
        <w:rPr>
          <w:rFonts w:cs="Arial"/>
          <w:sz w:val="20"/>
          <w:szCs w:val="20"/>
        </w:rPr>
      </w:pPr>
      <w:r w:rsidRPr="00E2121F">
        <w:rPr>
          <w:rFonts w:cs="Arial"/>
          <w:sz w:val="20"/>
          <w:szCs w:val="20"/>
        </w:rPr>
        <w:t>Čl</w:t>
      </w:r>
      <w:r w:rsidR="009F5B2F" w:rsidRPr="00E2121F">
        <w:rPr>
          <w:rFonts w:cs="Arial"/>
          <w:sz w:val="20"/>
          <w:szCs w:val="20"/>
        </w:rPr>
        <w:t>ánek</w:t>
      </w:r>
      <w:r w:rsidRPr="00E2121F">
        <w:rPr>
          <w:rFonts w:cs="Arial"/>
          <w:sz w:val="20"/>
          <w:szCs w:val="20"/>
        </w:rPr>
        <w:t xml:space="preserve"> 2</w:t>
      </w:r>
      <w:r w:rsidR="009F5B2F" w:rsidRPr="00E2121F">
        <w:rPr>
          <w:rFonts w:cs="Arial"/>
          <w:sz w:val="20"/>
          <w:szCs w:val="20"/>
        </w:rPr>
        <w:t>:</w:t>
      </w:r>
    </w:p>
    <w:p w14:paraId="2B52243E" w14:textId="77777777" w:rsidR="00DB73D0" w:rsidRPr="00E2121F" w:rsidRDefault="00000000" w:rsidP="00E2121F">
      <w:pPr>
        <w:pStyle w:val="Nadpis2"/>
        <w:tabs>
          <w:tab w:val="left" w:pos="567"/>
        </w:tabs>
        <w:spacing w:before="0" w:after="0" w:line="240" w:lineRule="auto"/>
        <w:rPr>
          <w:rFonts w:cs="Arial"/>
          <w:sz w:val="20"/>
          <w:szCs w:val="20"/>
        </w:rPr>
      </w:pPr>
      <w:r w:rsidRPr="00E2121F">
        <w:rPr>
          <w:rFonts w:cs="Arial"/>
          <w:sz w:val="20"/>
          <w:szCs w:val="20"/>
        </w:rPr>
        <w:t>Poplatník</w:t>
      </w:r>
    </w:p>
    <w:p w14:paraId="094537EB" w14:textId="77777777" w:rsidR="00DB73D0" w:rsidRPr="00E2121F" w:rsidRDefault="00000000" w:rsidP="00471637">
      <w:pPr>
        <w:pStyle w:val="Odstavec"/>
        <w:numPr>
          <w:ilvl w:val="0"/>
          <w:numId w:val="23"/>
        </w:numPr>
        <w:tabs>
          <w:tab w:val="clear" w:pos="567"/>
        </w:tabs>
        <w:spacing w:after="0" w:line="240" w:lineRule="auto"/>
        <w:ind w:left="426" w:hanging="426"/>
        <w:rPr>
          <w:rFonts w:cs="Arial"/>
          <w:sz w:val="20"/>
          <w:szCs w:val="20"/>
        </w:rPr>
      </w:pPr>
      <w:r w:rsidRPr="00E2121F">
        <w:rPr>
          <w:rFonts w:cs="Arial"/>
          <w:sz w:val="20"/>
          <w:szCs w:val="20"/>
        </w:rPr>
        <w:t>Poplatníkem poplatku je</w:t>
      </w:r>
      <w:r w:rsidRPr="00E2121F">
        <w:rPr>
          <w:rStyle w:val="Znakapoznpodarou"/>
          <w:rFonts w:cs="Arial"/>
          <w:sz w:val="20"/>
          <w:szCs w:val="20"/>
        </w:rPr>
        <w:footnoteReference w:id="3"/>
      </w:r>
    </w:p>
    <w:p w14:paraId="3F7EDA3C" w14:textId="77777777" w:rsidR="00DB73D0" w:rsidRPr="00E2121F" w:rsidRDefault="00000000" w:rsidP="00C04C71">
      <w:pPr>
        <w:pStyle w:val="Odstavec"/>
        <w:numPr>
          <w:ilvl w:val="1"/>
          <w:numId w:val="24"/>
        </w:numPr>
        <w:tabs>
          <w:tab w:val="clear" w:pos="567"/>
          <w:tab w:val="left" w:pos="851"/>
        </w:tabs>
        <w:spacing w:after="0" w:line="240" w:lineRule="auto"/>
        <w:ind w:left="851" w:hanging="425"/>
        <w:rPr>
          <w:rFonts w:cs="Arial"/>
          <w:sz w:val="20"/>
          <w:szCs w:val="20"/>
        </w:rPr>
      </w:pPr>
      <w:r w:rsidRPr="00E2121F">
        <w:rPr>
          <w:rFonts w:cs="Arial"/>
          <w:sz w:val="20"/>
          <w:szCs w:val="20"/>
        </w:rPr>
        <w:t>fyzická osoba přihlášená ve městě</w:t>
      </w:r>
      <w:r w:rsidRPr="00E2121F">
        <w:rPr>
          <w:rStyle w:val="Znakapoznpodarou"/>
          <w:rFonts w:cs="Arial"/>
          <w:sz w:val="20"/>
          <w:szCs w:val="20"/>
        </w:rPr>
        <w:footnoteReference w:id="4"/>
      </w:r>
    </w:p>
    <w:p w14:paraId="0086FB8E" w14:textId="77777777" w:rsidR="00DB73D0" w:rsidRPr="00471637" w:rsidRDefault="00000000" w:rsidP="00C04C71">
      <w:pPr>
        <w:pStyle w:val="Odstavec"/>
        <w:numPr>
          <w:ilvl w:val="1"/>
          <w:numId w:val="24"/>
        </w:numPr>
        <w:tabs>
          <w:tab w:val="clear" w:pos="567"/>
          <w:tab w:val="left" w:pos="851"/>
        </w:tabs>
        <w:spacing w:after="0" w:line="240" w:lineRule="auto"/>
        <w:ind w:left="851" w:hanging="425"/>
        <w:rPr>
          <w:rFonts w:cs="Arial"/>
          <w:sz w:val="20"/>
          <w:szCs w:val="20"/>
        </w:rPr>
      </w:pPr>
      <w:r w:rsidRPr="00471637">
        <w:rPr>
          <w:rFonts w:cs="Arial"/>
          <w:sz w:val="20"/>
          <w:szCs w:val="20"/>
        </w:rPr>
        <w:t xml:space="preserve">nebo vlastník nemovité věci zahrnující byt, rodinný dům nebo stavbu pro rodinnou </w:t>
      </w:r>
      <w:r w:rsidR="008161FD" w:rsidRPr="00471637">
        <w:rPr>
          <w:rFonts w:cs="Arial"/>
          <w:sz w:val="20"/>
          <w:szCs w:val="20"/>
        </w:rPr>
        <w:t>r</w:t>
      </w:r>
      <w:r w:rsidR="00AB030F" w:rsidRPr="00471637">
        <w:rPr>
          <w:rFonts w:cs="Arial"/>
          <w:sz w:val="20"/>
          <w:szCs w:val="20"/>
        </w:rPr>
        <w:t>ekreaci, ve které není přihlášená žádná fyzická osoba a která je umístěna na území města.</w:t>
      </w:r>
    </w:p>
    <w:p w14:paraId="556D1C33" w14:textId="77777777" w:rsidR="00DB73D0" w:rsidRPr="00E2121F" w:rsidRDefault="00000000" w:rsidP="00471637">
      <w:pPr>
        <w:pStyle w:val="Odstavec"/>
        <w:numPr>
          <w:ilvl w:val="0"/>
          <w:numId w:val="23"/>
        </w:numPr>
        <w:tabs>
          <w:tab w:val="clear" w:pos="567"/>
        </w:tabs>
        <w:spacing w:after="0" w:line="240" w:lineRule="auto"/>
        <w:ind w:left="426" w:hanging="426"/>
        <w:rPr>
          <w:rFonts w:cs="Arial"/>
          <w:sz w:val="20"/>
          <w:szCs w:val="20"/>
        </w:rPr>
      </w:pPr>
      <w:r w:rsidRPr="00E2121F">
        <w:rPr>
          <w:rFonts w:cs="Arial"/>
          <w:sz w:val="20"/>
          <w:szCs w:val="20"/>
        </w:rPr>
        <w:t>Spoluvlastníci nemovité věci zahrnující byt, rodinný dům nebo stavbu pro rodinnou rekreaci jsou povinni plnit poplatkovou povinnost společně a nerozdílně</w:t>
      </w:r>
      <w:r w:rsidRPr="00E2121F">
        <w:rPr>
          <w:rStyle w:val="Znakapoznpodarou"/>
          <w:rFonts w:cs="Arial"/>
          <w:sz w:val="20"/>
          <w:szCs w:val="20"/>
        </w:rPr>
        <w:footnoteReference w:id="5"/>
      </w:r>
      <w:r w:rsidRPr="00E2121F">
        <w:rPr>
          <w:rFonts w:cs="Arial"/>
          <w:sz w:val="20"/>
          <w:szCs w:val="20"/>
        </w:rPr>
        <w:t>.</w:t>
      </w:r>
    </w:p>
    <w:p w14:paraId="55DFB169" w14:textId="77777777" w:rsidR="004A10DF" w:rsidRPr="00E2121F" w:rsidRDefault="004A10DF" w:rsidP="00471637">
      <w:pPr>
        <w:pStyle w:val="Odstavec"/>
        <w:tabs>
          <w:tab w:val="clear" w:pos="567"/>
        </w:tabs>
        <w:spacing w:after="0" w:line="240" w:lineRule="auto"/>
        <w:ind w:left="567" w:hanging="567"/>
        <w:rPr>
          <w:rFonts w:cs="Arial"/>
          <w:sz w:val="20"/>
          <w:szCs w:val="20"/>
        </w:rPr>
      </w:pPr>
    </w:p>
    <w:p w14:paraId="01A5E922" w14:textId="77777777" w:rsidR="00471637" w:rsidRDefault="00000000" w:rsidP="00E2121F">
      <w:pPr>
        <w:pStyle w:val="Nadpis2"/>
        <w:spacing w:before="0" w:after="0" w:line="240" w:lineRule="auto"/>
        <w:rPr>
          <w:rFonts w:cs="Arial"/>
          <w:sz w:val="20"/>
          <w:szCs w:val="20"/>
        </w:rPr>
      </w:pPr>
      <w:r w:rsidRPr="00E2121F">
        <w:rPr>
          <w:rFonts w:cs="Arial"/>
          <w:sz w:val="20"/>
          <w:szCs w:val="20"/>
        </w:rPr>
        <w:t>Čl</w:t>
      </w:r>
      <w:r w:rsidR="009F5B2F" w:rsidRPr="00E2121F">
        <w:rPr>
          <w:rFonts w:cs="Arial"/>
          <w:sz w:val="20"/>
          <w:szCs w:val="20"/>
        </w:rPr>
        <w:t>ánek</w:t>
      </w:r>
      <w:r w:rsidRPr="00E2121F">
        <w:rPr>
          <w:rFonts w:cs="Arial"/>
          <w:sz w:val="20"/>
          <w:szCs w:val="20"/>
        </w:rPr>
        <w:t xml:space="preserve"> 3</w:t>
      </w:r>
      <w:r w:rsidR="009F5B2F" w:rsidRPr="00E2121F">
        <w:rPr>
          <w:rFonts w:cs="Arial"/>
          <w:sz w:val="20"/>
          <w:szCs w:val="20"/>
        </w:rPr>
        <w:t>:</w:t>
      </w:r>
    </w:p>
    <w:p w14:paraId="54ED649D" w14:textId="77777777" w:rsidR="00DB73D0" w:rsidRPr="00E2121F" w:rsidRDefault="00000000" w:rsidP="00E2121F">
      <w:pPr>
        <w:pStyle w:val="Nadpis2"/>
        <w:spacing w:before="0" w:after="0" w:line="240" w:lineRule="auto"/>
        <w:rPr>
          <w:rFonts w:cs="Arial"/>
          <w:sz w:val="20"/>
          <w:szCs w:val="20"/>
        </w:rPr>
      </w:pPr>
      <w:r w:rsidRPr="00E2121F">
        <w:rPr>
          <w:rFonts w:cs="Arial"/>
          <w:sz w:val="20"/>
          <w:szCs w:val="20"/>
        </w:rPr>
        <w:t>Ohlašovací povinnost</w:t>
      </w:r>
    </w:p>
    <w:p w14:paraId="3239BBC5" w14:textId="77777777" w:rsidR="00DB73D0" w:rsidRPr="00E2121F" w:rsidRDefault="00000000" w:rsidP="00471637">
      <w:pPr>
        <w:pStyle w:val="Odstavec"/>
        <w:numPr>
          <w:ilvl w:val="0"/>
          <w:numId w:val="25"/>
        </w:numPr>
        <w:tabs>
          <w:tab w:val="clear" w:pos="567"/>
        </w:tabs>
        <w:spacing w:after="0" w:line="240" w:lineRule="auto"/>
        <w:ind w:left="426" w:hanging="426"/>
        <w:rPr>
          <w:rFonts w:cs="Arial"/>
          <w:sz w:val="20"/>
          <w:szCs w:val="20"/>
        </w:rPr>
      </w:pPr>
      <w:r w:rsidRPr="00E2121F">
        <w:rPr>
          <w:rFonts w:cs="Arial"/>
          <w:sz w:val="20"/>
          <w:szCs w:val="20"/>
        </w:rPr>
        <w:t>Poplatník je povinen podat správci poplatku ohlášení nejpozději do 15 dnů ode dne vzniku své poplatkové povinnosti; údaje uváděné v ohlášení upravuje zákon</w:t>
      </w:r>
      <w:r w:rsidRPr="00E2121F">
        <w:rPr>
          <w:rStyle w:val="Znakapoznpodarou"/>
          <w:rFonts w:cs="Arial"/>
          <w:sz w:val="20"/>
          <w:szCs w:val="20"/>
        </w:rPr>
        <w:footnoteReference w:id="6"/>
      </w:r>
      <w:r w:rsidRPr="00E2121F">
        <w:rPr>
          <w:rFonts w:cs="Arial"/>
          <w:sz w:val="20"/>
          <w:szCs w:val="20"/>
        </w:rPr>
        <w:t>.</w:t>
      </w:r>
    </w:p>
    <w:p w14:paraId="6BE5469C" w14:textId="77777777" w:rsidR="00DB73D0" w:rsidRDefault="00000000" w:rsidP="00471637">
      <w:pPr>
        <w:pStyle w:val="Odstavec"/>
        <w:numPr>
          <w:ilvl w:val="0"/>
          <w:numId w:val="25"/>
        </w:numPr>
        <w:tabs>
          <w:tab w:val="clear" w:pos="567"/>
        </w:tabs>
        <w:spacing w:after="0" w:line="240" w:lineRule="auto"/>
        <w:ind w:left="426" w:hanging="426"/>
        <w:rPr>
          <w:rFonts w:cs="Arial"/>
          <w:sz w:val="20"/>
          <w:szCs w:val="20"/>
        </w:rPr>
      </w:pPr>
      <w:r w:rsidRPr="00E2121F">
        <w:rPr>
          <w:rFonts w:cs="Arial"/>
          <w:sz w:val="20"/>
          <w:szCs w:val="20"/>
        </w:rPr>
        <w:t>Dojde-li ke změně údajů uvedených v ohlášení, je poplatník povinen tuto změnu oznámit do 15 dnů ode dne, kdy nastala</w:t>
      </w:r>
      <w:r w:rsidRPr="00E2121F">
        <w:rPr>
          <w:rStyle w:val="Znakapoznpodarou"/>
          <w:rFonts w:cs="Arial"/>
          <w:sz w:val="20"/>
          <w:szCs w:val="20"/>
        </w:rPr>
        <w:footnoteReference w:id="7"/>
      </w:r>
      <w:r w:rsidRPr="00E2121F">
        <w:rPr>
          <w:rFonts w:cs="Arial"/>
          <w:sz w:val="20"/>
          <w:szCs w:val="20"/>
        </w:rPr>
        <w:t>.</w:t>
      </w:r>
    </w:p>
    <w:p w14:paraId="55D2CAE7" w14:textId="77777777" w:rsidR="00471637" w:rsidRDefault="00471637" w:rsidP="00471637">
      <w:pPr>
        <w:pStyle w:val="Odstavec"/>
        <w:tabs>
          <w:tab w:val="clear" w:pos="567"/>
        </w:tabs>
        <w:spacing w:after="0" w:line="240" w:lineRule="auto"/>
        <w:rPr>
          <w:rFonts w:cs="Arial"/>
          <w:sz w:val="20"/>
          <w:szCs w:val="20"/>
        </w:rPr>
      </w:pPr>
    </w:p>
    <w:p w14:paraId="12BEE00E" w14:textId="77777777" w:rsidR="00471637" w:rsidRDefault="00471637" w:rsidP="00471637">
      <w:pPr>
        <w:pStyle w:val="Nadpis2"/>
        <w:numPr>
          <w:ilvl w:val="0"/>
          <w:numId w:val="0"/>
        </w:numPr>
        <w:spacing w:before="0" w:after="0" w:line="240" w:lineRule="auto"/>
        <w:rPr>
          <w:rFonts w:cs="Arial"/>
          <w:sz w:val="20"/>
          <w:szCs w:val="20"/>
        </w:rPr>
      </w:pPr>
      <w:r w:rsidRPr="00E2121F">
        <w:rPr>
          <w:rFonts w:cs="Arial"/>
          <w:sz w:val="20"/>
          <w:szCs w:val="20"/>
        </w:rPr>
        <w:t>Článek 4:</w:t>
      </w:r>
    </w:p>
    <w:p w14:paraId="3FA62E49" w14:textId="77777777" w:rsidR="00471637" w:rsidRPr="00E2121F" w:rsidRDefault="00471637" w:rsidP="00471637">
      <w:pPr>
        <w:pStyle w:val="Nadpis2"/>
        <w:numPr>
          <w:ilvl w:val="0"/>
          <w:numId w:val="0"/>
        </w:numPr>
        <w:spacing w:before="0" w:after="0" w:line="240" w:lineRule="auto"/>
        <w:rPr>
          <w:rFonts w:cs="Arial"/>
          <w:sz w:val="20"/>
          <w:szCs w:val="20"/>
        </w:rPr>
      </w:pPr>
      <w:r w:rsidRPr="00E2121F">
        <w:rPr>
          <w:rFonts w:cs="Arial"/>
          <w:sz w:val="20"/>
          <w:szCs w:val="20"/>
        </w:rPr>
        <w:t>Sazba poplatku</w:t>
      </w:r>
    </w:p>
    <w:p w14:paraId="654A7F02" w14:textId="77777777" w:rsidR="00471637" w:rsidRPr="00E2121F" w:rsidRDefault="00471637" w:rsidP="00471637">
      <w:pPr>
        <w:pStyle w:val="Odstavec"/>
        <w:numPr>
          <w:ilvl w:val="0"/>
          <w:numId w:val="26"/>
        </w:numPr>
        <w:tabs>
          <w:tab w:val="clear" w:pos="567"/>
        </w:tabs>
        <w:spacing w:after="0" w:line="240" w:lineRule="auto"/>
        <w:ind w:left="426" w:hanging="426"/>
        <w:rPr>
          <w:rFonts w:cs="Arial"/>
          <w:sz w:val="20"/>
          <w:szCs w:val="20"/>
        </w:rPr>
      </w:pPr>
      <w:r w:rsidRPr="00E2121F">
        <w:rPr>
          <w:rFonts w:cs="Arial"/>
          <w:sz w:val="20"/>
          <w:szCs w:val="20"/>
        </w:rPr>
        <w:t xml:space="preserve">Sazba poplatku za kalendářní rok činí </w:t>
      </w:r>
      <w:r w:rsidRPr="00471637">
        <w:rPr>
          <w:rFonts w:cs="Arial"/>
          <w:b/>
          <w:bCs/>
          <w:sz w:val="20"/>
          <w:szCs w:val="20"/>
        </w:rPr>
        <w:t>820</w:t>
      </w:r>
      <w:r>
        <w:rPr>
          <w:rFonts w:cs="Arial"/>
          <w:b/>
          <w:bCs/>
          <w:sz w:val="20"/>
          <w:szCs w:val="20"/>
        </w:rPr>
        <w:t xml:space="preserve">,- </w:t>
      </w:r>
      <w:r w:rsidRPr="00471637">
        <w:rPr>
          <w:rFonts w:cs="Arial"/>
          <w:b/>
          <w:bCs/>
          <w:sz w:val="20"/>
          <w:szCs w:val="20"/>
        </w:rPr>
        <w:t>Kč</w:t>
      </w:r>
      <w:r w:rsidRPr="00E2121F">
        <w:rPr>
          <w:rFonts w:cs="Arial"/>
          <w:sz w:val="20"/>
          <w:szCs w:val="20"/>
        </w:rPr>
        <w:t>.</w:t>
      </w:r>
    </w:p>
    <w:p w14:paraId="75F75D6B" w14:textId="77777777" w:rsidR="00471637" w:rsidRPr="00E2121F" w:rsidRDefault="00471637" w:rsidP="00471637">
      <w:pPr>
        <w:pStyle w:val="Odstavec"/>
        <w:numPr>
          <w:ilvl w:val="0"/>
          <w:numId w:val="26"/>
        </w:numPr>
        <w:tabs>
          <w:tab w:val="clear" w:pos="567"/>
        </w:tabs>
        <w:spacing w:after="0" w:line="240" w:lineRule="auto"/>
        <w:ind w:left="426" w:hanging="426"/>
        <w:rPr>
          <w:rFonts w:cs="Arial"/>
          <w:sz w:val="20"/>
          <w:szCs w:val="20"/>
        </w:rPr>
      </w:pPr>
      <w:r w:rsidRPr="00E2121F">
        <w:rPr>
          <w:rFonts w:cs="Arial"/>
          <w:sz w:val="20"/>
          <w:szCs w:val="20"/>
        </w:rPr>
        <w:t>Poplatek se v případě, že poplatková povinnost vznikla z důvodu přihlášení fyzické osoby ve městě, snižuje o jednu dvanáctinu za každý kalendářní měsíc, na jehož konci</w:t>
      </w:r>
    </w:p>
    <w:p w14:paraId="2DC7CF14" w14:textId="77777777" w:rsidR="00471637" w:rsidRPr="00E2121F" w:rsidRDefault="00471637" w:rsidP="00C04C71">
      <w:pPr>
        <w:pStyle w:val="Odstavec"/>
        <w:numPr>
          <w:ilvl w:val="1"/>
          <w:numId w:val="27"/>
        </w:numPr>
        <w:tabs>
          <w:tab w:val="clear" w:pos="567"/>
          <w:tab w:val="left" w:pos="993"/>
        </w:tabs>
        <w:spacing w:after="0" w:line="240" w:lineRule="auto"/>
        <w:ind w:left="709" w:hanging="283"/>
        <w:rPr>
          <w:rFonts w:cs="Arial"/>
          <w:sz w:val="20"/>
          <w:szCs w:val="20"/>
        </w:rPr>
      </w:pPr>
      <w:r w:rsidRPr="00E2121F">
        <w:rPr>
          <w:rFonts w:cs="Arial"/>
          <w:sz w:val="20"/>
          <w:szCs w:val="20"/>
        </w:rPr>
        <w:t>není tato fyzická osoba přihlášena v</w:t>
      </w:r>
      <w:r>
        <w:rPr>
          <w:rFonts w:cs="Arial"/>
          <w:sz w:val="20"/>
          <w:szCs w:val="20"/>
        </w:rPr>
        <w:t xml:space="preserve"> obci</w:t>
      </w:r>
      <w:r w:rsidRPr="00E2121F">
        <w:rPr>
          <w:rFonts w:cs="Arial"/>
          <w:sz w:val="20"/>
          <w:szCs w:val="20"/>
        </w:rPr>
        <w:t>,</w:t>
      </w:r>
    </w:p>
    <w:p w14:paraId="655FF9D2" w14:textId="77777777" w:rsidR="00471637" w:rsidRPr="00E2121F" w:rsidRDefault="00471637" w:rsidP="00C04C71">
      <w:pPr>
        <w:pStyle w:val="Odstavec"/>
        <w:numPr>
          <w:ilvl w:val="1"/>
          <w:numId w:val="27"/>
        </w:numPr>
        <w:tabs>
          <w:tab w:val="clear" w:pos="567"/>
          <w:tab w:val="left" w:pos="993"/>
        </w:tabs>
        <w:spacing w:after="0" w:line="240" w:lineRule="auto"/>
        <w:ind w:left="709" w:hanging="283"/>
        <w:rPr>
          <w:rFonts w:cs="Arial"/>
          <w:sz w:val="20"/>
          <w:szCs w:val="20"/>
        </w:rPr>
      </w:pPr>
      <w:r w:rsidRPr="00E2121F">
        <w:rPr>
          <w:rFonts w:cs="Arial"/>
          <w:sz w:val="20"/>
          <w:szCs w:val="20"/>
        </w:rPr>
        <w:t>nebo je tato fyzická osoba od poplatku osvobozena.</w:t>
      </w:r>
    </w:p>
    <w:p w14:paraId="2DFFD90A" w14:textId="77777777" w:rsidR="00471637" w:rsidRPr="00E2121F" w:rsidRDefault="00471637" w:rsidP="00471637">
      <w:pPr>
        <w:pStyle w:val="Odstavec"/>
        <w:numPr>
          <w:ilvl w:val="0"/>
          <w:numId w:val="26"/>
        </w:numPr>
        <w:tabs>
          <w:tab w:val="left" w:pos="993"/>
        </w:tabs>
        <w:spacing w:after="0" w:line="240" w:lineRule="auto"/>
        <w:ind w:left="426" w:hanging="426"/>
        <w:rPr>
          <w:rFonts w:cs="Arial"/>
          <w:sz w:val="20"/>
          <w:szCs w:val="20"/>
        </w:rPr>
      </w:pPr>
      <w:r w:rsidRPr="00E2121F">
        <w:rPr>
          <w:rFonts w:cs="Arial"/>
          <w:sz w:val="20"/>
          <w:szCs w:val="20"/>
        </w:rPr>
        <w:t xml:space="preserve">Poplatek se v případě, že poplatková povinnost vznikla z důvodu vlastnictví jednotlivé nemovité věci zahrnující byt, rodinný dům nebo stavbu pro rodinnou rekreaci umístěné na území </w:t>
      </w:r>
      <w:r>
        <w:rPr>
          <w:rFonts w:cs="Arial"/>
          <w:sz w:val="20"/>
          <w:szCs w:val="20"/>
        </w:rPr>
        <w:t>obce</w:t>
      </w:r>
      <w:r w:rsidRPr="00E2121F">
        <w:rPr>
          <w:rFonts w:cs="Arial"/>
          <w:sz w:val="20"/>
          <w:szCs w:val="20"/>
        </w:rPr>
        <w:t>, snižuje o jednu dvanáctinu za každý kalendářní měsíc, na jehož konci</w:t>
      </w:r>
      <w:r>
        <w:rPr>
          <w:rFonts w:cs="Arial"/>
          <w:sz w:val="20"/>
          <w:szCs w:val="20"/>
        </w:rPr>
        <w:t>:</w:t>
      </w:r>
    </w:p>
    <w:p w14:paraId="4B360FC0" w14:textId="77777777" w:rsidR="00471637" w:rsidRPr="00E2121F" w:rsidRDefault="00471637" w:rsidP="00471637">
      <w:pPr>
        <w:pStyle w:val="Odstavec"/>
        <w:numPr>
          <w:ilvl w:val="1"/>
          <w:numId w:val="28"/>
        </w:numPr>
        <w:tabs>
          <w:tab w:val="clear" w:pos="567"/>
          <w:tab w:val="left" w:pos="993"/>
        </w:tabs>
        <w:spacing w:after="0" w:line="240" w:lineRule="auto"/>
        <w:ind w:left="851" w:hanging="425"/>
        <w:rPr>
          <w:rFonts w:cs="Arial"/>
          <w:sz w:val="20"/>
          <w:szCs w:val="20"/>
        </w:rPr>
      </w:pPr>
      <w:r w:rsidRPr="00E2121F">
        <w:rPr>
          <w:rFonts w:cs="Arial"/>
          <w:sz w:val="20"/>
          <w:szCs w:val="20"/>
        </w:rPr>
        <w:t>je v této nemovité věci přihlášena alespoň 1 fyzická osoba,</w:t>
      </w:r>
    </w:p>
    <w:p w14:paraId="74071EA6" w14:textId="77777777" w:rsidR="00471637" w:rsidRPr="00E2121F" w:rsidRDefault="00471637" w:rsidP="00471637">
      <w:pPr>
        <w:pStyle w:val="Odstavec"/>
        <w:numPr>
          <w:ilvl w:val="1"/>
          <w:numId w:val="28"/>
        </w:numPr>
        <w:tabs>
          <w:tab w:val="clear" w:pos="567"/>
          <w:tab w:val="left" w:pos="993"/>
        </w:tabs>
        <w:spacing w:after="0" w:line="240" w:lineRule="auto"/>
        <w:ind w:left="851" w:hanging="425"/>
        <w:rPr>
          <w:rFonts w:cs="Arial"/>
          <w:sz w:val="20"/>
          <w:szCs w:val="20"/>
        </w:rPr>
      </w:pPr>
      <w:r w:rsidRPr="00E2121F">
        <w:rPr>
          <w:rFonts w:cs="Arial"/>
          <w:sz w:val="20"/>
          <w:szCs w:val="20"/>
        </w:rPr>
        <w:t>poplatník nevlastní tuto nemovitou věc,</w:t>
      </w:r>
    </w:p>
    <w:p w14:paraId="502FC7B5" w14:textId="77777777" w:rsidR="00471637" w:rsidRPr="00E2121F" w:rsidRDefault="00471637" w:rsidP="00471637">
      <w:pPr>
        <w:pStyle w:val="Odstavec"/>
        <w:numPr>
          <w:ilvl w:val="1"/>
          <w:numId w:val="28"/>
        </w:numPr>
        <w:tabs>
          <w:tab w:val="clear" w:pos="567"/>
          <w:tab w:val="left" w:pos="993"/>
        </w:tabs>
        <w:spacing w:after="0" w:line="240" w:lineRule="auto"/>
        <w:ind w:left="851" w:hanging="425"/>
        <w:rPr>
          <w:rFonts w:cs="Arial"/>
          <w:sz w:val="20"/>
          <w:szCs w:val="20"/>
        </w:rPr>
      </w:pPr>
      <w:r w:rsidRPr="00E2121F">
        <w:rPr>
          <w:rFonts w:cs="Arial"/>
          <w:sz w:val="20"/>
          <w:szCs w:val="20"/>
        </w:rPr>
        <w:t>nebo je poplatník od poplatku osvobozen.</w:t>
      </w:r>
    </w:p>
    <w:p w14:paraId="540D38E7" w14:textId="77777777" w:rsidR="001B2316" w:rsidRDefault="001B2316" w:rsidP="001B2316">
      <w:pPr>
        <w:pStyle w:val="Nadpis2"/>
        <w:spacing w:before="0" w:after="0" w:line="240" w:lineRule="auto"/>
        <w:jc w:val="left"/>
        <w:rPr>
          <w:rFonts w:cs="Arial"/>
          <w:sz w:val="20"/>
          <w:szCs w:val="20"/>
        </w:rPr>
      </w:pPr>
    </w:p>
    <w:p w14:paraId="1A4CE111" w14:textId="77777777" w:rsidR="00471637" w:rsidRDefault="00000000" w:rsidP="00E2121F">
      <w:pPr>
        <w:pStyle w:val="Nadpis2"/>
        <w:spacing w:before="0" w:after="0" w:line="240" w:lineRule="auto"/>
        <w:rPr>
          <w:rFonts w:cs="Arial"/>
          <w:sz w:val="20"/>
          <w:szCs w:val="20"/>
        </w:rPr>
      </w:pPr>
      <w:r w:rsidRPr="00E2121F">
        <w:rPr>
          <w:rFonts w:cs="Arial"/>
          <w:sz w:val="20"/>
          <w:szCs w:val="20"/>
        </w:rPr>
        <w:t>Čl</w:t>
      </w:r>
      <w:r w:rsidR="009F5B2F" w:rsidRPr="00E2121F">
        <w:rPr>
          <w:rFonts w:cs="Arial"/>
          <w:sz w:val="20"/>
          <w:szCs w:val="20"/>
        </w:rPr>
        <w:t>ánek</w:t>
      </w:r>
      <w:r w:rsidRPr="00E2121F">
        <w:rPr>
          <w:rFonts w:cs="Arial"/>
          <w:sz w:val="20"/>
          <w:szCs w:val="20"/>
        </w:rPr>
        <w:t xml:space="preserve"> 5</w:t>
      </w:r>
      <w:r w:rsidR="009F5B2F" w:rsidRPr="00E2121F">
        <w:rPr>
          <w:rFonts w:cs="Arial"/>
          <w:sz w:val="20"/>
          <w:szCs w:val="20"/>
        </w:rPr>
        <w:t>:</w:t>
      </w:r>
    </w:p>
    <w:p w14:paraId="12631947" w14:textId="77777777" w:rsidR="00DB73D0" w:rsidRPr="00E2121F" w:rsidRDefault="00000000" w:rsidP="00E2121F">
      <w:pPr>
        <w:pStyle w:val="Nadpis2"/>
        <w:spacing w:before="0" w:after="0" w:line="240" w:lineRule="auto"/>
        <w:rPr>
          <w:rFonts w:cs="Arial"/>
          <w:sz w:val="20"/>
          <w:szCs w:val="20"/>
        </w:rPr>
      </w:pPr>
      <w:r w:rsidRPr="00E2121F">
        <w:rPr>
          <w:rFonts w:cs="Arial"/>
          <w:sz w:val="20"/>
          <w:szCs w:val="20"/>
        </w:rPr>
        <w:t>Splatnost poplatku</w:t>
      </w:r>
    </w:p>
    <w:p w14:paraId="7ECD72EF" w14:textId="77777777" w:rsidR="00DB73D0" w:rsidRPr="00E2121F" w:rsidRDefault="00000000" w:rsidP="00471637">
      <w:pPr>
        <w:pStyle w:val="Odstavec"/>
        <w:numPr>
          <w:ilvl w:val="0"/>
          <w:numId w:val="29"/>
        </w:numPr>
        <w:tabs>
          <w:tab w:val="clear" w:pos="567"/>
        </w:tabs>
        <w:spacing w:after="0" w:line="240" w:lineRule="auto"/>
        <w:ind w:left="426" w:hanging="426"/>
        <w:rPr>
          <w:rFonts w:cs="Arial"/>
          <w:sz w:val="20"/>
          <w:szCs w:val="20"/>
        </w:rPr>
      </w:pPr>
      <w:r w:rsidRPr="00E2121F">
        <w:rPr>
          <w:rFonts w:cs="Arial"/>
          <w:sz w:val="20"/>
          <w:szCs w:val="20"/>
        </w:rPr>
        <w:t>Poplatek je splatný ve dvou stejných splátkách, nejpozději v termínech do 30.</w:t>
      </w:r>
      <w:r w:rsidR="00471637">
        <w:rPr>
          <w:rFonts w:cs="Arial"/>
          <w:sz w:val="20"/>
          <w:szCs w:val="20"/>
        </w:rPr>
        <w:t>6.</w:t>
      </w:r>
      <w:r w:rsidR="00BF432D" w:rsidRPr="00E2121F">
        <w:rPr>
          <w:rFonts w:cs="Arial"/>
          <w:sz w:val="20"/>
          <w:szCs w:val="20"/>
        </w:rPr>
        <w:t xml:space="preserve"> </w:t>
      </w:r>
      <w:r w:rsidRPr="00E2121F">
        <w:rPr>
          <w:rFonts w:cs="Arial"/>
          <w:sz w:val="20"/>
          <w:szCs w:val="20"/>
        </w:rPr>
        <w:t>a</w:t>
      </w:r>
      <w:r w:rsidR="00471637">
        <w:rPr>
          <w:rFonts w:cs="Arial"/>
          <w:sz w:val="20"/>
          <w:szCs w:val="20"/>
        </w:rPr>
        <w:t xml:space="preserve"> </w:t>
      </w:r>
      <w:r w:rsidRPr="00E2121F">
        <w:rPr>
          <w:rFonts w:cs="Arial"/>
          <w:sz w:val="20"/>
          <w:szCs w:val="20"/>
        </w:rPr>
        <w:t>30.</w:t>
      </w:r>
      <w:r w:rsidR="00471637">
        <w:rPr>
          <w:rFonts w:cs="Arial"/>
          <w:sz w:val="20"/>
          <w:szCs w:val="20"/>
        </w:rPr>
        <w:t xml:space="preserve">9. </w:t>
      </w:r>
      <w:r w:rsidRPr="00E2121F">
        <w:rPr>
          <w:rFonts w:cs="Arial"/>
          <w:sz w:val="20"/>
          <w:szCs w:val="20"/>
        </w:rPr>
        <w:t>příslušného kalendářního roku.</w:t>
      </w:r>
    </w:p>
    <w:p w14:paraId="2ABF393B" w14:textId="77777777" w:rsidR="00DB73D0" w:rsidRPr="00E2121F" w:rsidRDefault="00000000" w:rsidP="00471637">
      <w:pPr>
        <w:pStyle w:val="Odstavec"/>
        <w:numPr>
          <w:ilvl w:val="0"/>
          <w:numId w:val="29"/>
        </w:numPr>
        <w:tabs>
          <w:tab w:val="clear" w:pos="567"/>
        </w:tabs>
        <w:spacing w:after="0" w:line="240" w:lineRule="auto"/>
        <w:ind w:left="426" w:hanging="426"/>
        <w:rPr>
          <w:rFonts w:cs="Arial"/>
          <w:sz w:val="20"/>
          <w:szCs w:val="20"/>
        </w:rPr>
      </w:pPr>
      <w:r w:rsidRPr="00E2121F">
        <w:rPr>
          <w:rFonts w:cs="Arial"/>
          <w:sz w:val="20"/>
          <w:szCs w:val="20"/>
        </w:rPr>
        <w:t>Vznikne-li poplatková povinnost po datu první splátky uvedené v odstavci 1, je poplatek splatný nejpozději do patnáctého dne měsíce, který následuje po měsíci, ve kterém poplatková povinnost vznikla.</w:t>
      </w:r>
    </w:p>
    <w:p w14:paraId="05035066" w14:textId="77777777" w:rsidR="00DB73D0" w:rsidRDefault="00000000" w:rsidP="00471637">
      <w:pPr>
        <w:pStyle w:val="Odstavec"/>
        <w:numPr>
          <w:ilvl w:val="0"/>
          <w:numId w:val="29"/>
        </w:numPr>
        <w:tabs>
          <w:tab w:val="clear" w:pos="567"/>
        </w:tabs>
        <w:spacing w:after="0" w:line="240" w:lineRule="auto"/>
        <w:ind w:left="426" w:hanging="426"/>
        <w:rPr>
          <w:rFonts w:cs="Arial"/>
          <w:sz w:val="20"/>
          <w:szCs w:val="20"/>
        </w:rPr>
      </w:pPr>
      <w:r w:rsidRPr="00E2121F">
        <w:rPr>
          <w:rFonts w:cs="Arial"/>
          <w:sz w:val="20"/>
          <w:szCs w:val="20"/>
        </w:rPr>
        <w:t>Lhůta splatnosti neskončí poplatníkovi dříve než lhůta pro podání ohlášení podle čl</w:t>
      </w:r>
      <w:r w:rsidR="000E77F7">
        <w:rPr>
          <w:rFonts w:cs="Arial"/>
          <w:sz w:val="20"/>
          <w:szCs w:val="20"/>
        </w:rPr>
        <w:t xml:space="preserve">ánku </w:t>
      </w:r>
      <w:r w:rsidRPr="00E2121F">
        <w:rPr>
          <w:rFonts w:cs="Arial"/>
          <w:sz w:val="20"/>
          <w:szCs w:val="20"/>
        </w:rPr>
        <w:t>3</w:t>
      </w:r>
      <w:r w:rsidR="000E77F7">
        <w:rPr>
          <w:rFonts w:cs="Arial"/>
          <w:sz w:val="20"/>
          <w:szCs w:val="20"/>
        </w:rPr>
        <w:t xml:space="preserve">, </w:t>
      </w:r>
      <w:r w:rsidRPr="00E2121F">
        <w:rPr>
          <w:rFonts w:cs="Arial"/>
          <w:sz w:val="20"/>
          <w:szCs w:val="20"/>
        </w:rPr>
        <w:t>odst</w:t>
      </w:r>
      <w:r w:rsidR="000E77F7">
        <w:rPr>
          <w:rFonts w:cs="Arial"/>
          <w:sz w:val="20"/>
          <w:szCs w:val="20"/>
        </w:rPr>
        <w:t xml:space="preserve">avec </w:t>
      </w:r>
      <w:r w:rsidRPr="00E2121F">
        <w:rPr>
          <w:rFonts w:cs="Arial"/>
          <w:sz w:val="20"/>
          <w:szCs w:val="20"/>
        </w:rPr>
        <w:t>1 této vyhlášky.</w:t>
      </w:r>
    </w:p>
    <w:p w14:paraId="6B3002DD" w14:textId="77777777" w:rsidR="000E77F7" w:rsidRPr="00E2121F" w:rsidRDefault="000E77F7" w:rsidP="000E77F7">
      <w:pPr>
        <w:pStyle w:val="Odstavec"/>
        <w:tabs>
          <w:tab w:val="clear" w:pos="567"/>
        </w:tabs>
        <w:spacing w:after="0" w:line="240" w:lineRule="auto"/>
        <w:rPr>
          <w:rFonts w:cs="Arial"/>
          <w:sz w:val="20"/>
          <w:szCs w:val="20"/>
        </w:rPr>
      </w:pPr>
    </w:p>
    <w:p w14:paraId="2BEABFC3" w14:textId="77777777" w:rsidR="000E77F7" w:rsidRDefault="00000000" w:rsidP="00E2121F">
      <w:pPr>
        <w:pStyle w:val="Nadpis2"/>
        <w:numPr>
          <w:ilvl w:val="0"/>
          <w:numId w:val="0"/>
        </w:numPr>
        <w:spacing w:before="0" w:after="0" w:line="240" w:lineRule="auto"/>
        <w:rPr>
          <w:rFonts w:cs="Arial"/>
          <w:sz w:val="20"/>
          <w:szCs w:val="20"/>
        </w:rPr>
      </w:pPr>
      <w:r w:rsidRPr="00E2121F">
        <w:rPr>
          <w:rFonts w:cs="Arial"/>
          <w:sz w:val="20"/>
          <w:szCs w:val="20"/>
        </w:rPr>
        <w:t>Čl</w:t>
      </w:r>
      <w:r w:rsidR="009F5B2F" w:rsidRPr="00E2121F">
        <w:rPr>
          <w:rFonts w:cs="Arial"/>
          <w:sz w:val="20"/>
          <w:szCs w:val="20"/>
        </w:rPr>
        <w:t>ánek</w:t>
      </w:r>
      <w:r w:rsidRPr="00E2121F">
        <w:rPr>
          <w:rFonts w:cs="Arial"/>
          <w:sz w:val="20"/>
          <w:szCs w:val="20"/>
        </w:rPr>
        <w:t xml:space="preserve"> 6</w:t>
      </w:r>
      <w:r w:rsidR="009F5B2F" w:rsidRPr="00E2121F">
        <w:rPr>
          <w:rFonts w:cs="Arial"/>
          <w:sz w:val="20"/>
          <w:szCs w:val="20"/>
        </w:rPr>
        <w:t>:</w:t>
      </w:r>
    </w:p>
    <w:p w14:paraId="67CB6FD5" w14:textId="77777777" w:rsidR="00DB73D0" w:rsidRPr="00E2121F" w:rsidRDefault="00000000" w:rsidP="00E2121F">
      <w:pPr>
        <w:pStyle w:val="Nadpis2"/>
        <w:numPr>
          <w:ilvl w:val="0"/>
          <w:numId w:val="0"/>
        </w:numPr>
        <w:spacing w:before="0" w:after="0" w:line="240" w:lineRule="auto"/>
        <w:rPr>
          <w:rFonts w:cs="Arial"/>
          <w:sz w:val="20"/>
          <w:szCs w:val="20"/>
        </w:rPr>
      </w:pPr>
      <w:r w:rsidRPr="00E2121F">
        <w:rPr>
          <w:rFonts w:cs="Arial"/>
          <w:sz w:val="20"/>
          <w:szCs w:val="20"/>
        </w:rPr>
        <w:t>Osvobození a úlevy</w:t>
      </w:r>
    </w:p>
    <w:p w14:paraId="028E2FF9" w14:textId="77777777" w:rsidR="00DB73D0" w:rsidRPr="00E2121F" w:rsidRDefault="00000000" w:rsidP="004B29BC">
      <w:pPr>
        <w:pStyle w:val="Odstavec"/>
        <w:numPr>
          <w:ilvl w:val="0"/>
          <w:numId w:val="31"/>
        </w:numPr>
        <w:tabs>
          <w:tab w:val="clear" w:pos="567"/>
        </w:tabs>
        <w:spacing w:after="0" w:line="240" w:lineRule="auto"/>
        <w:ind w:left="426" w:hanging="426"/>
        <w:rPr>
          <w:rFonts w:cs="Arial"/>
          <w:sz w:val="20"/>
          <w:szCs w:val="20"/>
        </w:rPr>
      </w:pPr>
      <w:r w:rsidRPr="00E2121F">
        <w:rPr>
          <w:rFonts w:cs="Arial"/>
          <w:sz w:val="20"/>
          <w:szCs w:val="20"/>
        </w:rPr>
        <w:t>Od poplatku je osvobozena osoba, které poplatková povinnost vznikla z důvodu přihlášení v</w:t>
      </w:r>
      <w:r w:rsidR="000E77F7">
        <w:rPr>
          <w:rFonts w:cs="Arial"/>
          <w:sz w:val="20"/>
          <w:szCs w:val="20"/>
        </w:rPr>
        <w:t xml:space="preserve"> obci</w:t>
      </w:r>
      <w:r w:rsidR="009A76B1" w:rsidRPr="00E2121F">
        <w:rPr>
          <w:rFonts w:cs="Arial"/>
          <w:sz w:val="20"/>
          <w:szCs w:val="20"/>
        </w:rPr>
        <w:t xml:space="preserve"> </w:t>
      </w:r>
      <w:r w:rsidRPr="00E2121F">
        <w:rPr>
          <w:rFonts w:cs="Arial"/>
          <w:sz w:val="20"/>
          <w:szCs w:val="20"/>
        </w:rPr>
        <w:t>a která je</w:t>
      </w:r>
      <w:r w:rsidRPr="00E2121F">
        <w:rPr>
          <w:rStyle w:val="Znakapoznpodarou"/>
          <w:rFonts w:cs="Arial"/>
          <w:sz w:val="20"/>
          <w:szCs w:val="20"/>
        </w:rPr>
        <w:footnoteReference w:id="8"/>
      </w:r>
      <w:r w:rsidRPr="00E2121F">
        <w:rPr>
          <w:rFonts w:cs="Arial"/>
          <w:sz w:val="20"/>
          <w:szCs w:val="20"/>
        </w:rPr>
        <w:t>:</w:t>
      </w:r>
    </w:p>
    <w:p w14:paraId="23D32505" w14:textId="77777777" w:rsidR="00DB73D0" w:rsidRPr="00E2121F" w:rsidRDefault="00000000" w:rsidP="00C04C71">
      <w:pPr>
        <w:pStyle w:val="Odstavec"/>
        <w:numPr>
          <w:ilvl w:val="1"/>
          <w:numId w:val="32"/>
        </w:numPr>
        <w:tabs>
          <w:tab w:val="clear" w:pos="567"/>
          <w:tab w:val="left" w:pos="851"/>
        </w:tabs>
        <w:spacing w:after="0" w:line="240" w:lineRule="auto"/>
        <w:ind w:left="851" w:hanging="425"/>
        <w:rPr>
          <w:rFonts w:cs="Arial"/>
          <w:sz w:val="20"/>
          <w:szCs w:val="20"/>
        </w:rPr>
      </w:pPr>
      <w:r w:rsidRPr="00E2121F">
        <w:rPr>
          <w:rFonts w:cs="Arial"/>
          <w:sz w:val="20"/>
          <w:szCs w:val="20"/>
        </w:rPr>
        <w:t>poplatníkem poplatku za odkládání komunálního odpadu z nemovité věci v jiné obci a má v této jiné obci bydliště,</w:t>
      </w:r>
    </w:p>
    <w:p w14:paraId="7640082F" w14:textId="77777777" w:rsidR="00DB73D0" w:rsidRPr="00E2121F" w:rsidRDefault="00000000" w:rsidP="00C04C71">
      <w:pPr>
        <w:pStyle w:val="Odstavec"/>
        <w:numPr>
          <w:ilvl w:val="1"/>
          <w:numId w:val="32"/>
        </w:numPr>
        <w:tabs>
          <w:tab w:val="clear" w:pos="567"/>
          <w:tab w:val="left" w:pos="851"/>
        </w:tabs>
        <w:spacing w:after="0" w:line="240" w:lineRule="auto"/>
        <w:ind w:left="851" w:hanging="425"/>
        <w:rPr>
          <w:rFonts w:cs="Arial"/>
          <w:sz w:val="20"/>
          <w:szCs w:val="20"/>
        </w:rPr>
      </w:pPr>
      <w:r w:rsidRPr="00E2121F">
        <w:rPr>
          <w:rFonts w:cs="Arial"/>
          <w:sz w:val="20"/>
          <w:szCs w:val="20"/>
        </w:rP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1186DBFA" w14:textId="77777777" w:rsidR="00DB73D0" w:rsidRPr="00E2121F" w:rsidRDefault="00000000" w:rsidP="00C04C71">
      <w:pPr>
        <w:pStyle w:val="Odstavec"/>
        <w:numPr>
          <w:ilvl w:val="1"/>
          <w:numId w:val="32"/>
        </w:numPr>
        <w:tabs>
          <w:tab w:val="clear" w:pos="567"/>
          <w:tab w:val="left" w:pos="851"/>
        </w:tabs>
        <w:spacing w:after="0" w:line="240" w:lineRule="auto"/>
        <w:ind w:left="851" w:hanging="425"/>
        <w:rPr>
          <w:rFonts w:cs="Arial"/>
          <w:sz w:val="20"/>
          <w:szCs w:val="20"/>
        </w:rPr>
      </w:pPr>
      <w:r w:rsidRPr="00E2121F">
        <w:rPr>
          <w:rFonts w:cs="Arial"/>
          <w:sz w:val="20"/>
          <w:szCs w:val="20"/>
        </w:rP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7DB1C4AF" w14:textId="77777777" w:rsidR="00DB73D0" w:rsidRPr="00E2121F" w:rsidRDefault="00000000" w:rsidP="00C04C71">
      <w:pPr>
        <w:pStyle w:val="Odstavec"/>
        <w:numPr>
          <w:ilvl w:val="1"/>
          <w:numId w:val="32"/>
        </w:numPr>
        <w:tabs>
          <w:tab w:val="clear" w:pos="567"/>
          <w:tab w:val="left" w:pos="851"/>
        </w:tabs>
        <w:spacing w:after="0" w:line="240" w:lineRule="auto"/>
        <w:ind w:left="851" w:hanging="425"/>
        <w:rPr>
          <w:rFonts w:cs="Arial"/>
          <w:sz w:val="20"/>
          <w:szCs w:val="20"/>
        </w:rPr>
      </w:pPr>
      <w:r w:rsidRPr="00E2121F">
        <w:rPr>
          <w:rFonts w:cs="Arial"/>
          <w:sz w:val="20"/>
          <w:szCs w:val="20"/>
        </w:rPr>
        <w:t>umístěna v domově pro osoby se zdravotním postižením, domově pro seniory, domově se zvláštním režimem nebo v chráněném bydlení,</w:t>
      </w:r>
    </w:p>
    <w:p w14:paraId="27D356A0" w14:textId="77777777" w:rsidR="00DB73D0" w:rsidRPr="00E2121F" w:rsidRDefault="00000000" w:rsidP="00C04C71">
      <w:pPr>
        <w:pStyle w:val="Odstavec"/>
        <w:numPr>
          <w:ilvl w:val="1"/>
          <w:numId w:val="32"/>
        </w:numPr>
        <w:tabs>
          <w:tab w:val="clear" w:pos="567"/>
          <w:tab w:val="left" w:pos="851"/>
        </w:tabs>
        <w:spacing w:after="0" w:line="240" w:lineRule="auto"/>
        <w:ind w:left="851" w:hanging="425"/>
        <w:rPr>
          <w:rFonts w:cs="Arial"/>
          <w:sz w:val="20"/>
          <w:szCs w:val="20"/>
        </w:rPr>
      </w:pPr>
      <w:r w:rsidRPr="00E2121F">
        <w:rPr>
          <w:rFonts w:cs="Arial"/>
          <w:sz w:val="20"/>
          <w:szCs w:val="20"/>
        </w:rPr>
        <w:t>nebo na základě zákona omezena na osobní svobodě s výjimkou osoby vykonávající trest domácího vězení.</w:t>
      </w:r>
    </w:p>
    <w:p w14:paraId="71AF0513" w14:textId="77777777" w:rsidR="00DB73D0" w:rsidRDefault="00000000" w:rsidP="004B29BC">
      <w:pPr>
        <w:pStyle w:val="Odstavec"/>
        <w:numPr>
          <w:ilvl w:val="0"/>
          <w:numId w:val="31"/>
        </w:numPr>
        <w:tabs>
          <w:tab w:val="clear" w:pos="567"/>
        </w:tabs>
        <w:spacing w:after="0" w:line="240" w:lineRule="auto"/>
        <w:ind w:left="426" w:hanging="426"/>
        <w:rPr>
          <w:rFonts w:cs="Arial"/>
          <w:sz w:val="20"/>
          <w:szCs w:val="20"/>
        </w:rPr>
      </w:pPr>
      <w:r w:rsidRPr="00E2121F">
        <w:rPr>
          <w:rFonts w:cs="Arial"/>
          <w:sz w:val="20"/>
          <w:szCs w:val="20"/>
        </w:rPr>
        <w:t>Od poplatku se osvobozuje osoba, které poplatková povinnost vznikla z důvodu přihlášení v obci a která:</w:t>
      </w:r>
    </w:p>
    <w:p w14:paraId="626298A5" w14:textId="77777777" w:rsidR="00DB73D0" w:rsidRPr="00E2121F" w:rsidRDefault="00000000" w:rsidP="004B29BC">
      <w:pPr>
        <w:pStyle w:val="Odstavec"/>
        <w:numPr>
          <w:ilvl w:val="0"/>
          <w:numId w:val="33"/>
        </w:numPr>
        <w:tabs>
          <w:tab w:val="clear" w:pos="567"/>
          <w:tab w:val="left" w:pos="851"/>
        </w:tabs>
        <w:spacing w:after="0" w:line="240" w:lineRule="auto"/>
        <w:ind w:left="851" w:hanging="425"/>
        <w:rPr>
          <w:rFonts w:cs="Arial"/>
          <w:sz w:val="20"/>
          <w:szCs w:val="20"/>
        </w:rPr>
      </w:pPr>
      <w:r w:rsidRPr="00E2121F">
        <w:rPr>
          <w:rFonts w:cs="Arial"/>
          <w:sz w:val="20"/>
          <w:szCs w:val="20"/>
        </w:rPr>
        <w:t>dlouhodobě žije mimo její území, minimálně 183 po sobě jdoucích kalendářních dnů</w:t>
      </w:r>
      <w:r w:rsidR="00F27D58" w:rsidRPr="00E2121F">
        <w:rPr>
          <w:rFonts w:cs="Arial"/>
          <w:sz w:val="20"/>
          <w:szCs w:val="20"/>
        </w:rPr>
        <w:t xml:space="preserve"> </w:t>
      </w:r>
      <w:r w:rsidRPr="00E2121F">
        <w:rPr>
          <w:rFonts w:cs="Arial"/>
          <w:sz w:val="20"/>
          <w:szCs w:val="20"/>
        </w:rPr>
        <w:t>v roce,</w:t>
      </w:r>
    </w:p>
    <w:p w14:paraId="7B86DDC3" w14:textId="77777777" w:rsidR="00DB73D0" w:rsidRPr="00E2121F" w:rsidRDefault="00000000" w:rsidP="004B29BC">
      <w:pPr>
        <w:pStyle w:val="Odstavec"/>
        <w:numPr>
          <w:ilvl w:val="0"/>
          <w:numId w:val="33"/>
        </w:numPr>
        <w:tabs>
          <w:tab w:val="clear" w:pos="567"/>
          <w:tab w:val="left" w:pos="851"/>
        </w:tabs>
        <w:spacing w:after="0" w:line="240" w:lineRule="auto"/>
        <w:ind w:left="851" w:hanging="425"/>
        <w:rPr>
          <w:rFonts w:cs="Arial"/>
          <w:sz w:val="20"/>
          <w:szCs w:val="20"/>
        </w:rPr>
      </w:pPr>
      <w:r w:rsidRPr="00E2121F">
        <w:rPr>
          <w:rFonts w:cs="Arial"/>
          <w:sz w:val="20"/>
          <w:szCs w:val="20"/>
        </w:rPr>
        <w:t>má úřední pobyt na ohlašovně Městského úřadu v Plumlově, Rudé armády 302, Plumlov</w:t>
      </w:r>
      <w:r w:rsidR="000E77F7">
        <w:rPr>
          <w:rFonts w:cs="Arial"/>
          <w:sz w:val="20"/>
          <w:szCs w:val="20"/>
        </w:rPr>
        <w:t xml:space="preserve"> a</w:t>
      </w:r>
      <w:r w:rsidRPr="00E2121F">
        <w:rPr>
          <w:rFonts w:cs="Arial"/>
          <w:sz w:val="20"/>
          <w:szCs w:val="20"/>
        </w:rPr>
        <w:t xml:space="preserve"> současně se na území obce po celý příslušný kalendářní rok nezdržuje.</w:t>
      </w:r>
    </w:p>
    <w:p w14:paraId="7FF66A49" w14:textId="77777777" w:rsidR="00DB73D0" w:rsidRPr="00E2121F" w:rsidRDefault="00000000" w:rsidP="004B29BC">
      <w:pPr>
        <w:pStyle w:val="Odstavec"/>
        <w:numPr>
          <w:ilvl w:val="0"/>
          <w:numId w:val="31"/>
        </w:numPr>
        <w:tabs>
          <w:tab w:val="clear" w:pos="567"/>
        </w:tabs>
        <w:spacing w:after="0" w:line="240" w:lineRule="auto"/>
        <w:ind w:left="426" w:hanging="426"/>
        <w:rPr>
          <w:rFonts w:cs="Arial"/>
          <w:sz w:val="20"/>
          <w:szCs w:val="20"/>
        </w:rPr>
      </w:pPr>
      <w:r w:rsidRPr="00E2121F">
        <w:rPr>
          <w:rFonts w:cs="Arial"/>
          <w:sz w:val="20"/>
          <w:szCs w:val="20"/>
        </w:rPr>
        <w:t>Od poplatku se osvobozuje osoba, které poplatková povinnost vznikla z důvodu vlastnictví nemovité věci zahrnující byt, rodinný dům nebo stavbu pro rodinnou rekreaci, ve které není přihlášená žádná fyzická osoba a která se nachází na území této obce a která je poplatníkem dle článku 2.</w:t>
      </w:r>
    </w:p>
    <w:p w14:paraId="2B587AD1" w14:textId="77777777" w:rsidR="00DB73D0" w:rsidRPr="00E2121F" w:rsidRDefault="00000000" w:rsidP="004B29BC">
      <w:pPr>
        <w:pStyle w:val="Odstavec"/>
        <w:numPr>
          <w:ilvl w:val="0"/>
          <w:numId w:val="31"/>
        </w:numPr>
        <w:tabs>
          <w:tab w:val="clear" w:pos="567"/>
        </w:tabs>
        <w:spacing w:after="0" w:line="240" w:lineRule="auto"/>
        <w:ind w:left="426" w:hanging="426"/>
        <w:rPr>
          <w:rFonts w:cs="Arial"/>
          <w:sz w:val="20"/>
          <w:szCs w:val="20"/>
        </w:rPr>
      </w:pPr>
      <w:r w:rsidRPr="00E2121F">
        <w:rPr>
          <w:rFonts w:cs="Arial"/>
          <w:sz w:val="20"/>
          <w:szCs w:val="20"/>
        </w:rPr>
        <w:t xml:space="preserve">Úleva se poskytuje dětem mladším 6 let včetně těch, kteří v daném kalendářním roce dovrší věku </w:t>
      </w:r>
      <w:r w:rsidR="000E77F7">
        <w:rPr>
          <w:rFonts w:cs="Arial"/>
          <w:sz w:val="20"/>
          <w:szCs w:val="20"/>
        </w:rPr>
        <w:t>6</w:t>
      </w:r>
      <w:r w:rsidRPr="00E2121F">
        <w:rPr>
          <w:rFonts w:cs="Arial"/>
          <w:sz w:val="20"/>
          <w:szCs w:val="20"/>
        </w:rPr>
        <w:t xml:space="preserve"> let ve výši 410,- Kč. </w:t>
      </w:r>
    </w:p>
    <w:p w14:paraId="7C6C66FC" w14:textId="77777777" w:rsidR="00DB73D0" w:rsidRPr="00E2121F" w:rsidRDefault="00000000" w:rsidP="00C04C71">
      <w:pPr>
        <w:pStyle w:val="Odstavec"/>
        <w:numPr>
          <w:ilvl w:val="0"/>
          <w:numId w:val="31"/>
        </w:numPr>
        <w:tabs>
          <w:tab w:val="clear" w:pos="567"/>
          <w:tab w:val="left" w:pos="426"/>
        </w:tabs>
        <w:spacing w:after="0" w:line="240" w:lineRule="auto"/>
        <w:ind w:left="426" w:hanging="426"/>
        <w:rPr>
          <w:rFonts w:cs="Arial"/>
          <w:sz w:val="20"/>
          <w:szCs w:val="20"/>
        </w:rPr>
      </w:pPr>
      <w:r w:rsidRPr="00E2121F">
        <w:rPr>
          <w:rFonts w:cs="Arial"/>
          <w:sz w:val="20"/>
          <w:szCs w:val="20"/>
        </w:rPr>
        <w:t>V případě, že poplatník nesplní povinnost ohlásit údaj rozhodný pro osvobození ve lhůtách stanovených touto vyhláškou nebo zákonem, nárok na osvobození zaniká</w:t>
      </w:r>
      <w:r w:rsidRPr="00E2121F">
        <w:rPr>
          <w:rStyle w:val="Znakapoznpodarou"/>
          <w:rFonts w:cs="Arial"/>
          <w:sz w:val="20"/>
          <w:szCs w:val="20"/>
        </w:rPr>
        <w:footnoteReference w:id="9"/>
      </w:r>
      <w:r w:rsidRPr="00E2121F">
        <w:rPr>
          <w:rFonts w:cs="Arial"/>
          <w:sz w:val="20"/>
          <w:szCs w:val="20"/>
        </w:rPr>
        <w:t>.</w:t>
      </w:r>
    </w:p>
    <w:p w14:paraId="65B7C130" w14:textId="77777777" w:rsidR="00DB73D0" w:rsidRPr="00E2121F" w:rsidRDefault="00000000" w:rsidP="00C04C71">
      <w:pPr>
        <w:pStyle w:val="Odstavec"/>
        <w:numPr>
          <w:ilvl w:val="0"/>
          <w:numId w:val="31"/>
        </w:numPr>
        <w:tabs>
          <w:tab w:val="clear" w:pos="567"/>
          <w:tab w:val="left" w:pos="426"/>
        </w:tabs>
        <w:spacing w:after="0" w:line="240" w:lineRule="auto"/>
        <w:ind w:left="426" w:hanging="426"/>
        <w:rPr>
          <w:rFonts w:cs="Arial"/>
          <w:sz w:val="20"/>
          <w:szCs w:val="20"/>
        </w:rPr>
      </w:pPr>
      <w:r w:rsidRPr="00E2121F">
        <w:rPr>
          <w:rFonts w:cs="Arial"/>
          <w:sz w:val="20"/>
          <w:szCs w:val="20"/>
        </w:rPr>
        <w:t>V souvislosti se zavedením systému „intenzifikace třídění odpadu“ má poplatník nárok na poskytnutí mimořádné úlevy:</w:t>
      </w:r>
    </w:p>
    <w:p w14:paraId="557B4127" w14:textId="77777777" w:rsidR="00DB73D0" w:rsidRPr="00E2121F" w:rsidRDefault="00000000" w:rsidP="00C04C71">
      <w:pPr>
        <w:pStyle w:val="Odstavec"/>
        <w:numPr>
          <w:ilvl w:val="0"/>
          <w:numId w:val="34"/>
        </w:numPr>
        <w:tabs>
          <w:tab w:val="clear" w:pos="567"/>
          <w:tab w:val="left" w:pos="851"/>
        </w:tabs>
        <w:spacing w:after="0" w:line="240" w:lineRule="auto"/>
        <w:ind w:left="851" w:hanging="425"/>
        <w:rPr>
          <w:rFonts w:cs="Arial"/>
          <w:sz w:val="20"/>
          <w:szCs w:val="20"/>
        </w:rPr>
      </w:pPr>
      <w:r w:rsidRPr="00E2121F">
        <w:rPr>
          <w:rFonts w:cs="Arial"/>
          <w:sz w:val="20"/>
          <w:szCs w:val="20"/>
        </w:rPr>
        <w:t>ve výši 120,- Kč/rok/poplatník v případě, že poplatník ve sledovaném období, tj. od 1.10. roku předcházejícího do 30.9. běžného roku vykáže v systému evidence třídění odpadu hodnotu separace v intervalu od 35-54,99 % poměru tříděného odpadu k celkovému množství odvezeného odpadu,</w:t>
      </w:r>
    </w:p>
    <w:p w14:paraId="747F5287" w14:textId="77777777" w:rsidR="00DB73D0" w:rsidRPr="00E2121F" w:rsidRDefault="00000000" w:rsidP="00C04C71">
      <w:pPr>
        <w:pStyle w:val="Odstavec"/>
        <w:numPr>
          <w:ilvl w:val="0"/>
          <w:numId w:val="34"/>
        </w:numPr>
        <w:tabs>
          <w:tab w:val="clear" w:pos="567"/>
          <w:tab w:val="left" w:pos="851"/>
        </w:tabs>
        <w:spacing w:after="0" w:line="240" w:lineRule="auto"/>
        <w:ind w:left="851" w:hanging="425"/>
        <w:rPr>
          <w:rFonts w:cs="Arial"/>
          <w:sz w:val="20"/>
          <w:szCs w:val="20"/>
        </w:rPr>
      </w:pPr>
      <w:r w:rsidRPr="00E2121F">
        <w:rPr>
          <w:rFonts w:cs="Arial"/>
          <w:sz w:val="20"/>
          <w:szCs w:val="20"/>
        </w:rPr>
        <w:t>ve výši 270,- Kč/rok/poplatník v případě, že poplatník ve sledovaném období, tj. od 1.10. roku předcházejícího roku do 30.9. běžného roku vykáže v systému evidence třídění odpadu hodnotu separace přesahující více než 55 % poměru tříděného odpadu k celkovému množství odvezeného odpadu</w:t>
      </w:r>
      <w:r w:rsidR="001B2316">
        <w:rPr>
          <w:rFonts w:cs="Arial"/>
          <w:sz w:val="20"/>
          <w:szCs w:val="20"/>
        </w:rPr>
        <w:t>.</w:t>
      </w:r>
    </w:p>
    <w:p w14:paraId="538DEB52" w14:textId="77777777" w:rsidR="00DB73D0" w:rsidRPr="00E2121F" w:rsidRDefault="00000000" w:rsidP="004B29BC">
      <w:pPr>
        <w:pStyle w:val="Odstavec"/>
        <w:numPr>
          <w:ilvl w:val="0"/>
          <w:numId w:val="31"/>
        </w:numPr>
        <w:tabs>
          <w:tab w:val="clear" w:pos="567"/>
        </w:tabs>
        <w:spacing w:after="0" w:line="240" w:lineRule="auto"/>
        <w:ind w:left="426" w:hanging="426"/>
        <w:rPr>
          <w:rFonts w:cs="Arial"/>
          <w:sz w:val="20"/>
          <w:szCs w:val="20"/>
        </w:rPr>
      </w:pPr>
      <w:r w:rsidRPr="00E2121F">
        <w:rPr>
          <w:rFonts w:cs="Arial"/>
          <w:sz w:val="20"/>
          <w:szCs w:val="20"/>
        </w:rPr>
        <w:t>Mimořádná úleva nebude poskytnuta poplatníkům, kteří mají nárok na úlevu dle článku 6, odstavec 4.</w:t>
      </w:r>
    </w:p>
    <w:p w14:paraId="06898062" w14:textId="77777777" w:rsidR="004A10DF" w:rsidRPr="00E2121F" w:rsidRDefault="00000000" w:rsidP="004B29BC">
      <w:pPr>
        <w:pStyle w:val="Odstavec"/>
        <w:numPr>
          <w:ilvl w:val="0"/>
          <w:numId w:val="31"/>
        </w:numPr>
        <w:tabs>
          <w:tab w:val="clear" w:pos="567"/>
        </w:tabs>
        <w:spacing w:after="0" w:line="240" w:lineRule="auto"/>
        <w:ind w:left="426" w:hanging="426"/>
        <w:rPr>
          <w:rFonts w:cs="Arial"/>
          <w:sz w:val="20"/>
          <w:szCs w:val="20"/>
        </w:rPr>
      </w:pPr>
      <w:r w:rsidRPr="00E2121F">
        <w:rPr>
          <w:rFonts w:cs="Arial"/>
          <w:sz w:val="20"/>
          <w:szCs w:val="20"/>
        </w:rPr>
        <w:t>Na poskytnutí mimořádné úlevy nemají nárok poplatníci, kteří nemají vůči Městu Plumlov v plné výši uhrazeny poplatkové povinnosti na místních poplatcích</w:t>
      </w:r>
      <w:r w:rsidR="001B2316">
        <w:rPr>
          <w:rFonts w:cs="Arial"/>
          <w:sz w:val="20"/>
          <w:szCs w:val="20"/>
        </w:rPr>
        <w:t>.</w:t>
      </w:r>
    </w:p>
    <w:p w14:paraId="640EF00A" w14:textId="77777777" w:rsidR="004A10DF" w:rsidRDefault="004A10DF" w:rsidP="004B29BC">
      <w:pPr>
        <w:pStyle w:val="Odstavec"/>
        <w:tabs>
          <w:tab w:val="clear" w:pos="567"/>
        </w:tabs>
        <w:spacing w:after="0" w:line="240" w:lineRule="auto"/>
        <w:ind w:left="426" w:hanging="426"/>
        <w:rPr>
          <w:rFonts w:cs="Arial"/>
          <w:sz w:val="20"/>
          <w:szCs w:val="20"/>
        </w:rPr>
      </w:pPr>
    </w:p>
    <w:p w14:paraId="2C1B9191" w14:textId="77777777" w:rsidR="001B2316" w:rsidRDefault="001B2316" w:rsidP="004B29BC">
      <w:pPr>
        <w:pStyle w:val="Odstavec"/>
        <w:tabs>
          <w:tab w:val="clear" w:pos="567"/>
        </w:tabs>
        <w:spacing w:after="0" w:line="240" w:lineRule="auto"/>
        <w:ind w:left="426" w:hanging="426"/>
        <w:rPr>
          <w:rFonts w:cs="Arial"/>
          <w:sz w:val="20"/>
          <w:szCs w:val="20"/>
        </w:rPr>
      </w:pPr>
    </w:p>
    <w:p w14:paraId="38AC2AAA" w14:textId="77777777" w:rsidR="001B2316" w:rsidRDefault="001B2316" w:rsidP="004B29BC">
      <w:pPr>
        <w:pStyle w:val="Odstavec"/>
        <w:tabs>
          <w:tab w:val="clear" w:pos="567"/>
        </w:tabs>
        <w:spacing w:after="0" w:line="240" w:lineRule="auto"/>
        <w:ind w:left="426" w:hanging="426"/>
        <w:rPr>
          <w:rFonts w:cs="Arial"/>
          <w:sz w:val="20"/>
          <w:szCs w:val="20"/>
        </w:rPr>
      </w:pPr>
    </w:p>
    <w:p w14:paraId="3FED7E12" w14:textId="77777777" w:rsidR="001B2316" w:rsidRDefault="001B2316" w:rsidP="004B29BC">
      <w:pPr>
        <w:pStyle w:val="Odstavec"/>
        <w:tabs>
          <w:tab w:val="clear" w:pos="567"/>
        </w:tabs>
        <w:spacing w:after="0" w:line="240" w:lineRule="auto"/>
        <w:ind w:left="426" w:hanging="426"/>
        <w:rPr>
          <w:rFonts w:cs="Arial"/>
          <w:sz w:val="20"/>
          <w:szCs w:val="20"/>
        </w:rPr>
      </w:pPr>
    </w:p>
    <w:p w14:paraId="150A48DD" w14:textId="77777777" w:rsidR="001B2316" w:rsidRPr="00E2121F" w:rsidRDefault="001B2316" w:rsidP="004B29BC">
      <w:pPr>
        <w:pStyle w:val="Odstavec"/>
        <w:tabs>
          <w:tab w:val="clear" w:pos="567"/>
        </w:tabs>
        <w:spacing w:after="0" w:line="240" w:lineRule="auto"/>
        <w:ind w:left="426" w:hanging="426"/>
        <w:rPr>
          <w:rFonts w:cs="Arial"/>
          <w:sz w:val="20"/>
          <w:szCs w:val="20"/>
        </w:rPr>
      </w:pPr>
    </w:p>
    <w:p w14:paraId="469A1556" w14:textId="77777777" w:rsidR="001B2316" w:rsidRDefault="001B2316" w:rsidP="00E2121F">
      <w:pPr>
        <w:pStyle w:val="Nadpis2"/>
        <w:spacing w:before="0" w:after="0" w:line="240" w:lineRule="auto"/>
        <w:rPr>
          <w:rFonts w:cs="Arial"/>
          <w:sz w:val="20"/>
          <w:szCs w:val="20"/>
        </w:rPr>
      </w:pPr>
    </w:p>
    <w:p w14:paraId="20314FEC" w14:textId="77777777" w:rsidR="00DB73D0" w:rsidRPr="00E2121F" w:rsidRDefault="00000000" w:rsidP="00E2121F">
      <w:pPr>
        <w:pStyle w:val="Nadpis2"/>
        <w:spacing w:before="0" w:after="0" w:line="240" w:lineRule="auto"/>
        <w:rPr>
          <w:rFonts w:cs="Arial"/>
          <w:sz w:val="20"/>
          <w:szCs w:val="20"/>
        </w:rPr>
      </w:pPr>
      <w:r w:rsidRPr="00E2121F">
        <w:rPr>
          <w:rFonts w:cs="Arial"/>
          <w:sz w:val="20"/>
          <w:szCs w:val="20"/>
        </w:rPr>
        <w:t>Čl</w:t>
      </w:r>
      <w:r w:rsidR="009F5B2F" w:rsidRPr="00E2121F">
        <w:rPr>
          <w:rFonts w:cs="Arial"/>
          <w:sz w:val="20"/>
          <w:szCs w:val="20"/>
        </w:rPr>
        <w:t>ánek</w:t>
      </w:r>
      <w:r w:rsidRPr="00E2121F">
        <w:rPr>
          <w:rFonts w:cs="Arial"/>
          <w:sz w:val="20"/>
          <w:szCs w:val="20"/>
        </w:rPr>
        <w:t xml:space="preserve"> 7</w:t>
      </w:r>
      <w:r w:rsidR="009F5B2F" w:rsidRPr="00E2121F">
        <w:rPr>
          <w:rFonts w:cs="Arial"/>
          <w:sz w:val="20"/>
          <w:szCs w:val="20"/>
        </w:rPr>
        <w:t>:</w:t>
      </w:r>
    </w:p>
    <w:p w14:paraId="1ED3D5BF" w14:textId="77777777" w:rsidR="00DB73D0" w:rsidRPr="00E2121F" w:rsidRDefault="00000000" w:rsidP="00E2121F">
      <w:pPr>
        <w:pStyle w:val="Nadpis2"/>
        <w:spacing w:before="0" w:after="0" w:line="240" w:lineRule="auto"/>
        <w:rPr>
          <w:rFonts w:cs="Arial"/>
          <w:sz w:val="20"/>
          <w:szCs w:val="20"/>
        </w:rPr>
      </w:pPr>
      <w:r w:rsidRPr="00E2121F">
        <w:rPr>
          <w:rFonts w:cs="Arial"/>
          <w:sz w:val="20"/>
          <w:szCs w:val="20"/>
        </w:rPr>
        <w:t>Navýšení poplatku</w:t>
      </w:r>
    </w:p>
    <w:p w14:paraId="3FBBBF07" w14:textId="77777777" w:rsidR="00DB73D0" w:rsidRPr="00E2121F" w:rsidRDefault="00000000" w:rsidP="001B2316">
      <w:pPr>
        <w:pStyle w:val="Zkladntext"/>
        <w:numPr>
          <w:ilvl w:val="0"/>
          <w:numId w:val="35"/>
        </w:numPr>
        <w:spacing w:after="0" w:line="240" w:lineRule="auto"/>
        <w:ind w:left="426" w:hanging="426"/>
        <w:rPr>
          <w:rFonts w:cs="Arial"/>
          <w:sz w:val="20"/>
          <w:szCs w:val="20"/>
        </w:rPr>
      </w:pPr>
      <w:r w:rsidRPr="00E2121F">
        <w:rPr>
          <w:rFonts w:cs="Arial"/>
          <w:sz w:val="20"/>
          <w:szCs w:val="20"/>
        </w:rPr>
        <w:t>Nebudou-li poplatky zaplaceny poplatníkem včas nebo ve správné výši, vyměří mu správce poplatku poplatek platebním výměrem nebo hromadným předpisným seznamem</w:t>
      </w:r>
      <w:r w:rsidR="009A76B1" w:rsidRPr="00E2121F">
        <w:rPr>
          <w:rStyle w:val="Znakapoznpodarou"/>
          <w:rFonts w:cs="Arial"/>
          <w:sz w:val="20"/>
          <w:szCs w:val="20"/>
        </w:rPr>
        <w:footnoteReference w:id="10"/>
      </w:r>
      <w:r w:rsidRPr="00E2121F">
        <w:rPr>
          <w:rFonts w:cs="Arial"/>
          <w:sz w:val="20"/>
          <w:szCs w:val="20"/>
        </w:rPr>
        <w:t>.</w:t>
      </w:r>
    </w:p>
    <w:p w14:paraId="209C43B1" w14:textId="77777777" w:rsidR="004A10DF" w:rsidRPr="00E2121F" w:rsidRDefault="00000000" w:rsidP="001B2316">
      <w:pPr>
        <w:pStyle w:val="Zkladntext"/>
        <w:numPr>
          <w:ilvl w:val="0"/>
          <w:numId w:val="35"/>
        </w:numPr>
        <w:spacing w:after="0" w:line="240" w:lineRule="auto"/>
        <w:ind w:left="426" w:hanging="426"/>
        <w:rPr>
          <w:rFonts w:cs="Arial"/>
          <w:sz w:val="20"/>
          <w:szCs w:val="20"/>
        </w:rPr>
      </w:pPr>
      <w:r w:rsidRPr="00E2121F">
        <w:rPr>
          <w:rFonts w:cs="Arial"/>
          <w:sz w:val="20"/>
          <w:szCs w:val="20"/>
        </w:rPr>
        <w:t>Včas nezaplacené poplatky nebo část těchto poplatků může správce poplatku zvýšit až</w:t>
      </w:r>
      <w:r w:rsidR="00363AB4" w:rsidRPr="00E2121F">
        <w:rPr>
          <w:rFonts w:cs="Arial"/>
          <w:sz w:val="20"/>
          <w:szCs w:val="20"/>
        </w:rPr>
        <w:t xml:space="preserve"> </w:t>
      </w:r>
      <w:r w:rsidRPr="00E2121F">
        <w:rPr>
          <w:rFonts w:cs="Arial"/>
          <w:sz w:val="20"/>
          <w:szCs w:val="20"/>
        </w:rPr>
        <w:t>na trojnásobek; toto zvýšení je příslušenstvím poplatku sledujícím jeho osud</w:t>
      </w:r>
      <w:r w:rsidR="009A76B1" w:rsidRPr="00E2121F">
        <w:rPr>
          <w:rStyle w:val="Znakapoznpodarou"/>
          <w:rFonts w:cs="Arial"/>
          <w:sz w:val="20"/>
          <w:szCs w:val="20"/>
        </w:rPr>
        <w:footnoteReference w:id="11"/>
      </w:r>
      <w:r w:rsidRPr="00E2121F">
        <w:rPr>
          <w:rFonts w:cs="Arial"/>
          <w:sz w:val="20"/>
          <w:szCs w:val="20"/>
        </w:rPr>
        <w:t>.</w:t>
      </w:r>
    </w:p>
    <w:p w14:paraId="25DD901B" w14:textId="77777777" w:rsidR="00363AB4" w:rsidRPr="00E2121F" w:rsidRDefault="00363AB4" w:rsidP="001B2316">
      <w:pPr>
        <w:pStyle w:val="Zkladntext"/>
        <w:tabs>
          <w:tab w:val="left" w:pos="851"/>
        </w:tabs>
        <w:spacing w:after="0" w:line="240" w:lineRule="auto"/>
        <w:ind w:left="426" w:hanging="426"/>
        <w:rPr>
          <w:rFonts w:cs="Arial"/>
          <w:sz w:val="20"/>
          <w:szCs w:val="20"/>
        </w:rPr>
      </w:pPr>
    </w:p>
    <w:p w14:paraId="3FEE1521" w14:textId="77777777" w:rsidR="001B2316" w:rsidRDefault="00000000" w:rsidP="00E2121F">
      <w:pPr>
        <w:pStyle w:val="Nadpis2"/>
        <w:spacing w:before="0" w:after="0" w:line="240" w:lineRule="auto"/>
        <w:rPr>
          <w:rFonts w:cs="Arial"/>
          <w:sz w:val="20"/>
          <w:szCs w:val="20"/>
        </w:rPr>
      </w:pPr>
      <w:r w:rsidRPr="00E2121F">
        <w:rPr>
          <w:rFonts w:cs="Arial"/>
          <w:sz w:val="20"/>
          <w:szCs w:val="20"/>
        </w:rPr>
        <w:t>Čl</w:t>
      </w:r>
      <w:r w:rsidR="009F5B2F" w:rsidRPr="00E2121F">
        <w:rPr>
          <w:rFonts w:cs="Arial"/>
          <w:sz w:val="20"/>
          <w:szCs w:val="20"/>
        </w:rPr>
        <w:t xml:space="preserve">ánek </w:t>
      </w:r>
      <w:r w:rsidRPr="00E2121F">
        <w:rPr>
          <w:rFonts w:cs="Arial"/>
          <w:sz w:val="20"/>
          <w:szCs w:val="20"/>
        </w:rPr>
        <w:t>8</w:t>
      </w:r>
      <w:r w:rsidR="009F5B2F" w:rsidRPr="00E2121F">
        <w:rPr>
          <w:rFonts w:cs="Arial"/>
          <w:sz w:val="20"/>
          <w:szCs w:val="20"/>
        </w:rPr>
        <w:t>:</w:t>
      </w:r>
    </w:p>
    <w:p w14:paraId="2BAD6B1B" w14:textId="77777777" w:rsidR="00DB73D0" w:rsidRPr="00E2121F" w:rsidRDefault="00000000" w:rsidP="00E2121F">
      <w:pPr>
        <w:pStyle w:val="Nadpis2"/>
        <w:spacing w:before="0" w:after="0" w:line="240" w:lineRule="auto"/>
        <w:rPr>
          <w:rFonts w:cs="Arial"/>
          <w:sz w:val="20"/>
          <w:szCs w:val="20"/>
        </w:rPr>
      </w:pPr>
      <w:r w:rsidRPr="00E2121F">
        <w:rPr>
          <w:rFonts w:cs="Arial"/>
          <w:sz w:val="20"/>
          <w:szCs w:val="20"/>
        </w:rPr>
        <w:t>Přechodné a zrušovací ustanovení</w:t>
      </w:r>
    </w:p>
    <w:p w14:paraId="36F2B5AA" w14:textId="77777777" w:rsidR="00DB73D0" w:rsidRPr="00E2121F" w:rsidRDefault="00000000" w:rsidP="001B2316">
      <w:pPr>
        <w:pStyle w:val="Odstavec"/>
        <w:numPr>
          <w:ilvl w:val="0"/>
          <w:numId w:val="36"/>
        </w:numPr>
        <w:tabs>
          <w:tab w:val="clear" w:pos="567"/>
        </w:tabs>
        <w:spacing w:after="0" w:line="240" w:lineRule="auto"/>
        <w:ind w:left="426" w:hanging="426"/>
        <w:rPr>
          <w:rFonts w:cs="Arial"/>
          <w:sz w:val="20"/>
          <w:szCs w:val="20"/>
        </w:rPr>
      </w:pPr>
      <w:r w:rsidRPr="00E2121F">
        <w:rPr>
          <w:rFonts w:cs="Arial"/>
          <w:sz w:val="20"/>
          <w:szCs w:val="20"/>
        </w:rPr>
        <w:t>Poplatkové povinnosti vzniklé před nabytím účinnosti této vyhlášky se posuzují podle dosavadních právních předpisů.</w:t>
      </w:r>
    </w:p>
    <w:p w14:paraId="182FFFD8" w14:textId="77777777" w:rsidR="00DB73D0" w:rsidRDefault="00000000" w:rsidP="001B2316">
      <w:pPr>
        <w:pStyle w:val="Odstavec"/>
        <w:numPr>
          <w:ilvl w:val="0"/>
          <w:numId w:val="36"/>
        </w:numPr>
        <w:tabs>
          <w:tab w:val="clear" w:pos="567"/>
        </w:tabs>
        <w:spacing w:after="0" w:line="240" w:lineRule="auto"/>
        <w:ind w:left="426" w:hanging="426"/>
        <w:rPr>
          <w:rFonts w:cs="Arial"/>
          <w:sz w:val="20"/>
          <w:szCs w:val="20"/>
        </w:rPr>
      </w:pPr>
      <w:r w:rsidRPr="00E2121F">
        <w:rPr>
          <w:rFonts w:cs="Arial"/>
          <w:sz w:val="20"/>
          <w:szCs w:val="20"/>
        </w:rPr>
        <w:t xml:space="preserve">Zrušuje se obecně závazná vyhláška </w:t>
      </w:r>
      <w:r w:rsidR="001B2316">
        <w:rPr>
          <w:rFonts w:cs="Arial"/>
          <w:sz w:val="20"/>
          <w:szCs w:val="20"/>
        </w:rPr>
        <w:t xml:space="preserve">Města Plumlov </w:t>
      </w:r>
      <w:r w:rsidRPr="00E2121F">
        <w:rPr>
          <w:rFonts w:cs="Arial"/>
          <w:sz w:val="20"/>
          <w:szCs w:val="20"/>
        </w:rPr>
        <w:t xml:space="preserve">č.6/2021, </w:t>
      </w:r>
      <w:r w:rsidR="001B2316">
        <w:rPr>
          <w:rFonts w:cs="Arial"/>
          <w:sz w:val="20"/>
          <w:szCs w:val="20"/>
        </w:rPr>
        <w:t>o</w:t>
      </w:r>
      <w:r w:rsidRPr="00E2121F">
        <w:rPr>
          <w:rFonts w:cs="Arial"/>
          <w:sz w:val="20"/>
          <w:szCs w:val="20"/>
        </w:rPr>
        <w:t xml:space="preserve"> místním poplatku za obecní systém odpadového hospodářství, ze dne 13.</w:t>
      </w:r>
      <w:r w:rsidR="001B2316">
        <w:rPr>
          <w:rFonts w:cs="Arial"/>
          <w:sz w:val="20"/>
          <w:szCs w:val="20"/>
        </w:rPr>
        <w:t>12.</w:t>
      </w:r>
      <w:r w:rsidRPr="00E2121F">
        <w:rPr>
          <w:rFonts w:cs="Arial"/>
          <w:sz w:val="20"/>
          <w:szCs w:val="20"/>
        </w:rPr>
        <w:t>2021.</w:t>
      </w:r>
    </w:p>
    <w:p w14:paraId="0476C715" w14:textId="77777777" w:rsidR="001B2316" w:rsidRPr="00E2121F" w:rsidRDefault="001B2316" w:rsidP="001B2316">
      <w:pPr>
        <w:pStyle w:val="Odstavec"/>
        <w:tabs>
          <w:tab w:val="clear" w:pos="567"/>
        </w:tabs>
        <w:spacing w:after="0" w:line="240" w:lineRule="auto"/>
        <w:rPr>
          <w:rFonts w:cs="Arial"/>
          <w:sz w:val="20"/>
          <w:szCs w:val="20"/>
        </w:rPr>
      </w:pPr>
    </w:p>
    <w:p w14:paraId="5BC01A4A" w14:textId="77777777" w:rsidR="001B2316" w:rsidRDefault="00000000" w:rsidP="00E2121F">
      <w:pPr>
        <w:pStyle w:val="Nadpis2"/>
        <w:spacing w:before="0" w:after="0" w:line="240" w:lineRule="auto"/>
        <w:rPr>
          <w:rFonts w:cs="Arial"/>
          <w:sz w:val="20"/>
          <w:szCs w:val="20"/>
        </w:rPr>
      </w:pPr>
      <w:r w:rsidRPr="00E2121F">
        <w:rPr>
          <w:rFonts w:cs="Arial"/>
          <w:sz w:val="20"/>
          <w:szCs w:val="20"/>
        </w:rPr>
        <w:t>Čl</w:t>
      </w:r>
      <w:r w:rsidR="009F5B2F" w:rsidRPr="00E2121F">
        <w:rPr>
          <w:rFonts w:cs="Arial"/>
          <w:sz w:val="20"/>
          <w:szCs w:val="20"/>
        </w:rPr>
        <w:t>ánek</w:t>
      </w:r>
      <w:r w:rsidRPr="00E2121F">
        <w:rPr>
          <w:rFonts w:cs="Arial"/>
          <w:sz w:val="20"/>
          <w:szCs w:val="20"/>
        </w:rPr>
        <w:t xml:space="preserve"> 9</w:t>
      </w:r>
      <w:r w:rsidR="009F5B2F" w:rsidRPr="00E2121F">
        <w:rPr>
          <w:rFonts w:cs="Arial"/>
          <w:sz w:val="20"/>
          <w:szCs w:val="20"/>
        </w:rPr>
        <w:t>:</w:t>
      </w:r>
    </w:p>
    <w:p w14:paraId="73BD626B" w14:textId="77777777" w:rsidR="00DB73D0" w:rsidRPr="00E2121F" w:rsidRDefault="00000000" w:rsidP="00E2121F">
      <w:pPr>
        <w:pStyle w:val="Nadpis2"/>
        <w:spacing w:before="0" w:after="0" w:line="240" w:lineRule="auto"/>
        <w:rPr>
          <w:rFonts w:cs="Arial"/>
          <w:sz w:val="20"/>
          <w:szCs w:val="20"/>
        </w:rPr>
      </w:pPr>
      <w:r w:rsidRPr="00E2121F">
        <w:rPr>
          <w:rFonts w:cs="Arial"/>
          <w:sz w:val="20"/>
          <w:szCs w:val="20"/>
        </w:rPr>
        <w:t>Účinnost</w:t>
      </w:r>
    </w:p>
    <w:p w14:paraId="4375A565" w14:textId="77777777" w:rsidR="00DB73D0" w:rsidRDefault="00000000" w:rsidP="001B2316">
      <w:pPr>
        <w:pStyle w:val="Odstavec"/>
        <w:spacing w:after="0" w:line="240" w:lineRule="auto"/>
        <w:ind w:firstLine="426"/>
        <w:rPr>
          <w:rFonts w:cs="Arial"/>
          <w:sz w:val="20"/>
          <w:szCs w:val="20"/>
        </w:rPr>
      </w:pPr>
      <w:r w:rsidRPr="00E2121F">
        <w:rPr>
          <w:rFonts w:cs="Arial"/>
          <w:sz w:val="20"/>
          <w:szCs w:val="20"/>
        </w:rPr>
        <w:t>Tato vyhláška nabývá účinnosti dnem 1.</w:t>
      </w:r>
      <w:r w:rsidR="001B2316">
        <w:rPr>
          <w:rFonts w:cs="Arial"/>
          <w:sz w:val="20"/>
          <w:szCs w:val="20"/>
        </w:rPr>
        <w:t>1.</w:t>
      </w:r>
      <w:r w:rsidRPr="00E2121F">
        <w:rPr>
          <w:rFonts w:cs="Arial"/>
          <w:sz w:val="20"/>
          <w:szCs w:val="20"/>
        </w:rPr>
        <w:t>2024.</w:t>
      </w:r>
    </w:p>
    <w:p w14:paraId="1356FDB8" w14:textId="77777777" w:rsidR="001B2316" w:rsidRDefault="001B2316" w:rsidP="001B2316">
      <w:pPr>
        <w:pStyle w:val="Odstavec"/>
        <w:spacing w:after="0" w:line="240" w:lineRule="auto"/>
        <w:rPr>
          <w:rFonts w:cs="Arial"/>
          <w:sz w:val="20"/>
          <w:szCs w:val="20"/>
        </w:rPr>
      </w:pPr>
    </w:p>
    <w:p w14:paraId="0B503026" w14:textId="77777777" w:rsidR="001B2316" w:rsidRDefault="001B2316" w:rsidP="001B2316">
      <w:pPr>
        <w:pStyle w:val="Odstavec"/>
        <w:spacing w:after="0" w:line="240" w:lineRule="auto"/>
        <w:rPr>
          <w:rFonts w:cs="Arial"/>
          <w:sz w:val="20"/>
          <w:szCs w:val="20"/>
        </w:rPr>
      </w:pPr>
    </w:p>
    <w:p w14:paraId="1E53CD0A" w14:textId="77777777" w:rsidR="001B2316" w:rsidRDefault="001B2316" w:rsidP="001B2316">
      <w:pPr>
        <w:pStyle w:val="Odstavec"/>
        <w:spacing w:after="0" w:line="240" w:lineRule="auto"/>
        <w:rPr>
          <w:rFonts w:cs="Arial"/>
          <w:sz w:val="20"/>
          <w:szCs w:val="20"/>
        </w:rPr>
      </w:pPr>
    </w:p>
    <w:p w14:paraId="0FEDCB0F" w14:textId="77777777" w:rsidR="001B2316" w:rsidRDefault="001B2316" w:rsidP="001B2316">
      <w:pPr>
        <w:pStyle w:val="Odstavec"/>
        <w:spacing w:after="0" w:line="240" w:lineRule="auto"/>
        <w:rPr>
          <w:rFonts w:cs="Arial"/>
          <w:sz w:val="20"/>
          <w:szCs w:val="20"/>
        </w:rPr>
      </w:pPr>
    </w:p>
    <w:p w14:paraId="3093AA6F" w14:textId="77777777" w:rsidR="001B2316" w:rsidRDefault="001B2316" w:rsidP="001B2316">
      <w:pPr>
        <w:pStyle w:val="Odstavec"/>
        <w:spacing w:after="0" w:line="240" w:lineRule="auto"/>
        <w:rPr>
          <w:rFonts w:cs="Arial"/>
          <w:sz w:val="20"/>
          <w:szCs w:val="20"/>
        </w:rPr>
      </w:pPr>
    </w:p>
    <w:p w14:paraId="2BFE2FB4" w14:textId="77777777" w:rsidR="001B2316" w:rsidRDefault="001B2316" w:rsidP="001B2316">
      <w:pPr>
        <w:pStyle w:val="Odstavec"/>
        <w:spacing w:after="0" w:line="240" w:lineRule="auto"/>
        <w:rPr>
          <w:rFonts w:cs="Arial"/>
          <w:sz w:val="20"/>
          <w:szCs w:val="20"/>
        </w:rPr>
      </w:pPr>
    </w:p>
    <w:p w14:paraId="5178DBE4" w14:textId="77777777" w:rsidR="001B2316" w:rsidRPr="00E2121F" w:rsidRDefault="001B2316" w:rsidP="001B2316">
      <w:pPr>
        <w:pStyle w:val="Odstavec"/>
        <w:spacing w:after="0" w:line="240" w:lineRule="auto"/>
        <w:rPr>
          <w:rFonts w:cs="Arial"/>
          <w:sz w:val="20"/>
          <w:szCs w:val="20"/>
        </w:rPr>
      </w:pP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9"/>
        <w:gridCol w:w="4819"/>
      </w:tblGrid>
      <w:tr w:rsidR="00DB73D0" w:rsidRPr="00E2121F" w14:paraId="03565C8A" w14:textId="77777777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14:paraId="249888F4" w14:textId="77777777" w:rsidR="0086523C" w:rsidRPr="00E2121F" w:rsidRDefault="0086523C" w:rsidP="00E2121F">
            <w:pPr>
              <w:pStyle w:val="PodpisovePole"/>
              <w:keepNext/>
              <w:spacing w:before="0" w:after="0" w:line="240" w:lineRule="auto"/>
              <w:rPr>
                <w:rFonts w:cs="Arial"/>
                <w:sz w:val="20"/>
                <w:szCs w:val="20"/>
              </w:rPr>
            </w:pPr>
          </w:p>
          <w:p w14:paraId="0ACACB4A" w14:textId="77777777" w:rsidR="00DB73D0" w:rsidRPr="00E2121F" w:rsidRDefault="00000000" w:rsidP="00E2121F">
            <w:pPr>
              <w:pStyle w:val="PodpisovePole"/>
              <w:keepNext/>
              <w:spacing w:before="0" w:after="0" w:line="240" w:lineRule="auto"/>
              <w:rPr>
                <w:rFonts w:cs="Arial"/>
                <w:sz w:val="20"/>
                <w:szCs w:val="20"/>
              </w:rPr>
            </w:pPr>
            <w:r w:rsidRPr="00E2121F">
              <w:rPr>
                <w:rFonts w:cs="Arial"/>
                <w:sz w:val="20"/>
                <w:szCs w:val="20"/>
              </w:rPr>
              <w:t>Gabriela Jančíková v. r.</w:t>
            </w:r>
            <w:r w:rsidRPr="00E2121F">
              <w:rPr>
                <w:rFonts w:cs="Arial"/>
                <w:sz w:val="20"/>
                <w:szCs w:val="20"/>
              </w:rPr>
              <w:br/>
              <w:t xml:space="preserve">starostka </w:t>
            </w:r>
          </w:p>
        </w:tc>
        <w:tc>
          <w:tcPr>
            <w:tcW w:w="4821" w:type="dxa"/>
            <w:shd w:val="clear" w:color="auto" w:fill="auto"/>
            <w:vAlign w:val="bottom"/>
          </w:tcPr>
          <w:p w14:paraId="20E596C6" w14:textId="77777777" w:rsidR="0086523C" w:rsidRPr="00E2121F" w:rsidRDefault="0086523C" w:rsidP="00E2121F">
            <w:pPr>
              <w:pStyle w:val="PodpisovePole"/>
              <w:spacing w:before="0" w:after="0" w:line="240" w:lineRule="auto"/>
              <w:rPr>
                <w:rFonts w:cs="Arial"/>
                <w:sz w:val="20"/>
                <w:szCs w:val="20"/>
              </w:rPr>
            </w:pPr>
          </w:p>
          <w:p w14:paraId="22D5E8F2" w14:textId="77777777" w:rsidR="00DB73D0" w:rsidRPr="00E2121F" w:rsidRDefault="00000000" w:rsidP="00E2121F">
            <w:pPr>
              <w:pStyle w:val="PodpisovePole"/>
              <w:spacing w:before="0" w:after="0" w:line="240" w:lineRule="auto"/>
              <w:rPr>
                <w:rFonts w:cs="Arial"/>
                <w:sz w:val="20"/>
                <w:szCs w:val="20"/>
              </w:rPr>
            </w:pPr>
            <w:r w:rsidRPr="00E2121F">
              <w:rPr>
                <w:rFonts w:cs="Arial"/>
                <w:sz w:val="20"/>
                <w:szCs w:val="20"/>
              </w:rPr>
              <w:t>Martin Hyndrich v. r.</w:t>
            </w:r>
            <w:r w:rsidRPr="00E2121F">
              <w:rPr>
                <w:rFonts w:cs="Arial"/>
                <w:sz w:val="20"/>
                <w:szCs w:val="20"/>
              </w:rPr>
              <w:br/>
              <w:t xml:space="preserve">místostarosta </w:t>
            </w:r>
          </w:p>
        </w:tc>
      </w:tr>
    </w:tbl>
    <w:p w14:paraId="2328DEB2" w14:textId="77777777" w:rsidR="00153992" w:rsidRPr="00E2121F" w:rsidRDefault="00153992" w:rsidP="00E2121F">
      <w:pPr>
        <w:spacing w:before="0" w:after="0" w:line="240" w:lineRule="auto"/>
        <w:rPr>
          <w:rFonts w:ascii="Arial" w:hAnsi="Arial" w:cs="Arial"/>
          <w:sz w:val="20"/>
          <w:szCs w:val="20"/>
        </w:rPr>
      </w:pPr>
    </w:p>
    <w:p w14:paraId="71F40DDB" w14:textId="77777777" w:rsidR="00474484" w:rsidRPr="00E2121F" w:rsidRDefault="00474484" w:rsidP="00E2121F">
      <w:pPr>
        <w:spacing w:before="0" w:after="0" w:line="240" w:lineRule="auto"/>
        <w:rPr>
          <w:rFonts w:ascii="Arial" w:hAnsi="Arial" w:cs="Arial"/>
          <w:sz w:val="20"/>
          <w:szCs w:val="20"/>
        </w:rPr>
      </w:pPr>
    </w:p>
    <w:p w14:paraId="3AC4776E" w14:textId="77777777" w:rsidR="00474484" w:rsidRPr="00E2121F" w:rsidRDefault="00474484" w:rsidP="00E2121F">
      <w:pPr>
        <w:spacing w:before="0" w:after="0" w:line="240" w:lineRule="auto"/>
        <w:rPr>
          <w:rFonts w:ascii="Arial" w:hAnsi="Arial" w:cs="Arial"/>
          <w:sz w:val="20"/>
          <w:szCs w:val="20"/>
        </w:rPr>
      </w:pPr>
    </w:p>
    <w:p w14:paraId="1E268DF4" w14:textId="77777777" w:rsidR="00474484" w:rsidRPr="00E2121F" w:rsidRDefault="00474484" w:rsidP="00E2121F">
      <w:pPr>
        <w:tabs>
          <w:tab w:val="left" w:pos="7088"/>
        </w:tabs>
        <w:spacing w:before="0" w:after="0" w:line="240" w:lineRule="auto"/>
        <w:rPr>
          <w:rFonts w:ascii="Arial" w:hAnsi="Arial" w:cs="Arial"/>
          <w:sz w:val="20"/>
          <w:szCs w:val="20"/>
        </w:rPr>
      </w:pPr>
    </w:p>
    <w:sectPr w:rsidR="00474484" w:rsidRPr="00E2121F">
      <w:pgSz w:w="11906" w:h="16838"/>
      <w:pgMar w:top="1134" w:right="1134" w:bottom="1134" w:left="1134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5BD56B" w14:textId="77777777" w:rsidR="00FD1D90" w:rsidRDefault="00FD1D90">
      <w:r>
        <w:separator/>
      </w:r>
    </w:p>
  </w:endnote>
  <w:endnote w:type="continuationSeparator" w:id="0">
    <w:p w14:paraId="6BDD68A3" w14:textId="77777777" w:rsidR="00FD1D90" w:rsidRDefault="00FD1D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mbria"/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2C1D55" w14:textId="77777777" w:rsidR="00FD1D90" w:rsidRDefault="00FD1D90">
      <w:r>
        <w:separator/>
      </w:r>
    </w:p>
  </w:footnote>
  <w:footnote w:type="continuationSeparator" w:id="0">
    <w:p w14:paraId="55EE1789" w14:textId="77777777" w:rsidR="00FD1D90" w:rsidRDefault="00FD1D90">
      <w:r>
        <w:continuationSeparator/>
      </w:r>
    </w:p>
  </w:footnote>
  <w:footnote w:id="1">
    <w:p w14:paraId="626695FF" w14:textId="77777777" w:rsidR="00DB73D0" w:rsidRPr="001B2316" w:rsidRDefault="00000000" w:rsidP="004628AB">
      <w:pPr>
        <w:pStyle w:val="Textpoznpodarou"/>
        <w:spacing w:before="0" w:after="0" w:line="240" w:lineRule="auto"/>
        <w:rPr>
          <w:rFonts w:cs="Arial"/>
          <w:sz w:val="16"/>
          <w:szCs w:val="16"/>
        </w:rPr>
      </w:pPr>
      <w:r w:rsidRPr="009A76B1">
        <w:rPr>
          <w:rStyle w:val="Znakypropoznmkupodarou"/>
          <w:rFonts w:cs="Arial"/>
          <w:vertAlign w:val="superscript"/>
        </w:rPr>
        <w:footnoteRef/>
      </w:r>
      <w:r w:rsidRPr="009A76B1">
        <w:rPr>
          <w:rFonts w:cs="Arial"/>
          <w:vertAlign w:val="superscript"/>
        </w:rPr>
        <w:tab/>
      </w:r>
      <w:r w:rsidRPr="001B2316">
        <w:rPr>
          <w:rFonts w:cs="Arial"/>
          <w:sz w:val="16"/>
          <w:szCs w:val="16"/>
        </w:rPr>
        <w:t>§ 10o odst. 1 zákona o místních poplatcích</w:t>
      </w:r>
    </w:p>
  </w:footnote>
  <w:footnote w:id="2">
    <w:p w14:paraId="14954748" w14:textId="77777777" w:rsidR="00DB73D0" w:rsidRPr="001B2316" w:rsidRDefault="00000000" w:rsidP="004628AB">
      <w:pPr>
        <w:pStyle w:val="Textpoznpodarou"/>
        <w:spacing w:before="0" w:after="0" w:line="240" w:lineRule="auto"/>
        <w:rPr>
          <w:rFonts w:cs="Arial"/>
          <w:sz w:val="16"/>
          <w:szCs w:val="16"/>
        </w:rPr>
      </w:pPr>
      <w:r w:rsidRPr="001B2316">
        <w:rPr>
          <w:rStyle w:val="Znakypropoznmkupodarou"/>
          <w:rFonts w:cs="Arial"/>
          <w:sz w:val="16"/>
          <w:szCs w:val="16"/>
          <w:vertAlign w:val="superscript"/>
        </w:rPr>
        <w:footnoteRef/>
      </w:r>
      <w:r w:rsidRPr="001B2316">
        <w:rPr>
          <w:rFonts w:cs="Arial"/>
          <w:sz w:val="16"/>
          <w:szCs w:val="16"/>
        </w:rPr>
        <w:tab/>
        <w:t>§ 15 odst. 1 zákona o místních poplatcích</w:t>
      </w:r>
    </w:p>
  </w:footnote>
  <w:footnote w:id="3">
    <w:p w14:paraId="3DDC615C" w14:textId="77777777" w:rsidR="00DB73D0" w:rsidRPr="001B2316" w:rsidRDefault="00000000" w:rsidP="004628AB">
      <w:pPr>
        <w:pStyle w:val="Textpoznpodarou"/>
        <w:spacing w:before="0" w:after="0" w:line="240" w:lineRule="auto"/>
        <w:rPr>
          <w:rFonts w:cs="Arial"/>
          <w:sz w:val="16"/>
          <w:szCs w:val="16"/>
        </w:rPr>
      </w:pPr>
      <w:r w:rsidRPr="001B2316">
        <w:rPr>
          <w:rStyle w:val="Znakypropoznmkupodarou"/>
          <w:rFonts w:cs="Arial"/>
          <w:sz w:val="16"/>
          <w:szCs w:val="16"/>
          <w:vertAlign w:val="superscript"/>
        </w:rPr>
        <w:footnoteRef/>
      </w:r>
      <w:r w:rsidRPr="001B2316">
        <w:rPr>
          <w:rFonts w:cs="Arial"/>
          <w:sz w:val="16"/>
          <w:szCs w:val="16"/>
          <w:vertAlign w:val="superscript"/>
        </w:rPr>
        <w:tab/>
      </w:r>
      <w:r w:rsidRPr="001B2316">
        <w:rPr>
          <w:rFonts w:cs="Arial"/>
          <w:sz w:val="16"/>
          <w:szCs w:val="16"/>
        </w:rPr>
        <w:t>§ 10e zákona o místních poplatcích</w:t>
      </w:r>
    </w:p>
  </w:footnote>
  <w:footnote w:id="4">
    <w:p w14:paraId="4A8FD5D8" w14:textId="77777777" w:rsidR="00DB73D0" w:rsidRPr="001B2316" w:rsidRDefault="00000000" w:rsidP="004628AB">
      <w:pPr>
        <w:pStyle w:val="Textpoznpodarou"/>
        <w:spacing w:before="0" w:after="0" w:line="240" w:lineRule="auto"/>
        <w:rPr>
          <w:rFonts w:cs="Arial"/>
          <w:sz w:val="16"/>
          <w:szCs w:val="16"/>
        </w:rPr>
      </w:pPr>
      <w:r w:rsidRPr="001B2316">
        <w:rPr>
          <w:rStyle w:val="Znakypropoznmkupodarou"/>
          <w:rFonts w:cs="Arial"/>
          <w:sz w:val="16"/>
          <w:szCs w:val="16"/>
          <w:vertAlign w:val="superscript"/>
        </w:rPr>
        <w:footnoteRef/>
      </w:r>
      <w:r w:rsidRPr="001B2316">
        <w:rPr>
          <w:rFonts w:cs="Arial"/>
          <w:sz w:val="16"/>
          <w:szCs w:val="16"/>
        </w:rP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0B0BADFE" w14:textId="77777777" w:rsidR="00DB73D0" w:rsidRPr="001B2316" w:rsidRDefault="00000000" w:rsidP="004628AB">
      <w:pPr>
        <w:pStyle w:val="Textpoznpodarou"/>
        <w:spacing w:before="0" w:after="0" w:line="240" w:lineRule="auto"/>
        <w:rPr>
          <w:rFonts w:cs="Arial"/>
          <w:sz w:val="16"/>
          <w:szCs w:val="16"/>
        </w:rPr>
      </w:pPr>
      <w:r w:rsidRPr="001B2316">
        <w:rPr>
          <w:rStyle w:val="Znakypropoznmkupodarou"/>
          <w:rFonts w:cs="Arial"/>
          <w:sz w:val="16"/>
          <w:szCs w:val="16"/>
          <w:vertAlign w:val="superscript"/>
        </w:rPr>
        <w:footnoteRef/>
      </w:r>
      <w:r w:rsidRPr="001B2316">
        <w:rPr>
          <w:rFonts w:cs="Arial"/>
          <w:sz w:val="16"/>
          <w:szCs w:val="16"/>
        </w:rPr>
        <w:tab/>
        <w:t>§ 10p zákona o místních poplatcích</w:t>
      </w:r>
    </w:p>
  </w:footnote>
  <w:footnote w:id="6">
    <w:p w14:paraId="5A1E99AD" w14:textId="77777777" w:rsidR="00DB73D0" w:rsidRPr="001B2316" w:rsidRDefault="00000000" w:rsidP="004628AB">
      <w:pPr>
        <w:pStyle w:val="Textpoznpodarou"/>
        <w:spacing w:before="0" w:after="0" w:line="240" w:lineRule="auto"/>
        <w:rPr>
          <w:rFonts w:cs="Arial"/>
          <w:sz w:val="16"/>
          <w:szCs w:val="16"/>
        </w:rPr>
      </w:pPr>
      <w:r w:rsidRPr="001B2316">
        <w:rPr>
          <w:rStyle w:val="Znakypropoznmkupodarou"/>
          <w:rFonts w:cs="Arial"/>
          <w:sz w:val="16"/>
          <w:szCs w:val="16"/>
          <w:vertAlign w:val="superscript"/>
        </w:rPr>
        <w:footnoteRef/>
      </w:r>
      <w:r w:rsidRPr="001B2316">
        <w:rPr>
          <w:rFonts w:cs="Arial"/>
          <w:sz w:val="16"/>
          <w:szCs w:val="16"/>
        </w:rP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62FA68B9" w14:textId="77777777" w:rsidR="00DB73D0" w:rsidRPr="001B2316" w:rsidRDefault="00000000" w:rsidP="004628AB">
      <w:pPr>
        <w:pStyle w:val="Textpoznpodarou"/>
        <w:spacing w:before="0" w:after="0" w:line="240" w:lineRule="auto"/>
        <w:rPr>
          <w:sz w:val="16"/>
          <w:szCs w:val="16"/>
        </w:rPr>
      </w:pPr>
      <w:r w:rsidRPr="001B2316">
        <w:rPr>
          <w:rStyle w:val="Znakypropoznmkupodarou"/>
          <w:rFonts w:cs="Arial"/>
          <w:sz w:val="16"/>
          <w:szCs w:val="16"/>
          <w:vertAlign w:val="superscript"/>
        </w:rPr>
        <w:footnoteRef/>
      </w:r>
      <w:r w:rsidRPr="001B2316">
        <w:rPr>
          <w:rFonts w:cs="Arial"/>
          <w:sz w:val="16"/>
          <w:szCs w:val="16"/>
        </w:rPr>
        <w:tab/>
        <w:t>§ 14a odst. 4 zákona o místních poplatcích</w:t>
      </w:r>
    </w:p>
  </w:footnote>
  <w:footnote w:id="8">
    <w:p w14:paraId="3B906A1B" w14:textId="77777777" w:rsidR="00DB73D0" w:rsidRPr="001B2316" w:rsidRDefault="00000000" w:rsidP="001B2316">
      <w:pPr>
        <w:pStyle w:val="Textpoznpodarou"/>
        <w:spacing w:before="0" w:after="0" w:line="240" w:lineRule="auto"/>
        <w:rPr>
          <w:rFonts w:cs="Arial"/>
          <w:sz w:val="16"/>
          <w:szCs w:val="16"/>
        </w:rPr>
      </w:pPr>
      <w:r w:rsidRPr="001B2316">
        <w:rPr>
          <w:rStyle w:val="Znakypropoznmkupodarou"/>
          <w:rFonts w:cs="Arial"/>
          <w:sz w:val="16"/>
          <w:szCs w:val="16"/>
          <w:vertAlign w:val="superscript"/>
        </w:rPr>
        <w:footnoteRef/>
      </w:r>
      <w:r w:rsidRPr="001B2316">
        <w:rPr>
          <w:rFonts w:cs="Arial"/>
          <w:sz w:val="16"/>
          <w:szCs w:val="16"/>
          <w:vertAlign w:val="superscript"/>
        </w:rPr>
        <w:tab/>
      </w:r>
      <w:r w:rsidRPr="001B2316">
        <w:rPr>
          <w:rFonts w:cs="Arial"/>
          <w:sz w:val="16"/>
          <w:szCs w:val="16"/>
        </w:rPr>
        <w:t>§ 10g zákona o místních poplatcích</w:t>
      </w:r>
    </w:p>
  </w:footnote>
  <w:footnote w:id="9">
    <w:p w14:paraId="2E43730A" w14:textId="77777777" w:rsidR="00DB73D0" w:rsidRPr="001B2316" w:rsidRDefault="00000000" w:rsidP="001B2316">
      <w:pPr>
        <w:pStyle w:val="Textpoznpodarou"/>
        <w:spacing w:before="0" w:after="0" w:line="240" w:lineRule="auto"/>
        <w:rPr>
          <w:rFonts w:cs="Arial"/>
          <w:sz w:val="16"/>
          <w:szCs w:val="16"/>
        </w:rPr>
      </w:pPr>
      <w:r w:rsidRPr="001B2316">
        <w:rPr>
          <w:rStyle w:val="Znakypropoznmkupodarou"/>
          <w:rFonts w:cs="Arial"/>
          <w:sz w:val="16"/>
          <w:szCs w:val="16"/>
          <w:vertAlign w:val="superscript"/>
        </w:rPr>
        <w:footnoteRef/>
      </w:r>
      <w:r w:rsidRPr="001B2316">
        <w:rPr>
          <w:rFonts w:cs="Arial"/>
          <w:sz w:val="16"/>
          <w:szCs w:val="16"/>
        </w:rPr>
        <w:tab/>
        <w:t>§ 14a odst. 6 zákona o místních poplatcích</w:t>
      </w:r>
    </w:p>
    <w:p w14:paraId="6CA10951" w14:textId="77777777" w:rsidR="00DB73D0" w:rsidRPr="001B2316" w:rsidRDefault="00000000" w:rsidP="001B2316">
      <w:pPr>
        <w:pStyle w:val="Textpoznpodarou"/>
        <w:spacing w:before="0" w:after="0" w:line="240" w:lineRule="auto"/>
        <w:ind w:left="0" w:firstLine="0"/>
        <w:rPr>
          <w:sz w:val="16"/>
          <w:szCs w:val="16"/>
        </w:rPr>
      </w:pPr>
      <w:r w:rsidRPr="001B2316">
        <w:rPr>
          <w:sz w:val="16"/>
          <w:szCs w:val="16"/>
        </w:rPr>
        <w:t xml:space="preserve"> </w:t>
      </w:r>
    </w:p>
  </w:footnote>
  <w:footnote w:id="10">
    <w:p w14:paraId="78EF5B96" w14:textId="77777777" w:rsidR="009A76B1" w:rsidRPr="001B2316" w:rsidRDefault="009A76B1" w:rsidP="001B2316">
      <w:pPr>
        <w:pStyle w:val="Textpoznpodarou"/>
        <w:spacing w:before="0" w:after="0" w:line="240" w:lineRule="auto"/>
        <w:ind w:left="0" w:firstLine="0"/>
        <w:rPr>
          <w:rFonts w:cs="Arial"/>
          <w:sz w:val="16"/>
          <w:szCs w:val="16"/>
        </w:rPr>
      </w:pPr>
      <w:r w:rsidRPr="001B2316">
        <w:rPr>
          <w:rStyle w:val="Znakapoznpodarou"/>
          <w:sz w:val="16"/>
          <w:szCs w:val="16"/>
        </w:rPr>
        <w:footnoteRef/>
      </w:r>
      <w:r w:rsidRPr="001B2316">
        <w:rPr>
          <w:sz w:val="16"/>
          <w:szCs w:val="16"/>
        </w:rPr>
        <w:t xml:space="preserve"> </w:t>
      </w:r>
      <w:r w:rsidRPr="001B2316">
        <w:rPr>
          <w:rFonts w:cs="Arial"/>
          <w:sz w:val="16"/>
          <w:szCs w:val="16"/>
        </w:rPr>
        <w:t xml:space="preserve">§ 11, odstavec 1 zákona o místních poplatcích </w:t>
      </w:r>
    </w:p>
    <w:p w14:paraId="119990BE" w14:textId="77777777" w:rsidR="009A76B1" w:rsidRPr="001B2316" w:rsidRDefault="009A76B1" w:rsidP="001B2316">
      <w:pPr>
        <w:pStyle w:val="Textpoznpodarou"/>
        <w:spacing w:before="0" w:after="0" w:line="240" w:lineRule="auto"/>
        <w:ind w:left="0" w:firstLine="0"/>
        <w:rPr>
          <w:sz w:val="16"/>
          <w:szCs w:val="16"/>
        </w:rPr>
      </w:pPr>
      <w:r w:rsidRPr="001B2316">
        <w:rPr>
          <w:rStyle w:val="Znakapoznpodarou"/>
          <w:sz w:val="16"/>
          <w:szCs w:val="16"/>
        </w:rPr>
        <w:t>11</w:t>
      </w:r>
      <w:r w:rsidRPr="001B2316">
        <w:rPr>
          <w:rFonts w:cs="Arial"/>
          <w:sz w:val="16"/>
          <w:szCs w:val="16"/>
        </w:rPr>
        <w:t xml:space="preserve"> § 11, odstavec 3 zákona o místních poplatcích</w:t>
      </w:r>
      <w:r w:rsidRPr="001B2316">
        <w:rPr>
          <w:sz w:val="16"/>
          <w:szCs w:val="16"/>
        </w:rPr>
        <w:t xml:space="preserve"> </w:t>
      </w:r>
    </w:p>
    <w:p w14:paraId="4B527741" w14:textId="77777777" w:rsidR="009A76B1" w:rsidRPr="001B2316" w:rsidRDefault="009A76B1" w:rsidP="001B2316">
      <w:pPr>
        <w:pStyle w:val="Textpoznpodarou"/>
        <w:spacing w:before="0" w:after="0" w:line="240" w:lineRule="auto"/>
        <w:rPr>
          <w:sz w:val="16"/>
          <w:szCs w:val="16"/>
        </w:rPr>
      </w:pPr>
    </w:p>
  </w:footnote>
  <w:footnote w:id="11">
    <w:p w14:paraId="35B5D53A" w14:textId="77777777" w:rsidR="009A76B1" w:rsidRDefault="009A76B1" w:rsidP="009A76B1">
      <w:pPr>
        <w:pStyle w:val="Textpoznpodarou"/>
        <w:ind w:left="0" w:firstLine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1DD328A"/>
    <w:multiLevelType w:val="hybridMultilevel"/>
    <w:tmpl w:val="288877F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A43DF3"/>
    <w:multiLevelType w:val="hybridMultilevel"/>
    <w:tmpl w:val="991A051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F83BC4"/>
    <w:multiLevelType w:val="hybridMultilevel"/>
    <w:tmpl w:val="D53CE65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786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F355E7"/>
    <w:multiLevelType w:val="multilevel"/>
    <w:tmpl w:val="DD86DA3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14FC2C92"/>
    <w:multiLevelType w:val="multilevel"/>
    <w:tmpl w:val="DE7E47BA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1565074F"/>
    <w:multiLevelType w:val="hybridMultilevel"/>
    <w:tmpl w:val="21842182"/>
    <w:lvl w:ilvl="0" w:tplc="0405000F">
      <w:start w:val="1"/>
      <w:numFmt w:val="decimal"/>
      <w:lvlText w:val="%1."/>
      <w:lvlJc w:val="left"/>
      <w:pPr>
        <w:ind w:left="5038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143CF4"/>
    <w:multiLevelType w:val="hybridMultilevel"/>
    <w:tmpl w:val="3FAE647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3A6AE3"/>
    <w:multiLevelType w:val="hybridMultilevel"/>
    <w:tmpl w:val="8612D8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556D5D"/>
    <w:multiLevelType w:val="hybridMultilevel"/>
    <w:tmpl w:val="BD9A75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7B36BD"/>
    <w:multiLevelType w:val="hybridMultilevel"/>
    <w:tmpl w:val="6118537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D15C00"/>
    <w:multiLevelType w:val="hybridMultilevel"/>
    <w:tmpl w:val="691A9AF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68625E"/>
    <w:multiLevelType w:val="hybridMultilevel"/>
    <w:tmpl w:val="08C819C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8D6BD1"/>
    <w:multiLevelType w:val="multilevel"/>
    <w:tmpl w:val="4D0065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25880B0E"/>
    <w:multiLevelType w:val="hybridMultilevel"/>
    <w:tmpl w:val="A6C68F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721BFE"/>
    <w:multiLevelType w:val="hybridMultilevel"/>
    <w:tmpl w:val="47A036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4C4967"/>
    <w:multiLevelType w:val="multilevel"/>
    <w:tmpl w:val="708C4E7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371B4EA8"/>
    <w:multiLevelType w:val="multilevel"/>
    <w:tmpl w:val="DD86DA3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378771BC"/>
    <w:multiLevelType w:val="multilevel"/>
    <w:tmpl w:val="9BE4095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3A8666A8"/>
    <w:multiLevelType w:val="multilevel"/>
    <w:tmpl w:val="662E717E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435F50B9"/>
    <w:multiLevelType w:val="hybridMultilevel"/>
    <w:tmpl w:val="0DDAB5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D50EA1"/>
    <w:multiLevelType w:val="multilevel"/>
    <w:tmpl w:val="74FAFF4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458F380C"/>
    <w:multiLevelType w:val="hybridMultilevel"/>
    <w:tmpl w:val="B12EAA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6A0052"/>
    <w:multiLevelType w:val="hybridMultilevel"/>
    <w:tmpl w:val="51B857B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9715ED"/>
    <w:multiLevelType w:val="hybridMultilevel"/>
    <w:tmpl w:val="DB3AD8E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062960"/>
    <w:multiLevelType w:val="multilevel"/>
    <w:tmpl w:val="0924E7E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513B0344"/>
    <w:multiLevelType w:val="hybridMultilevel"/>
    <w:tmpl w:val="F2321A3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4E7306"/>
    <w:multiLevelType w:val="hybridMultilevel"/>
    <w:tmpl w:val="D988D29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2765A3"/>
    <w:multiLevelType w:val="multilevel"/>
    <w:tmpl w:val="75EEAE5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0" w15:restartNumberingAfterBreak="0">
    <w:nsid w:val="5F8C3721"/>
    <w:multiLevelType w:val="hybridMultilevel"/>
    <w:tmpl w:val="5ADC14E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2C659E"/>
    <w:multiLevelType w:val="hybridMultilevel"/>
    <w:tmpl w:val="6DE0C92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995BBB"/>
    <w:multiLevelType w:val="hybridMultilevel"/>
    <w:tmpl w:val="F4CA825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EF7F91"/>
    <w:multiLevelType w:val="hybridMultilevel"/>
    <w:tmpl w:val="5B86C05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AA721D"/>
    <w:multiLevelType w:val="hybridMultilevel"/>
    <w:tmpl w:val="A93E20A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07139"/>
    <w:multiLevelType w:val="hybridMultilevel"/>
    <w:tmpl w:val="C4FC8D0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59040081">
    <w:abstractNumId w:val="0"/>
  </w:num>
  <w:num w:numId="2" w16cid:durableId="1344282851">
    <w:abstractNumId w:val="1"/>
  </w:num>
  <w:num w:numId="3" w16cid:durableId="1236282636">
    <w:abstractNumId w:val="26"/>
  </w:num>
  <w:num w:numId="4" w16cid:durableId="1945309663">
    <w:abstractNumId w:val="31"/>
  </w:num>
  <w:num w:numId="5" w16cid:durableId="1308318894">
    <w:abstractNumId w:val="29"/>
  </w:num>
  <w:num w:numId="6" w16cid:durableId="1292901792">
    <w:abstractNumId w:val="22"/>
  </w:num>
  <w:num w:numId="7" w16cid:durableId="946930052">
    <w:abstractNumId w:val="21"/>
  </w:num>
  <w:num w:numId="8" w16cid:durableId="1464419021">
    <w:abstractNumId w:val="18"/>
  </w:num>
  <w:num w:numId="9" w16cid:durableId="2047483156">
    <w:abstractNumId w:val="5"/>
  </w:num>
  <w:num w:numId="10" w16cid:durableId="829253810">
    <w:abstractNumId w:val="27"/>
  </w:num>
  <w:num w:numId="11" w16cid:durableId="1152335308">
    <w:abstractNumId w:val="4"/>
  </w:num>
  <w:num w:numId="12" w16cid:durableId="246690290">
    <w:abstractNumId w:val="6"/>
  </w:num>
  <w:num w:numId="13" w16cid:durableId="1376587004">
    <w:abstractNumId w:val="12"/>
  </w:num>
  <w:num w:numId="14" w16cid:durableId="1635910251">
    <w:abstractNumId w:val="3"/>
  </w:num>
  <w:num w:numId="15" w16cid:durableId="2124377248">
    <w:abstractNumId w:val="2"/>
  </w:num>
  <w:num w:numId="16" w16cid:durableId="208686777">
    <w:abstractNumId w:val="24"/>
  </w:num>
  <w:num w:numId="17" w16cid:durableId="1264991769">
    <w:abstractNumId w:val="35"/>
  </w:num>
  <w:num w:numId="18" w16cid:durableId="224217988">
    <w:abstractNumId w:val="33"/>
  </w:num>
  <w:num w:numId="19" w16cid:durableId="1112702853">
    <w:abstractNumId w:val="13"/>
  </w:num>
  <w:num w:numId="20" w16cid:durableId="1779325200">
    <w:abstractNumId w:val="28"/>
  </w:num>
  <w:num w:numId="21" w16cid:durableId="257369883">
    <w:abstractNumId w:val="20"/>
  </w:num>
  <w:num w:numId="22" w16cid:durableId="1854490930">
    <w:abstractNumId w:val="17"/>
  </w:num>
  <w:num w:numId="23" w16cid:durableId="1008748401">
    <w:abstractNumId w:val="23"/>
  </w:num>
  <w:num w:numId="24" w16cid:durableId="73431643">
    <w:abstractNumId w:val="32"/>
  </w:num>
  <w:num w:numId="25" w16cid:durableId="1227957943">
    <w:abstractNumId w:val="11"/>
  </w:num>
  <w:num w:numId="26" w16cid:durableId="1779330238">
    <w:abstractNumId w:val="7"/>
  </w:num>
  <w:num w:numId="27" w16cid:durableId="1923641384">
    <w:abstractNumId w:val="15"/>
  </w:num>
  <w:num w:numId="28" w16cid:durableId="25640646">
    <w:abstractNumId w:val="34"/>
  </w:num>
  <w:num w:numId="29" w16cid:durableId="1859540761">
    <w:abstractNumId w:val="19"/>
  </w:num>
  <w:num w:numId="30" w16cid:durableId="286131161">
    <w:abstractNumId w:val="9"/>
  </w:num>
  <w:num w:numId="31" w16cid:durableId="1008680569">
    <w:abstractNumId w:val="8"/>
  </w:num>
  <w:num w:numId="32" w16cid:durableId="1797524544">
    <w:abstractNumId w:val="30"/>
  </w:num>
  <w:num w:numId="33" w16cid:durableId="694815413">
    <w:abstractNumId w:val="25"/>
  </w:num>
  <w:num w:numId="34" w16cid:durableId="1668291173">
    <w:abstractNumId w:val="16"/>
  </w:num>
  <w:num w:numId="35" w16cid:durableId="967515911">
    <w:abstractNumId w:val="10"/>
  </w:num>
  <w:num w:numId="36" w16cid:durableId="1239337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6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6D7"/>
    <w:rsid w:val="000178FA"/>
    <w:rsid w:val="000E77F7"/>
    <w:rsid w:val="000F2CD6"/>
    <w:rsid w:val="00153992"/>
    <w:rsid w:val="001A72F8"/>
    <w:rsid w:val="001B2316"/>
    <w:rsid w:val="002205B7"/>
    <w:rsid w:val="002240B6"/>
    <w:rsid w:val="002539DB"/>
    <w:rsid w:val="00270E78"/>
    <w:rsid w:val="00321157"/>
    <w:rsid w:val="00363AB4"/>
    <w:rsid w:val="003C2D95"/>
    <w:rsid w:val="004628AB"/>
    <w:rsid w:val="00471637"/>
    <w:rsid w:val="00474484"/>
    <w:rsid w:val="004856D7"/>
    <w:rsid w:val="004A10DF"/>
    <w:rsid w:val="004B29BC"/>
    <w:rsid w:val="00527C32"/>
    <w:rsid w:val="0056365F"/>
    <w:rsid w:val="005C553F"/>
    <w:rsid w:val="00641EBC"/>
    <w:rsid w:val="008161FD"/>
    <w:rsid w:val="0086523C"/>
    <w:rsid w:val="008872A0"/>
    <w:rsid w:val="008A236D"/>
    <w:rsid w:val="009A76B1"/>
    <w:rsid w:val="009F5B2F"/>
    <w:rsid w:val="00A36A5F"/>
    <w:rsid w:val="00A8086A"/>
    <w:rsid w:val="00AB030F"/>
    <w:rsid w:val="00BF432D"/>
    <w:rsid w:val="00C04C71"/>
    <w:rsid w:val="00DB73D0"/>
    <w:rsid w:val="00E2121F"/>
    <w:rsid w:val="00E64F69"/>
    <w:rsid w:val="00F27D58"/>
    <w:rsid w:val="00FD1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EC88F5E"/>
  <w15:chartTrackingRefBased/>
  <w15:docId w15:val="{92B794A2-351A-46CE-8CF2-C0F78973C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before="62" w:after="120" w:line="276" w:lineRule="auto"/>
      <w:jc w:val="both"/>
    </w:pPr>
    <w:rPr>
      <w:rFonts w:ascii="Liberation Serif" w:eastAsia="Songti SC" w:hAnsi="Liberation Serif" w:cs="Arial Unicode MS"/>
      <w:kern w:val="2"/>
      <w:sz w:val="24"/>
      <w:szCs w:val="24"/>
      <w:lang w:eastAsia="zh-CN" w:bidi="hi-IN"/>
    </w:rPr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</w:style>
  <w:style w:type="character" w:customStyle="1" w:styleId="Znakypropoznmkupodarou">
    <w:name w:val="Znaky pro poznámku pod čarou"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before="0" w:after="140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/>
    </w:pPr>
    <w:rPr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imes New Roman"/>
      <w:lang w:bidi="ar-SA"/>
    </w:r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pPr>
      <w:spacing w:before="62" w:after="120"/>
    </w:pPr>
    <w:rPr>
      <w:sz w:val="22"/>
      <w:szCs w:val="22"/>
    </w:rPr>
  </w:style>
  <w:style w:type="paragraph" w:customStyle="1" w:styleId="Odstavec">
    <w:name w:val="Odstavec"/>
    <w:basedOn w:val="Zkladntext"/>
    <w:pPr>
      <w:tabs>
        <w:tab w:val="left" w:pos="567"/>
      </w:tabs>
      <w:spacing w:after="120"/>
    </w:pPr>
    <w:rPr>
      <w:sz w:val="22"/>
      <w:szCs w:val="22"/>
    </w:rPr>
  </w:style>
  <w:style w:type="paragraph" w:customStyle="1" w:styleId="Obsahtabulky">
    <w:name w:val="Obsah tabulky"/>
    <w:basedOn w:val="Normln"/>
    <w:pPr>
      <w:widowControl w:val="0"/>
      <w:suppressLineNumbers/>
    </w:pPr>
  </w:style>
  <w:style w:type="paragraph" w:customStyle="1" w:styleId="PodpisovePole">
    <w:name w:val="PodpisovePole"/>
    <w:basedOn w:val="Obsahtabulky"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9A76B1"/>
    <w:pPr>
      <w:tabs>
        <w:tab w:val="center" w:pos="4536"/>
        <w:tab w:val="right" w:pos="9072"/>
      </w:tabs>
      <w:spacing w:before="0" w:after="0" w:line="240" w:lineRule="auto"/>
    </w:pPr>
    <w:rPr>
      <w:rFonts w:cs="Mangal"/>
      <w:szCs w:val="21"/>
    </w:rPr>
  </w:style>
  <w:style w:type="character" w:customStyle="1" w:styleId="ZhlavChar">
    <w:name w:val="Záhlaví Char"/>
    <w:link w:val="Zhlav"/>
    <w:uiPriority w:val="99"/>
    <w:rsid w:val="009A76B1"/>
    <w:rPr>
      <w:rFonts w:ascii="Liberation Serif" w:eastAsia="Songti SC" w:hAnsi="Liberation Serif" w:cs="Mangal"/>
      <w:kern w:val="2"/>
      <w:sz w:val="24"/>
      <w:szCs w:val="21"/>
      <w:lang w:eastAsia="zh-CN" w:bidi="hi-IN"/>
    </w:rPr>
  </w:style>
  <w:style w:type="paragraph" w:styleId="Zpat">
    <w:name w:val="footer"/>
    <w:basedOn w:val="Normln"/>
    <w:link w:val="ZpatChar"/>
    <w:uiPriority w:val="99"/>
    <w:unhideWhenUsed/>
    <w:rsid w:val="009A76B1"/>
    <w:pPr>
      <w:tabs>
        <w:tab w:val="center" w:pos="4536"/>
        <w:tab w:val="right" w:pos="9072"/>
      </w:tabs>
      <w:spacing w:before="0" w:after="0" w:line="240" w:lineRule="auto"/>
    </w:pPr>
    <w:rPr>
      <w:rFonts w:cs="Mangal"/>
      <w:szCs w:val="21"/>
    </w:rPr>
  </w:style>
  <w:style w:type="character" w:customStyle="1" w:styleId="ZpatChar">
    <w:name w:val="Zápatí Char"/>
    <w:link w:val="Zpat"/>
    <w:uiPriority w:val="99"/>
    <w:rsid w:val="009A76B1"/>
    <w:rPr>
      <w:rFonts w:ascii="Liberation Serif" w:eastAsia="Songti SC" w:hAnsi="Liberation Serif" w:cs="Mangal"/>
      <w:kern w:val="2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C1636E-4B07-4763-B114-91F466303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909</Words>
  <Characters>5367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Muchová Hana</dc:creator>
  <cp:keywords/>
  <cp:lastModifiedBy>Kocourek František</cp:lastModifiedBy>
  <cp:revision>2</cp:revision>
  <cp:lastPrinted>1899-12-31T23:00:00Z</cp:lastPrinted>
  <dcterms:created xsi:type="dcterms:W3CDTF">2023-12-20T08:34:00Z</dcterms:created>
  <dcterms:modified xsi:type="dcterms:W3CDTF">2023-12-20T08:34:00Z</dcterms:modified>
</cp:coreProperties>
</file>