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SVS/2026/036390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B420035" w14:textId="77777777" w:rsidR="00C75E26" w:rsidRPr="00EF60EA" w:rsidRDefault="00C75E26" w:rsidP="00C75E26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Arial" w:eastAsia="Times New Roman" w:hAnsi="Arial" w:cs="Arial"/>
          <w:szCs w:val="24"/>
          <w:lang w:eastAsia="cs-CZ"/>
        </w:rPr>
      </w:pPr>
      <w:r w:rsidRPr="00EF60EA">
        <w:rPr>
          <w:rFonts w:ascii="Arial" w:eastAsia="Times New Roman" w:hAnsi="Arial" w:cs="Arial"/>
          <w:szCs w:val="24"/>
          <w:lang w:eastAsia="cs-CZ"/>
        </w:rPr>
        <w:t xml:space="preserve">Krajská veterinární správa Státní veterinární správy pro Plzeňský kraj (dále jen „KVS“) jako místně a věcně příslušný správní orgán podle ustanovení § 47 odst. 4 a 7 a § 49 odst. 1 písm. c) zákona č. 166/1999 Sb., o veterinární péči a o změně některých souvisejících zákonů (veterinární zákon), ve znění pozdějších předpisů (dále jen „veterinární zákon“), v souladu </w:t>
      </w:r>
      <w:r w:rsidRPr="00EF60EA">
        <w:rPr>
          <w:rFonts w:ascii="Arial" w:eastAsia="Times New Roman" w:hAnsi="Arial" w:cs="Arial"/>
          <w:szCs w:val="24"/>
          <w:lang w:eastAsia="cs-CZ"/>
        </w:rPr>
        <w:br/>
        <w:t>s ustanovením § 75a odst. 1 a 2 veterinárního zákona, rozhodla takto</w:t>
      </w:r>
    </w:p>
    <w:p w14:paraId="4E0EA75A" w14:textId="77777777" w:rsidR="00C75E26" w:rsidRPr="00EF60EA" w:rsidRDefault="00C75E26" w:rsidP="00C75E26">
      <w:pPr>
        <w:spacing w:before="120" w:after="12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EF60EA">
        <w:rPr>
          <w:rFonts w:ascii="Arial" w:eastAsia="Times New Roman" w:hAnsi="Arial" w:cs="Times New Roman"/>
          <w:lang w:eastAsia="cs-CZ"/>
        </w:rPr>
        <w:t>Čl. 1</w:t>
      </w:r>
    </w:p>
    <w:p w14:paraId="23370715" w14:textId="77777777" w:rsidR="00C75E26" w:rsidRPr="00EF60EA" w:rsidRDefault="00C75E26" w:rsidP="00C75E26">
      <w:pPr>
        <w:spacing w:before="120" w:after="120" w:line="240" w:lineRule="auto"/>
        <w:jc w:val="center"/>
        <w:rPr>
          <w:rFonts w:ascii="Arial" w:eastAsia="Times New Roman" w:hAnsi="Arial" w:cs="Times New Roman"/>
          <w:b/>
          <w:bCs/>
          <w:lang w:eastAsia="cs-CZ"/>
        </w:rPr>
      </w:pPr>
      <w:r w:rsidRPr="00EF60EA">
        <w:rPr>
          <w:rFonts w:ascii="Arial" w:eastAsia="Times New Roman" w:hAnsi="Arial" w:cs="Times New Roman"/>
          <w:b/>
          <w:bCs/>
          <w:lang w:eastAsia="cs-CZ"/>
        </w:rPr>
        <w:t>Ukončení mimořádných veterinárních opatření</w:t>
      </w:r>
    </w:p>
    <w:p w14:paraId="11176CE0" w14:textId="5D30DE3A" w:rsidR="00C75E26" w:rsidRPr="00EF60EA" w:rsidRDefault="00C75E26" w:rsidP="00C75E26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lang w:eastAsia="cs-CZ"/>
        </w:rPr>
      </w:pPr>
      <w:r w:rsidRPr="00EF60EA">
        <w:rPr>
          <w:rFonts w:ascii="Arial" w:eastAsia="Arial Unicode MS" w:hAnsi="Arial" w:cs="Arial"/>
          <w:lang w:eastAsia="cs-CZ"/>
        </w:rPr>
        <w:tab/>
        <w:t xml:space="preserve">Mimořádná veterinární opatření nařízená dne </w:t>
      </w:r>
      <w:r w:rsidR="000B20FA" w:rsidRPr="000B20FA">
        <w:rPr>
          <w:rFonts w:ascii="Arial" w:eastAsia="Arial Unicode MS" w:hAnsi="Arial" w:cs="Arial"/>
          <w:lang w:eastAsia="cs-CZ"/>
        </w:rPr>
        <w:t>28.01.2026</w:t>
      </w:r>
      <w:r w:rsidR="000B20FA">
        <w:rPr>
          <w:rFonts w:ascii="Arial" w:eastAsia="Arial Unicode MS" w:hAnsi="Arial" w:cs="Arial"/>
          <w:lang w:eastAsia="cs-CZ"/>
        </w:rPr>
        <w:t xml:space="preserve"> </w:t>
      </w:r>
      <w:r w:rsidRPr="00EF60EA">
        <w:rPr>
          <w:rFonts w:ascii="Arial" w:eastAsia="Arial Unicode MS" w:hAnsi="Arial" w:cs="Arial"/>
          <w:lang w:eastAsia="cs-CZ"/>
        </w:rPr>
        <w:t xml:space="preserve">nařízením Státní veterinární správy č. j. </w:t>
      </w:r>
      <w:r w:rsidR="000B20FA" w:rsidRPr="000B20FA">
        <w:rPr>
          <w:rFonts w:ascii="Arial" w:eastAsia="Arial Unicode MS" w:hAnsi="Arial" w:cs="Arial"/>
          <w:lang w:eastAsia="cs-CZ"/>
        </w:rPr>
        <w:t>SVS/2026/017089</w:t>
      </w:r>
      <w:r w:rsidRPr="00EF60EA">
        <w:rPr>
          <w:rFonts w:ascii="Arial" w:eastAsia="Arial Unicode MS" w:hAnsi="Arial" w:cs="Arial"/>
          <w:lang w:eastAsia="cs-CZ"/>
        </w:rPr>
        <w:t xml:space="preserve">, publikovaným ve Sbírce právních předpisů územních samosprávných celků a některých správních úřadů pod číslem právního předpisu </w:t>
      </w:r>
      <w:r w:rsidRPr="0093728E">
        <w:rPr>
          <w:rFonts w:ascii="Arial" w:eastAsia="Arial Unicode MS" w:hAnsi="Arial" w:cs="Arial"/>
          <w:lang w:eastAsia="cs-CZ"/>
        </w:rPr>
        <w:t>1</w:t>
      </w:r>
      <w:r w:rsidR="000B20FA">
        <w:rPr>
          <w:rFonts w:ascii="Arial" w:eastAsia="Arial Unicode MS" w:hAnsi="Arial" w:cs="Arial"/>
          <w:lang w:eastAsia="cs-CZ"/>
        </w:rPr>
        <w:t>3</w:t>
      </w:r>
      <w:r w:rsidRPr="0093728E">
        <w:rPr>
          <w:rFonts w:ascii="Arial" w:eastAsia="Arial Unicode MS" w:hAnsi="Arial" w:cs="Arial"/>
          <w:lang w:eastAsia="cs-CZ"/>
        </w:rPr>
        <w:t>/2026</w:t>
      </w:r>
      <w:r w:rsidRPr="00EF60EA">
        <w:rPr>
          <w:rFonts w:ascii="Arial" w:eastAsia="Arial Unicode MS" w:hAnsi="Arial" w:cs="Arial"/>
          <w:lang w:eastAsia="cs-CZ"/>
        </w:rPr>
        <w:t xml:space="preserve">, </w:t>
      </w:r>
      <w:r w:rsidRPr="00EF60EA">
        <w:rPr>
          <w:rFonts w:ascii="Arial" w:eastAsia="Arial Unicode MS" w:hAnsi="Arial" w:cs="Arial"/>
          <w:lang w:eastAsia="cs-CZ"/>
        </w:rPr>
        <w:br/>
        <w:t>k zamezení šíření nebezpečné nákazy – vysoce patogenní aviární influenzy ptáků (tzv. „ptačí</w:t>
      </w:r>
    </w:p>
    <w:p w14:paraId="4AB88259" w14:textId="19D65229" w:rsidR="00C75E26" w:rsidRPr="00EF60EA" w:rsidRDefault="00C75E26" w:rsidP="00C75E26">
      <w:pPr>
        <w:widowControl w:val="0"/>
        <w:tabs>
          <w:tab w:val="center" w:pos="453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lang w:eastAsia="cs-CZ"/>
        </w:rPr>
      </w:pPr>
      <w:r w:rsidRPr="00EF60EA">
        <w:rPr>
          <w:rFonts w:ascii="Arial" w:eastAsia="Arial Unicode MS" w:hAnsi="Arial" w:cs="Arial"/>
          <w:lang w:eastAsia="cs-CZ"/>
        </w:rPr>
        <w:t>chřipky“) na území části Plzeňského kraje, se ukončují.</w:t>
      </w:r>
    </w:p>
    <w:p w14:paraId="236D7A48" w14:textId="77777777" w:rsidR="00C75E26" w:rsidRPr="00EF60EA" w:rsidRDefault="00C75E26" w:rsidP="00C75E26">
      <w:pPr>
        <w:spacing w:before="120" w:after="12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EF60EA">
        <w:rPr>
          <w:rFonts w:ascii="Arial" w:eastAsia="Times New Roman" w:hAnsi="Arial" w:cs="Times New Roman"/>
          <w:lang w:eastAsia="cs-CZ"/>
        </w:rPr>
        <w:t>Čl. 2</w:t>
      </w:r>
    </w:p>
    <w:p w14:paraId="39F8EFDA" w14:textId="77777777" w:rsidR="00C75E26" w:rsidRPr="00EF60EA" w:rsidRDefault="00C75E26" w:rsidP="00C75E26">
      <w:pPr>
        <w:spacing w:before="120" w:after="120" w:line="240" w:lineRule="auto"/>
        <w:jc w:val="center"/>
        <w:rPr>
          <w:rFonts w:ascii="Arial" w:eastAsia="Times New Roman" w:hAnsi="Arial" w:cs="Times New Roman"/>
          <w:b/>
          <w:bCs/>
          <w:lang w:eastAsia="cs-CZ"/>
        </w:rPr>
      </w:pPr>
      <w:r w:rsidRPr="00EF60EA">
        <w:rPr>
          <w:rFonts w:ascii="Arial" w:eastAsia="Times New Roman" w:hAnsi="Arial" w:cs="Times New Roman"/>
          <w:b/>
          <w:bCs/>
          <w:lang w:eastAsia="cs-CZ"/>
        </w:rPr>
        <w:lastRenderedPageBreak/>
        <w:t>Zrušovací ustanovení</w:t>
      </w:r>
    </w:p>
    <w:p w14:paraId="1E1653EA" w14:textId="4644AB49" w:rsidR="00C75E26" w:rsidRPr="00EF60EA" w:rsidRDefault="00C75E26" w:rsidP="00C75E26">
      <w:pPr>
        <w:spacing w:before="120" w:after="12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EF60EA">
        <w:rPr>
          <w:rFonts w:ascii="Arial" w:eastAsia="Times New Roman" w:hAnsi="Arial" w:cs="Times New Roman"/>
          <w:lang w:eastAsia="cs-CZ"/>
        </w:rPr>
        <w:t xml:space="preserve">Zrušuje se nařízení Státní veterinární správy č. j. </w:t>
      </w:r>
      <w:r w:rsidR="000B20FA" w:rsidRPr="000B20FA">
        <w:rPr>
          <w:rFonts w:ascii="Arial" w:eastAsia="Times New Roman" w:hAnsi="Arial" w:cs="Times New Roman"/>
          <w:lang w:eastAsia="cs-CZ"/>
        </w:rPr>
        <w:t>SVS/2026/017089</w:t>
      </w:r>
      <w:r w:rsidR="000B20FA">
        <w:rPr>
          <w:rFonts w:ascii="Arial" w:eastAsia="Times New Roman" w:hAnsi="Arial" w:cs="Times New Roman"/>
          <w:lang w:eastAsia="cs-CZ"/>
        </w:rPr>
        <w:t xml:space="preserve"> </w:t>
      </w:r>
      <w:r w:rsidRPr="00EF60EA">
        <w:rPr>
          <w:rFonts w:ascii="Arial" w:eastAsia="Times New Roman" w:hAnsi="Arial" w:cs="Times New Roman"/>
          <w:lang w:eastAsia="cs-CZ"/>
        </w:rPr>
        <w:t xml:space="preserve">ze dne </w:t>
      </w:r>
      <w:r w:rsidR="000B20FA">
        <w:rPr>
          <w:rFonts w:ascii="Arial" w:eastAsia="Times New Roman" w:hAnsi="Arial" w:cs="Times New Roman"/>
          <w:lang w:eastAsia="cs-CZ"/>
        </w:rPr>
        <w:t>28</w:t>
      </w:r>
      <w:r w:rsidRPr="002B7C1C">
        <w:rPr>
          <w:rFonts w:ascii="Arial" w:eastAsia="Times New Roman" w:hAnsi="Arial" w:cs="Times New Roman"/>
          <w:lang w:eastAsia="cs-CZ"/>
        </w:rPr>
        <w:t>.01.2026</w:t>
      </w:r>
      <w:r w:rsidRPr="00EF60EA">
        <w:rPr>
          <w:rFonts w:ascii="Arial" w:eastAsia="Times New Roman" w:hAnsi="Arial" w:cs="Times New Roman"/>
          <w:lang w:eastAsia="cs-CZ"/>
        </w:rPr>
        <w:t>.</w:t>
      </w:r>
    </w:p>
    <w:p w14:paraId="599E0A0E" w14:textId="77777777" w:rsidR="00C75E26" w:rsidRPr="00EF60EA" w:rsidRDefault="00C75E26" w:rsidP="00C75E26">
      <w:pPr>
        <w:spacing w:before="120" w:after="12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EF60EA">
        <w:rPr>
          <w:rFonts w:ascii="Arial" w:eastAsia="Times New Roman" w:hAnsi="Arial" w:cs="Times New Roman"/>
          <w:lang w:eastAsia="cs-CZ"/>
        </w:rPr>
        <w:t>Čl. 3</w:t>
      </w:r>
    </w:p>
    <w:p w14:paraId="1EF490F5" w14:textId="77777777" w:rsidR="00C75E26" w:rsidRPr="00EF60EA" w:rsidRDefault="00C75E26" w:rsidP="00C75E26">
      <w:pPr>
        <w:spacing w:before="120" w:after="120" w:line="240" w:lineRule="auto"/>
        <w:jc w:val="center"/>
        <w:rPr>
          <w:rFonts w:ascii="Arial" w:eastAsia="Times New Roman" w:hAnsi="Arial" w:cs="Times New Roman"/>
          <w:b/>
          <w:bCs/>
          <w:lang w:eastAsia="cs-CZ"/>
        </w:rPr>
      </w:pPr>
      <w:r w:rsidRPr="00EF60EA">
        <w:rPr>
          <w:rFonts w:ascii="Arial" w:eastAsia="Times New Roman" w:hAnsi="Arial" w:cs="Times New Roman"/>
          <w:b/>
          <w:bCs/>
          <w:lang w:eastAsia="cs-CZ"/>
        </w:rPr>
        <w:t>Společná a závěrečná ustanovení</w:t>
      </w:r>
    </w:p>
    <w:p w14:paraId="2769C0A0" w14:textId="77777777" w:rsidR="00C75E26" w:rsidRPr="004A20D1" w:rsidRDefault="00C75E26" w:rsidP="00C75E26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4A20D1">
        <w:rPr>
          <w:rFonts w:ascii="Arial" w:eastAsia="Times New Roman" w:hAnsi="Arial" w:cs="Times New Roman"/>
          <w:lang w:eastAsia="cs-CZ"/>
        </w:rPr>
        <w:t xml:space="preserve">(1) Toto nařízení nabývá podle § 2 odst. 1 a § 4 odst. 1 a 2 zákona č. 35/2021 Sb., </w:t>
      </w:r>
      <w:r w:rsidRPr="004A20D1">
        <w:rPr>
          <w:rFonts w:ascii="Arial" w:eastAsia="Times New Roman" w:hAnsi="Arial" w:cs="Times New Roman"/>
          <w:lang w:eastAsia="cs-CZ"/>
        </w:rPr>
        <w:br/>
        <w:t>o Sbírce právních předpisů územních samosprávných celků a některých správních úřadů</w:t>
      </w:r>
      <w:r w:rsidRPr="004A20D1">
        <w:rPr>
          <w:rFonts w:ascii="Arial" w:eastAsia="Times New Roman" w:hAnsi="Arial" w:cs="Times New Roman"/>
          <w:lang w:eastAsia="cs-CZ"/>
        </w:rPr>
        <w:br/>
        <w:t>platnosti okamžikem jeho vyhlášení formou zveřejnění ve Sbírce právních předpisů a z důvodu naléhavého obecného zájmu nabývá účinnosti počátkem dne následujícího po dni jejich vyhlášení.</w:t>
      </w:r>
    </w:p>
    <w:p w14:paraId="1F0F87C1" w14:textId="77777777" w:rsidR="00C75E26" w:rsidRPr="00EF60EA" w:rsidRDefault="00C75E26" w:rsidP="00C75E26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</w:p>
    <w:p w14:paraId="31D7B17C" w14:textId="77777777" w:rsidR="00C75E26" w:rsidRPr="00EF60EA" w:rsidRDefault="00C75E26" w:rsidP="00C75E26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lang w:eastAsia="cs-CZ"/>
        </w:rPr>
      </w:pPr>
      <w:r w:rsidRPr="00EF60EA">
        <w:rPr>
          <w:rFonts w:ascii="Arial" w:eastAsia="Times New Roman" w:hAnsi="Arial" w:cs="Times New Roman"/>
          <w:lang w:eastAsia="cs-CZ"/>
        </w:rPr>
        <w:t>(2) Toto nařízení se vyvěšuje na úředních deskách krajského úřadu a všech obecních</w:t>
      </w:r>
    </w:p>
    <w:p w14:paraId="3AC0A8A1" w14:textId="77777777" w:rsidR="00C75E26" w:rsidRPr="00EF60EA" w:rsidRDefault="00C75E26" w:rsidP="00C75E26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EF60EA">
        <w:rPr>
          <w:rFonts w:ascii="Arial" w:eastAsia="Times New Roman" w:hAnsi="Arial" w:cs="Times New Roman"/>
          <w:lang w:eastAsia="cs-CZ"/>
        </w:rPr>
        <w:t xml:space="preserve">úřadů, jejichž území se týká, na dobu nejméně 15 dnů a musí být každému přístupné u krajské veterinární správy, krajského úřadu a všech obecních úřadů, jejichž území se týká. </w:t>
      </w:r>
    </w:p>
    <w:p w14:paraId="0C120660" w14:textId="77777777" w:rsidR="00C75E26" w:rsidRPr="00EF60EA" w:rsidRDefault="00C75E26" w:rsidP="00C75E26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EF60EA">
        <w:rPr>
          <w:rFonts w:ascii="Arial" w:eastAsia="Times New Roman" w:hAnsi="Arial" w:cs="Times New Roman"/>
          <w:lang w:eastAsia="cs-CZ"/>
        </w:rPr>
        <w:t xml:space="preserve">  </w:t>
      </w:r>
    </w:p>
    <w:p w14:paraId="2A8B5B35" w14:textId="77777777" w:rsidR="00C75E26" w:rsidRPr="00EF60EA" w:rsidRDefault="00C75E26" w:rsidP="00C75E26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lang w:eastAsia="cs-CZ"/>
        </w:rPr>
      </w:pPr>
      <w:r w:rsidRPr="00EF60EA">
        <w:rPr>
          <w:rFonts w:ascii="Arial" w:eastAsia="Times New Roman" w:hAnsi="Arial" w:cs="Times New Roman"/>
          <w:lang w:eastAsia="cs-CZ"/>
        </w:rPr>
        <w:t>(3) Státní veterinární správa zveřejní oznámení o vyhlášení nařízení ve Sbírce právních</w:t>
      </w:r>
    </w:p>
    <w:p w14:paraId="3F36BAEC" w14:textId="77777777" w:rsidR="00C75E26" w:rsidRPr="00EF60EA" w:rsidRDefault="00C75E26" w:rsidP="00C75E26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EF60EA">
        <w:rPr>
          <w:rFonts w:ascii="Arial" w:eastAsia="Times New Roman" w:hAnsi="Arial" w:cs="Times New Roman"/>
          <w:lang w:eastAsia="cs-CZ"/>
        </w:rPr>
        <w:t>předpisů na své úřední desce po dobu alespoň 15 dnů ode dne, kdy byla o vyhlášení vyrozuměna.</w:t>
      </w:r>
    </w:p>
    <w:p w14:paraId="2C3C64C6" w14:textId="3C3607AF" w:rsidR="00C75E26" w:rsidRPr="00EF60EA" w:rsidRDefault="00C75E26" w:rsidP="00C75E26">
      <w:pPr>
        <w:widowControl w:val="0"/>
        <w:tabs>
          <w:tab w:val="center" w:pos="4534"/>
        </w:tabs>
        <w:autoSpaceDE w:val="0"/>
        <w:autoSpaceDN w:val="0"/>
        <w:adjustRightInd w:val="0"/>
        <w:spacing w:before="360" w:after="360" w:line="240" w:lineRule="auto"/>
        <w:rPr>
          <w:rFonts w:ascii="Arial" w:eastAsia="Arial Unicode MS" w:hAnsi="Arial" w:cs="Times New Roman"/>
          <w:lang w:eastAsia="cs-CZ"/>
        </w:rPr>
      </w:pPr>
      <w:r w:rsidRPr="00EF60EA">
        <w:rPr>
          <w:rFonts w:ascii="Arial" w:eastAsia="Arial Unicode MS" w:hAnsi="Arial" w:cs="Arial"/>
          <w:lang w:eastAsia="cs-CZ"/>
        </w:rPr>
        <w:t>V </w:t>
      </w:r>
      <w:r w:rsidRPr="00EF60EA">
        <w:rPr>
          <w:rFonts w:ascii="Arial" w:eastAsia="Arial Unicode MS" w:hAnsi="Arial" w:cs="Arial"/>
          <w:bCs/>
          <w:lang w:eastAsia="cs-CZ"/>
        </w:rPr>
        <w:t>Plzni</w:t>
      </w:r>
      <w:r w:rsidRPr="00EF60EA">
        <w:rPr>
          <w:rFonts w:ascii="Arial" w:eastAsia="Arial Unicode MS" w:hAnsi="Arial" w:cs="Arial"/>
          <w:lang w:eastAsia="cs-CZ"/>
        </w:rPr>
        <w:t xml:space="preserve"> dne </w:t>
      </w:r>
      <w:sdt>
        <w:sdtPr>
          <w:rPr>
            <w:rFonts w:ascii="Arial" w:eastAsia="Arial Unicode MS" w:hAnsi="Arial" w:cs="Times New Roman"/>
            <w:lang w:eastAsia="cs-CZ"/>
          </w:rPr>
          <w:alias w:val="Datum"/>
          <w:tag w:val="espis_objektsps/zalozeno_datum/datum"/>
          <w:id w:val="1027451596"/>
          <w:placeholder>
            <w:docPart w:val="7DF9A714560C48FAAACC54AC11E3BD29"/>
          </w:placeholder>
        </w:sdtPr>
        <w:sdtEndPr/>
        <w:sdtContent>
          <w:r>
            <w:rPr>
              <w:rFonts w:ascii="Arial" w:eastAsia="Arial Unicode MS" w:hAnsi="Arial" w:cs="Times New Roman"/>
              <w:lang w:eastAsia="cs-CZ"/>
            </w:rPr>
            <w:t>26.02.2026</w:t>
          </w:r>
        </w:sdtContent>
      </w:sdt>
    </w:p>
    <w:p w14:paraId="23F2BDAC" w14:textId="77777777" w:rsidR="00C75E26" w:rsidRDefault="00C75E26" w:rsidP="00C75E26">
      <w:pPr>
        <w:spacing w:after="0" w:line="240" w:lineRule="auto"/>
        <w:ind w:left="4956"/>
        <w:jc w:val="center"/>
        <w:rPr>
          <w:rFonts w:ascii="Arial" w:eastAsia="Times New Roman" w:hAnsi="Arial" w:cs="Arial"/>
          <w:bCs/>
          <w:sz w:val="20"/>
        </w:rPr>
      </w:pPr>
    </w:p>
    <w:p w14:paraId="32633CBD" w14:textId="77777777" w:rsidR="00C75E26" w:rsidRDefault="00C75E26" w:rsidP="00C75E26">
      <w:pPr>
        <w:spacing w:after="0" w:line="240" w:lineRule="auto"/>
        <w:ind w:left="4956"/>
        <w:jc w:val="center"/>
        <w:rPr>
          <w:rFonts w:ascii="Arial" w:eastAsia="Times New Roman" w:hAnsi="Arial" w:cs="Arial"/>
          <w:bCs/>
          <w:sz w:val="20"/>
        </w:rPr>
      </w:pPr>
    </w:p>
    <w:p w14:paraId="241DDC8E" w14:textId="77777777" w:rsidR="00C75E26" w:rsidRDefault="00C75E26" w:rsidP="00C75E26">
      <w:pPr>
        <w:spacing w:after="0" w:line="240" w:lineRule="auto"/>
        <w:ind w:left="4956"/>
        <w:jc w:val="center"/>
        <w:rPr>
          <w:rFonts w:ascii="Arial" w:eastAsia="Times New Roman" w:hAnsi="Arial" w:cs="Arial"/>
          <w:bCs/>
          <w:sz w:val="20"/>
        </w:rPr>
      </w:pPr>
    </w:p>
    <w:p w14:paraId="28A2E86A" w14:textId="77777777" w:rsidR="00C75E26" w:rsidRPr="00EF60EA" w:rsidRDefault="00C75E26" w:rsidP="00C75E26">
      <w:pPr>
        <w:spacing w:after="0" w:line="240" w:lineRule="auto"/>
        <w:ind w:left="4956"/>
        <w:jc w:val="center"/>
        <w:rPr>
          <w:rFonts w:ascii="Arial" w:eastAsia="Times New Roman" w:hAnsi="Arial" w:cs="Arial"/>
          <w:bCs/>
          <w:sz w:val="20"/>
        </w:rPr>
      </w:pPr>
      <w:r w:rsidRPr="00EF60EA">
        <w:rPr>
          <w:rFonts w:ascii="Arial" w:eastAsia="Times New Roman" w:hAnsi="Arial" w:cs="Arial"/>
          <w:bCs/>
          <w:sz w:val="20"/>
        </w:rPr>
        <w:t>MVDr. Václav Poláček</w:t>
      </w:r>
    </w:p>
    <w:p w14:paraId="0CBAE029" w14:textId="77777777" w:rsidR="00C75E26" w:rsidRPr="00EF60EA" w:rsidRDefault="00C75E26" w:rsidP="00C75E26">
      <w:pPr>
        <w:spacing w:after="0" w:line="240" w:lineRule="auto"/>
        <w:ind w:left="4956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EF60EA">
        <w:rPr>
          <w:rFonts w:ascii="Arial" w:eastAsia="Times New Roman" w:hAnsi="Arial" w:cs="Times New Roman"/>
          <w:sz w:val="20"/>
          <w:szCs w:val="20"/>
          <w:lang w:eastAsia="cs-CZ"/>
        </w:rPr>
        <w:t>ředitel Krajské veterinární správy</w:t>
      </w:r>
    </w:p>
    <w:p w14:paraId="78363A77" w14:textId="77777777" w:rsidR="00C75E26" w:rsidRPr="00EF60EA" w:rsidRDefault="00C75E26" w:rsidP="00C75E26">
      <w:pPr>
        <w:spacing w:after="0" w:line="240" w:lineRule="auto"/>
        <w:ind w:left="4956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EF60EA">
        <w:rPr>
          <w:rFonts w:ascii="Arial" w:eastAsia="Times New Roman" w:hAnsi="Arial" w:cs="Times New Roman"/>
          <w:sz w:val="20"/>
          <w:szCs w:val="20"/>
          <w:lang w:eastAsia="cs-CZ"/>
        </w:rPr>
        <w:t>Státní veterinární správy pro Plzeňský kraj</w:t>
      </w:r>
    </w:p>
    <w:p w14:paraId="536DE290" w14:textId="77777777" w:rsidR="00C75E26" w:rsidRPr="00EF60EA" w:rsidRDefault="00C75E26" w:rsidP="00C75E26">
      <w:pPr>
        <w:spacing w:after="0" w:line="240" w:lineRule="auto"/>
        <w:ind w:left="4956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EF60EA">
        <w:rPr>
          <w:rFonts w:ascii="Arial" w:eastAsia="Times New Roman" w:hAnsi="Arial" w:cs="Times New Roman"/>
          <w:sz w:val="20"/>
          <w:szCs w:val="20"/>
          <w:lang w:eastAsia="cs-CZ"/>
        </w:rPr>
        <w:t>podepsáno elektronicky</w:t>
      </w:r>
    </w:p>
    <w:p w14:paraId="3999878E" w14:textId="77777777" w:rsidR="00C75E26" w:rsidRDefault="00C75E26" w:rsidP="00C75E26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p w14:paraId="158FE3FA" w14:textId="77777777" w:rsidR="000B20FA" w:rsidRDefault="000B20FA" w:rsidP="00C75E26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1F212E0" w14:textId="22BBB15C" w:rsidR="00C75E26" w:rsidRPr="00E8675F" w:rsidRDefault="00C75E26" w:rsidP="00C75E26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8675F">
        <w:rPr>
          <w:rFonts w:ascii="Arial" w:eastAsia="Times New Roman" w:hAnsi="Arial" w:cs="Arial"/>
          <w:b/>
          <w:lang w:eastAsia="cs-CZ"/>
        </w:rPr>
        <w:t>Obdrží:</w:t>
      </w:r>
    </w:p>
    <w:p w14:paraId="4ECAEF5E" w14:textId="77777777" w:rsidR="00C75E26" w:rsidRPr="007A3FB0" w:rsidRDefault="00C75E26" w:rsidP="00C75E26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lang w:eastAsia="cs-CZ"/>
        </w:rPr>
      </w:pPr>
      <w:r w:rsidRPr="007A3FB0">
        <w:rPr>
          <w:rFonts w:ascii="Arial" w:eastAsia="Times New Roman" w:hAnsi="Arial" w:cs="Arial"/>
          <w:lang w:eastAsia="cs-CZ"/>
        </w:rPr>
        <w:t xml:space="preserve">Do datové schránky: </w:t>
      </w:r>
    </w:p>
    <w:p w14:paraId="5A4DDABD" w14:textId="77777777" w:rsidR="00C75E26" w:rsidRPr="007A3FB0" w:rsidRDefault="00C75E26" w:rsidP="00C75E2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7A3FB0">
        <w:rPr>
          <w:rFonts w:ascii="Arial" w:eastAsia="Times New Roman" w:hAnsi="Arial" w:cs="Arial"/>
          <w:lang w:eastAsia="cs-CZ"/>
        </w:rPr>
        <w:t>Krajský úřad Plzeňského kraje, Škroupova 1760/18, 301 00 Plzeň 3 - Jižní Předměstí</w:t>
      </w:r>
    </w:p>
    <w:p w14:paraId="77CD6C95" w14:textId="77777777" w:rsidR="00C75E26" w:rsidRPr="007A3FB0" w:rsidRDefault="00C75E26" w:rsidP="00C75E2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7A3FB0">
        <w:rPr>
          <w:rFonts w:ascii="Arial" w:eastAsia="Times New Roman" w:hAnsi="Arial" w:cs="Arial"/>
          <w:lang w:eastAsia="cs-CZ"/>
        </w:rPr>
        <w:t>Hasičský záchranný sbor Plzeňského kraje, Kaplířova 2726/9, 301 00 Plzeň 3</w:t>
      </w:r>
    </w:p>
    <w:p w14:paraId="1ECB8DDC" w14:textId="77777777" w:rsidR="00C75E26" w:rsidRPr="007A3FB0" w:rsidRDefault="00C75E26" w:rsidP="00C75E2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7A3FB0">
        <w:rPr>
          <w:rFonts w:ascii="Arial" w:eastAsia="Times New Roman" w:hAnsi="Arial" w:cs="Arial"/>
          <w:lang w:eastAsia="cs-CZ"/>
        </w:rPr>
        <w:t>Krajské ředitelství policie Plzeňského kraje, Nádražní 2437/2, 301 00 Plzeň 3 - Východní Předměstí</w:t>
      </w:r>
    </w:p>
    <w:p w14:paraId="020E02F9" w14:textId="77777777" w:rsidR="00C75E26" w:rsidRPr="007A3FB0" w:rsidRDefault="00C75E26" w:rsidP="00C75E2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7A3FB0">
        <w:rPr>
          <w:rFonts w:ascii="Arial" w:eastAsia="Times New Roman" w:hAnsi="Arial" w:cs="Arial"/>
          <w:lang w:eastAsia="cs-CZ"/>
        </w:rPr>
        <w:t>Krajská hygienická stanice Plzeňského kraje se sídlem v Plzni, Skrétova 1188/15, 303 22</w:t>
      </w:r>
      <w:r>
        <w:rPr>
          <w:rFonts w:ascii="Arial" w:eastAsia="Times New Roman" w:hAnsi="Arial" w:cs="Arial"/>
          <w:lang w:eastAsia="cs-CZ"/>
        </w:rPr>
        <w:t xml:space="preserve"> </w:t>
      </w:r>
      <w:r w:rsidRPr="007A3FB0">
        <w:rPr>
          <w:rFonts w:ascii="Arial" w:eastAsia="Times New Roman" w:hAnsi="Arial" w:cs="Arial"/>
          <w:lang w:eastAsia="cs-CZ"/>
        </w:rPr>
        <w:t>Plzeň</w:t>
      </w:r>
    </w:p>
    <w:p w14:paraId="6E94B9F6" w14:textId="77777777" w:rsidR="00C75E26" w:rsidRPr="007A3FB0" w:rsidRDefault="00C75E26" w:rsidP="00C75E2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7A3FB0">
        <w:rPr>
          <w:rFonts w:ascii="Arial" w:eastAsia="Times New Roman" w:hAnsi="Arial" w:cs="Arial"/>
          <w:lang w:eastAsia="cs-CZ"/>
        </w:rPr>
        <w:t>Obecní úřady: dotčené obce v pásm</w:t>
      </w:r>
      <w:r>
        <w:rPr>
          <w:rFonts w:ascii="Arial" w:eastAsia="Times New Roman" w:hAnsi="Arial" w:cs="Arial"/>
          <w:lang w:eastAsia="cs-CZ"/>
        </w:rPr>
        <w:t>u</w:t>
      </w:r>
      <w:r w:rsidRPr="007A3FB0">
        <w:rPr>
          <w:rFonts w:ascii="Arial" w:eastAsia="Times New Roman" w:hAnsi="Arial" w:cs="Arial"/>
          <w:lang w:eastAsia="cs-CZ"/>
        </w:rPr>
        <w:t xml:space="preserve"> a příslušné obce s rozšířenou působností</w:t>
      </w:r>
    </w:p>
    <w:p w14:paraId="5AAEF25A" w14:textId="77777777" w:rsidR="00C75E26" w:rsidRPr="007A3FB0" w:rsidRDefault="00C75E26" w:rsidP="00C75E2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7A3FB0">
        <w:rPr>
          <w:rFonts w:ascii="Arial" w:eastAsia="Times New Roman" w:hAnsi="Arial" w:cs="Arial"/>
          <w:lang w:eastAsia="cs-CZ"/>
        </w:rPr>
        <w:t xml:space="preserve">E-mailem: </w:t>
      </w:r>
    </w:p>
    <w:p w14:paraId="333C2F25" w14:textId="34ACD4D4" w:rsidR="00661489" w:rsidRPr="00C75E26" w:rsidRDefault="000B20FA" w:rsidP="000B20F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B20FA">
        <w:rPr>
          <w:rFonts w:ascii="Arial" w:eastAsia="Times New Roman" w:hAnsi="Arial" w:cs="Arial"/>
          <w:lang w:eastAsia="cs-CZ"/>
        </w:rPr>
        <w:lastRenderedPageBreak/>
        <w:t>OS KVL pro okres DO, MVDr. Zdeněk Tomandl</w:t>
      </w:r>
    </w:p>
    <w:sectPr w:rsidR="00661489" w:rsidRPr="00C75E2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04ADEE6B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6E1">
          <w:rPr>
            <w:noProof/>
          </w:rPr>
          <w:t>1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B20FA"/>
    <w:rsid w:val="000E1036"/>
    <w:rsid w:val="000E579A"/>
    <w:rsid w:val="00256328"/>
    <w:rsid w:val="00312826"/>
    <w:rsid w:val="00362F56"/>
    <w:rsid w:val="00461078"/>
    <w:rsid w:val="004866E1"/>
    <w:rsid w:val="005D737C"/>
    <w:rsid w:val="00616664"/>
    <w:rsid w:val="00661489"/>
    <w:rsid w:val="00740498"/>
    <w:rsid w:val="007B6A92"/>
    <w:rsid w:val="00850D2F"/>
    <w:rsid w:val="009066E7"/>
    <w:rsid w:val="009D7D39"/>
    <w:rsid w:val="00AB1E28"/>
    <w:rsid w:val="00BB5C31"/>
    <w:rsid w:val="00C75E26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DF9A714560C48FAAACC54AC11E3BD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FF4FF6-B9E7-4D3A-B205-59F6F25B7B4E}"/>
      </w:docPartPr>
      <w:docPartBody>
        <w:p w:rsidR="00DA7CA5" w:rsidRDefault="00956859" w:rsidP="00956859">
          <w:pPr>
            <w:pStyle w:val="7DF9A714560C48FAAACC54AC11E3BD29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0E1036"/>
    <w:rsid w:val="003A5764"/>
    <w:rsid w:val="005E611E"/>
    <w:rsid w:val="00702975"/>
    <w:rsid w:val="00956859"/>
    <w:rsid w:val="009D7D39"/>
    <w:rsid w:val="00DA7CA5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956859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F9A714560C48FAAACC54AC11E3BD29">
    <w:name w:val="7DF9A714560C48FAAACC54AC11E3BD29"/>
    <w:rsid w:val="009568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2194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Tomáš Sýkora</cp:lastModifiedBy>
  <cp:revision>2</cp:revision>
  <dcterms:created xsi:type="dcterms:W3CDTF">2026-02-26T11:25:00Z</dcterms:created>
  <dcterms:modified xsi:type="dcterms:W3CDTF">2026-02-26T11:25:00Z</dcterms:modified>
</cp:coreProperties>
</file>