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D1973B" w14:textId="21D2D6FC" w:rsidR="00EB18EF" w:rsidRDefault="00EB18EF" w:rsidP="00EB18EF">
      <w:pPr>
        <w:pStyle w:val="AdresaOJ"/>
      </w:pPr>
      <w:r w:rsidRPr="00C15F8F">
        <w:rPr>
          <w:rFonts w:eastAsia="Times New Roman" w:cs="Times New Roman"/>
        </w:rPr>
        <w:drawing>
          <wp:anchor distT="0" distB="0" distL="114300" distR="114300" simplePos="0" relativeHeight="251659264" behindDoc="1" locked="0" layoutInCell="1" allowOverlap="1" wp14:anchorId="68D46694" wp14:editId="308E51CC">
            <wp:simplePos x="0" y="0"/>
            <wp:positionH relativeFrom="margin">
              <wp:align>right</wp:align>
            </wp:positionH>
            <wp:positionV relativeFrom="margin">
              <wp:posOffset>15240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Krajská veterinární správa</w:t>
      </w:r>
    </w:p>
    <w:p w14:paraId="79A394BC" w14:textId="547D2949" w:rsidR="00EB18EF" w:rsidRDefault="00EB18EF" w:rsidP="00EB18EF">
      <w:pPr>
        <w:pStyle w:val="AdresaOJ"/>
      </w:pPr>
      <w:r>
        <w:t>Státní veterinární správy</w:t>
      </w:r>
    </w:p>
    <w:p w14:paraId="138DFC7E" w14:textId="476C53AC" w:rsidR="00EB18EF" w:rsidRDefault="00EB18EF" w:rsidP="00EB18EF">
      <w:pPr>
        <w:pStyle w:val="AdresaOJ"/>
      </w:pPr>
      <w:r>
        <w:t>pro Jihomoravský kraj</w:t>
      </w:r>
    </w:p>
    <w:p w14:paraId="491C1B8E" w14:textId="77777777" w:rsidR="00EB18EF" w:rsidRDefault="00EB18EF" w:rsidP="00EB18EF">
      <w:pPr>
        <w:pStyle w:val="AdresaOJ"/>
      </w:pPr>
      <w:r>
        <w:t>Palackého 174, 612 38 Brno</w:t>
      </w:r>
    </w:p>
    <w:p w14:paraId="5659EFC0" w14:textId="607979FC" w:rsidR="00EB18EF" w:rsidRDefault="00EB18EF" w:rsidP="00EB18EF">
      <w:pPr>
        <w:pStyle w:val="slojednac"/>
      </w:pPr>
      <w:r>
        <w:t xml:space="preserve">Č. j. </w:t>
      </w:r>
      <w:sdt>
        <w:sdtPr>
          <w:alias w:val="Naše č. j."/>
          <w:tag w:val="espis_objektsps/evidencni_cislo"/>
          <w:id w:val="-1304918716"/>
          <w:placeholder>
            <w:docPart w:val="1E8D4EC2B90E480696008EC9399C06F0"/>
          </w:placeholder>
        </w:sdtPr>
        <w:sdtEndPr/>
        <w:sdtContent>
          <w:sdt>
            <w:sdtPr>
              <w:alias w:val="Naše č. j."/>
              <w:tag w:val="spis_objektsps/evidencni_cislo"/>
              <w:id w:val="-818494442"/>
              <w:placeholder>
                <w:docPart w:val="1E8D4EC2B90E480696008EC9399C06F0"/>
              </w:placeholder>
            </w:sdtPr>
            <w:sdtEndPr/>
            <w:sdtContent>
              <w:sdt>
                <w:sdtPr>
                  <w:alias w:val="Naše č. j."/>
                  <w:tag w:val="spis_objektsps/evidencni_cislo"/>
                  <w:id w:val="699746200"/>
                  <w:placeholder>
                    <w:docPart w:val="1EBF14A31D35434286BC415FB317536F"/>
                  </w:placeholder>
                </w:sdtPr>
                <w:sdtEndPr/>
                <w:sdtContent>
                  <w:sdt>
                    <w:sdtPr>
                      <w:alias w:val="Naše č. j."/>
                      <w:tag w:val="spis_objektsps/evidencni_cislo"/>
                      <w:id w:val="576329977"/>
                      <w:placeholder>
                        <w:docPart w:val="E6D5FA657FD84277A791432207C7D544"/>
                      </w:placeholder>
                      <w:showingPlcHdr/>
                    </w:sdtPr>
                    <w:sdtEndPr/>
                    <w:sdtContent>
                      <w:r w:rsidRPr="00C15F8F">
                        <w:t>SVS/2024/</w:t>
                      </w:r>
                      <w:proofErr w:type="gramStart"/>
                      <w:r w:rsidRPr="00C15F8F">
                        <w:t>169986-B</w:t>
                      </w:r>
                      <w:proofErr w:type="gramEnd"/>
                    </w:sdtContent>
                  </w:sdt>
                </w:sdtContent>
              </w:sdt>
            </w:sdtContent>
          </w:sdt>
        </w:sdtContent>
      </w:sdt>
    </w:p>
    <w:p w14:paraId="55337A32" w14:textId="0F33C427" w:rsidR="00D43D18" w:rsidRPr="00956FEE" w:rsidRDefault="00D43D18" w:rsidP="00D43D18">
      <w:pPr>
        <w:keepNext/>
        <w:keepLines/>
        <w:tabs>
          <w:tab w:val="left" w:pos="709"/>
          <w:tab w:val="left" w:pos="5387"/>
        </w:tabs>
        <w:spacing w:before="720"/>
        <w:jc w:val="center"/>
        <w:outlineLvl w:val="0"/>
        <w:rPr>
          <w:rFonts w:eastAsia="Times New Roman" w:cs="Arial"/>
          <w:b/>
          <w:bCs/>
          <w:sz w:val="24"/>
        </w:rPr>
      </w:pPr>
      <w:bookmarkStart w:id="0" w:name="_Hlk182992379"/>
      <w:r w:rsidRPr="00D43D18">
        <w:rPr>
          <w:rFonts w:eastAsia="Times New Roman"/>
          <w:b/>
          <w:bCs/>
          <w:sz w:val="24"/>
        </w:rPr>
        <w:t xml:space="preserve">Nařízení Státní veterinární správy, kterým se mění nařízení Státní veterinární správy </w:t>
      </w:r>
      <w:bookmarkStart w:id="1" w:name="_Hlk124333402"/>
      <w:r w:rsidRPr="00D43D18">
        <w:rPr>
          <w:rFonts w:eastAsia="Times New Roman"/>
          <w:b/>
          <w:bCs/>
          <w:sz w:val="24"/>
        </w:rPr>
        <w:t xml:space="preserve">č.j. </w:t>
      </w:r>
      <w:r w:rsidR="003E4E9A" w:rsidRPr="00956FEE">
        <w:rPr>
          <w:rFonts w:eastAsia="Times New Roman"/>
          <w:b/>
          <w:bCs/>
          <w:sz w:val="24"/>
        </w:rPr>
        <w:t>SVS/2024/</w:t>
      </w:r>
      <w:proofErr w:type="gramStart"/>
      <w:r w:rsidR="003E4E9A" w:rsidRPr="00956FEE">
        <w:rPr>
          <w:rFonts w:eastAsia="Times New Roman"/>
          <w:b/>
          <w:bCs/>
          <w:sz w:val="24"/>
        </w:rPr>
        <w:t>166774-B</w:t>
      </w:r>
      <w:proofErr w:type="gramEnd"/>
      <w:r w:rsidR="003E4E9A" w:rsidRPr="00956FEE">
        <w:rPr>
          <w:rFonts w:eastAsia="Times New Roman"/>
          <w:b/>
          <w:bCs/>
          <w:sz w:val="24"/>
        </w:rPr>
        <w:t xml:space="preserve"> </w:t>
      </w:r>
      <w:r w:rsidRPr="00956FEE">
        <w:rPr>
          <w:rFonts w:eastAsia="Times New Roman"/>
          <w:b/>
          <w:bCs/>
          <w:sz w:val="24"/>
        </w:rPr>
        <w:t xml:space="preserve">ze dne </w:t>
      </w:r>
      <w:bookmarkEnd w:id="1"/>
      <w:r w:rsidR="003E4E9A" w:rsidRPr="00956FEE">
        <w:rPr>
          <w:rFonts w:eastAsia="Times New Roman"/>
          <w:b/>
          <w:bCs/>
          <w:sz w:val="24"/>
        </w:rPr>
        <w:t>18</w:t>
      </w:r>
      <w:r w:rsidRPr="00956FEE">
        <w:rPr>
          <w:rFonts w:eastAsia="Times New Roman"/>
          <w:b/>
          <w:bCs/>
          <w:sz w:val="24"/>
        </w:rPr>
        <w:t>.</w:t>
      </w:r>
      <w:r w:rsidR="0088074D" w:rsidRPr="00956FEE">
        <w:rPr>
          <w:rFonts w:eastAsia="Times New Roman"/>
          <w:b/>
          <w:bCs/>
          <w:sz w:val="24"/>
        </w:rPr>
        <w:t xml:space="preserve"> </w:t>
      </w:r>
      <w:r w:rsidRPr="00956FEE">
        <w:rPr>
          <w:rFonts w:eastAsia="Times New Roman"/>
          <w:b/>
          <w:bCs/>
          <w:sz w:val="24"/>
        </w:rPr>
        <w:t>1</w:t>
      </w:r>
      <w:r w:rsidR="003E4E9A" w:rsidRPr="00956FEE">
        <w:rPr>
          <w:rFonts w:eastAsia="Times New Roman"/>
          <w:b/>
          <w:bCs/>
          <w:sz w:val="24"/>
        </w:rPr>
        <w:t>1</w:t>
      </w:r>
      <w:r w:rsidRPr="00956FEE">
        <w:rPr>
          <w:rFonts w:eastAsia="Times New Roman"/>
          <w:b/>
          <w:bCs/>
          <w:sz w:val="24"/>
        </w:rPr>
        <w:t>.</w:t>
      </w:r>
      <w:r w:rsidR="0088074D" w:rsidRPr="00956FEE">
        <w:rPr>
          <w:rFonts w:eastAsia="Times New Roman"/>
          <w:b/>
          <w:bCs/>
          <w:sz w:val="24"/>
        </w:rPr>
        <w:t xml:space="preserve"> </w:t>
      </w:r>
      <w:r w:rsidRPr="00956FEE">
        <w:rPr>
          <w:rFonts w:eastAsia="Times New Roman"/>
          <w:b/>
          <w:bCs/>
          <w:sz w:val="24"/>
        </w:rPr>
        <w:t>2024</w:t>
      </w:r>
    </w:p>
    <w:p w14:paraId="32E3AF06" w14:textId="0189B96A" w:rsidR="00D43D18" w:rsidRPr="00956FEE" w:rsidRDefault="00D43D18" w:rsidP="0088074D">
      <w:pPr>
        <w:spacing w:before="360"/>
        <w:ind w:firstLine="708"/>
        <w:rPr>
          <w:rFonts w:eastAsia="Times New Roman" w:cs="Arial"/>
          <w:sz w:val="22"/>
          <w:szCs w:val="22"/>
        </w:rPr>
      </w:pPr>
      <w:r w:rsidRPr="00956FEE">
        <w:rPr>
          <w:rFonts w:eastAsia="Times New Roman" w:cs="Arial"/>
          <w:sz w:val="22"/>
          <w:szCs w:val="22"/>
        </w:rPr>
        <w:t>Krajská veterinární správa Státní veterinární správy pro Jihomoravský kraj (dále jen „KVS SVS pro Jihomoravský kraj“) jako místně a věcně příslušný správní orgán podle § 49 odst. 1</w:t>
      </w:r>
      <w:r w:rsidR="00C57C5F">
        <w:rPr>
          <w:rFonts w:eastAsia="Times New Roman" w:cs="Arial"/>
          <w:sz w:val="22"/>
          <w:szCs w:val="22"/>
        </w:rPr>
        <w:t xml:space="preserve"> </w:t>
      </w:r>
      <w:r w:rsidRPr="00956FEE">
        <w:rPr>
          <w:rFonts w:eastAsia="Times New Roman" w:cs="Arial"/>
          <w:sz w:val="22"/>
          <w:szCs w:val="22"/>
        </w:rPr>
        <w:t>písm. c) a dále v souladu s § 54 odst. 2 písm. a)</w:t>
      </w:r>
      <w:r w:rsidR="0088074D" w:rsidRPr="00956FEE">
        <w:rPr>
          <w:rFonts w:eastAsia="Times New Roman" w:cs="Arial"/>
          <w:sz w:val="22"/>
          <w:szCs w:val="22"/>
        </w:rPr>
        <w:t xml:space="preserve">, </w:t>
      </w:r>
      <w:r w:rsidRPr="00956FEE">
        <w:rPr>
          <w:rFonts w:eastAsia="Times New Roman" w:cs="Arial"/>
          <w:sz w:val="22"/>
          <w:szCs w:val="22"/>
        </w:rPr>
        <w:t xml:space="preserve">odst. 3 </w:t>
      </w:r>
      <w:r w:rsidR="0088074D" w:rsidRPr="00956FEE">
        <w:rPr>
          <w:rFonts w:eastAsia="Times New Roman" w:cs="Arial"/>
          <w:sz w:val="22"/>
          <w:szCs w:val="22"/>
        </w:rPr>
        <w:t xml:space="preserve">a § 75a odst. 4 </w:t>
      </w:r>
      <w:r w:rsidRPr="00956FEE">
        <w:rPr>
          <w:rFonts w:eastAsia="Times New Roman" w:cs="Arial"/>
          <w:sz w:val="22"/>
          <w:szCs w:val="22"/>
        </w:rPr>
        <w:t xml:space="preserve">zákona </w:t>
      </w:r>
      <w:r w:rsidR="0088074D" w:rsidRPr="00956FEE">
        <w:rPr>
          <w:rFonts w:eastAsia="Times New Roman" w:cs="Arial"/>
          <w:sz w:val="22"/>
          <w:szCs w:val="22"/>
        </w:rPr>
        <w:br/>
      </w:r>
      <w:r w:rsidRPr="00956FEE">
        <w:rPr>
          <w:rFonts w:eastAsia="Times New Roman" w:cs="Arial"/>
          <w:sz w:val="22"/>
          <w:szCs w:val="22"/>
        </w:rPr>
        <w:t>č. 166/1999 Sb., o veterinární péči a o změně některých souvisejících zákonů (veterinární zákon), ve znění pozdějších předpisů a podle nařízení Evropského parlamentu a Rady (EU) 2016/429 ze dne 9. března 2016 o nákazách zvířat a o změně a zrušení některých aktů</w:t>
      </w:r>
      <w:r w:rsidR="00207906">
        <w:rPr>
          <w:rFonts w:eastAsia="Times New Roman" w:cs="Arial"/>
          <w:sz w:val="22"/>
          <w:szCs w:val="22"/>
        </w:rPr>
        <w:br/>
      </w:r>
      <w:r w:rsidRPr="00956FEE">
        <w:rPr>
          <w:rFonts w:eastAsia="Times New Roman" w:cs="Arial"/>
          <w:sz w:val="22"/>
          <w:szCs w:val="22"/>
        </w:rPr>
        <w:t xml:space="preserve">v oblasti zdraví zvířat („právní rámec pro zdraví zvířat“), v platném znění, a nařízení Komise </w:t>
      </w:r>
      <w:r w:rsidR="00207906">
        <w:rPr>
          <w:rFonts w:eastAsia="Times New Roman" w:cs="Arial"/>
          <w:sz w:val="22"/>
          <w:szCs w:val="22"/>
        </w:rPr>
        <w:br/>
      </w:r>
      <w:r w:rsidRPr="00956FEE">
        <w:rPr>
          <w:rFonts w:eastAsia="Times New Roman" w:cs="Arial"/>
          <w:sz w:val="22"/>
          <w:szCs w:val="22"/>
        </w:rPr>
        <w:t xml:space="preserve">v přenesené pravomoci (EU) 2020/687 ze dne 17. prosince 2019, kterým se doplňuje nařízení Evropského parlamentu a Rady (EU) 2016/429, pokud jde o pravidla pro prevenci a tlumení určitých nákaz uvedených na seznamu, (dále jen „nařízení Komise 2020/687“) nařizuje následující </w:t>
      </w:r>
    </w:p>
    <w:p w14:paraId="5A50DE3C" w14:textId="527A1522" w:rsidR="00D43D18" w:rsidRPr="00956FEE" w:rsidRDefault="00D43D18" w:rsidP="003E4E9A">
      <w:pPr>
        <w:jc w:val="center"/>
        <w:rPr>
          <w:rFonts w:cs="Arial"/>
          <w:b/>
          <w:bCs/>
          <w:sz w:val="24"/>
        </w:rPr>
      </w:pPr>
      <w:r w:rsidRPr="00956FEE">
        <w:rPr>
          <w:rFonts w:eastAsia="Times New Roman" w:cs="Arial"/>
          <w:b/>
          <w:spacing w:val="20"/>
          <w:sz w:val="24"/>
        </w:rPr>
        <w:t xml:space="preserve">změnu </w:t>
      </w:r>
      <w:r w:rsidRPr="00956FEE">
        <w:rPr>
          <w:rFonts w:eastAsia="Times New Roman" w:cs="Arial"/>
          <w:b/>
          <w:iCs/>
          <w:spacing w:val="20"/>
          <w:sz w:val="24"/>
        </w:rPr>
        <w:t>mimořádných</w:t>
      </w:r>
      <w:r w:rsidRPr="00956FEE">
        <w:rPr>
          <w:rFonts w:eastAsia="Times New Roman" w:cs="Arial"/>
          <w:b/>
          <w:iCs/>
          <w:spacing w:val="15"/>
          <w:sz w:val="24"/>
        </w:rPr>
        <w:t xml:space="preserve"> veterinárních opatření č.j. </w:t>
      </w:r>
      <w:bookmarkStart w:id="2" w:name="_Hlk183090290"/>
      <w:r w:rsidR="003E4E9A" w:rsidRPr="00956FEE">
        <w:rPr>
          <w:rFonts w:eastAsia="Times New Roman"/>
          <w:b/>
          <w:bCs/>
          <w:sz w:val="24"/>
        </w:rPr>
        <w:t xml:space="preserve">SVS/2024/166774-B </w:t>
      </w:r>
      <w:r w:rsidR="000D1B6D">
        <w:rPr>
          <w:rFonts w:eastAsia="Times New Roman"/>
          <w:b/>
          <w:bCs/>
          <w:sz w:val="24"/>
        </w:rPr>
        <w:br/>
      </w:r>
      <w:r w:rsidR="003E4E9A" w:rsidRPr="00956FEE">
        <w:rPr>
          <w:rFonts w:eastAsia="Times New Roman"/>
          <w:b/>
          <w:bCs/>
          <w:sz w:val="24"/>
        </w:rPr>
        <w:t xml:space="preserve">ze dne 18. 11. 2024 </w:t>
      </w:r>
      <w:bookmarkEnd w:id="2"/>
      <w:r w:rsidRPr="00956FEE">
        <w:rPr>
          <w:rFonts w:cs="Arial"/>
          <w:b/>
          <w:bCs/>
          <w:iCs/>
          <w:spacing w:val="15"/>
          <w:sz w:val="24"/>
        </w:rPr>
        <w:t>v souvislosti s výskytem nebezpečné nákazy vysoce patogenní aviární influenzy</w:t>
      </w:r>
      <w:r w:rsidR="0088074D" w:rsidRPr="00956FEE">
        <w:rPr>
          <w:rFonts w:cs="Arial"/>
          <w:b/>
          <w:bCs/>
          <w:iCs/>
          <w:spacing w:val="15"/>
          <w:sz w:val="24"/>
        </w:rPr>
        <w:t xml:space="preserve"> ptáků na území Jihomoravského kraje</w:t>
      </w:r>
      <w:r w:rsidRPr="00956FEE">
        <w:rPr>
          <w:rFonts w:cs="Arial"/>
          <w:b/>
          <w:bCs/>
          <w:iCs/>
          <w:spacing w:val="15"/>
          <w:sz w:val="24"/>
        </w:rPr>
        <w:t xml:space="preserve"> v</w:t>
      </w:r>
      <w:r w:rsidRPr="00956FEE">
        <w:rPr>
          <w:rFonts w:cs="Arial"/>
          <w:b/>
          <w:iCs/>
          <w:spacing w:val="15"/>
          <w:sz w:val="24"/>
        </w:rPr>
        <w:t> </w:t>
      </w:r>
      <w:proofErr w:type="spellStart"/>
      <w:r w:rsidR="003E4E9A" w:rsidRPr="00956FEE">
        <w:rPr>
          <w:rFonts w:cs="Arial"/>
          <w:b/>
          <w:bCs/>
          <w:sz w:val="24"/>
        </w:rPr>
        <w:t>k.ú</w:t>
      </w:r>
      <w:proofErr w:type="spellEnd"/>
      <w:r w:rsidR="003E4E9A" w:rsidRPr="00956FEE">
        <w:rPr>
          <w:rFonts w:cs="Arial"/>
          <w:b/>
          <w:bCs/>
          <w:sz w:val="24"/>
        </w:rPr>
        <w:t>. Medlov (692590), okr. Brno-venkov</w:t>
      </w:r>
      <w:r w:rsidRPr="00956FEE">
        <w:rPr>
          <w:rFonts w:eastAsia="Times New Roman" w:cs="Arial"/>
          <w:b/>
          <w:bCs/>
          <w:sz w:val="24"/>
        </w:rPr>
        <w:t>.</w:t>
      </w:r>
    </w:p>
    <w:p w14:paraId="7322BCB0" w14:textId="0A12C110" w:rsidR="00D43D18" w:rsidRPr="00956FEE" w:rsidRDefault="00D43D18" w:rsidP="000229E3">
      <w:pPr>
        <w:spacing w:before="0"/>
        <w:rPr>
          <w:rFonts w:eastAsia="Times New Roman"/>
          <w:b/>
          <w:iCs/>
          <w:spacing w:val="15"/>
          <w:sz w:val="24"/>
        </w:rPr>
      </w:pPr>
    </w:p>
    <w:p w14:paraId="0C85444E" w14:textId="77777777" w:rsidR="000229E3" w:rsidRPr="00956FEE" w:rsidRDefault="000229E3" w:rsidP="00D43D18">
      <w:pPr>
        <w:rPr>
          <w:rFonts w:eastAsia="Times New Roman"/>
          <w:b/>
          <w:iCs/>
          <w:spacing w:val="15"/>
          <w:sz w:val="24"/>
        </w:rPr>
      </w:pPr>
    </w:p>
    <w:p w14:paraId="16ADB057" w14:textId="77777777" w:rsidR="00D43D18" w:rsidRPr="0001796F" w:rsidRDefault="00D43D18" w:rsidP="00D43D18">
      <w:pPr>
        <w:spacing w:after="120"/>
        <w:jc w:val="center"/>
        <w:rPr>
          <w:rFonts w:eastAsia="Times New Roman"/>
          <w:bCs/>
          <w:iCs/>
          <w:spacing w:val="15"/>
          <w:sz w:val="22"/>
          <w:szCs w:val="22"/>
        </w:rPr>
      </w:pPr>
      <w:r w:rsidRPr="0001796F">
        <w:rPr>
          <w:rFonts w:eastAsia="Times New Roman"/>
          <w:bCs/>
          <w:iCs/>
          <w:spacing w:val="15"/>
          <w:sz w:val="22"/>
          <w:szCs w:val="22"/>
        </w:rPr>
        <w:t>Čl. 1</w:t>
      </w:r>
    </w:p>
    <w:p w14:paraId="2052AB96" w14:textId="77777777" w:rsidR="00D43D18" w:rsidRPr="0001796F" w:rsidRDefault="00D43D18" w:rsidP="00D43D18">
      <w:pPr>
        <w:spacing w:after="120"/>
        <w:jc w:val="center"/>
        <w:rPr>
          <w:rFonts w:eastAsia="Times New Roman" w:cs="Arial"/>
          <w:bCs/>
          <w:sz w:val="22"/>
          <w:szCs w:val="22"/>
        </w:rPr>
      </w:pPr>
      <w:r w:rsidRPr="0001796F">
        <w:rPr>
          <w:rFonts w:eastAsia="Times New Roman" w:cs="Arial"/>
          <w:bCs/>
          <w:sz w:val="22"/>
          <w:szCs w:val="22"/>
        </w:rPr>
        <w:t xml:space="preserve">Změna vyhlášených ochranných a </w:t>
      </w:r>
      <w:proofErr w:type="spellStart"/>
      <w:r w:rsidRPr="0001796F">
        <w:rPr>
          <w:rFonts w:eastAsia="Times New Roman" w:cs="Arial"/>
          <w:bCs/>
          <w:sz w:val="22"/>
          <w:szCs w:val="22"/>
        </w:rPr>
        <w:t>zdolávacích</w:t>
      </w:r>
      <w:proofErr w:type="spellEnd"/>
      <w:r w:rsidRPr="0001796F">
        <w:rPr>
          <w:rFonts w:eastAsia="Times New Roman" w:cs="Arial"/>
          <w:bCs/>
          <w:sz w:val="22"/>
          <w:szCs w:val="22"/>
        </w:rPr>
        <w:t xml:space="preserve"> opatření</w:t>
      </w:r>
    </w:p>
    <w:p w14:paraId="1E8D52E4" w14:textId="77777777" w:rsidR="00D43D18" w:rsidRPr="0001796F" w:rsidRDefault="00D43D18" w:rsidP="00D43D18">
      <w:pPr>
        <w:spacing w:after="120"/>
        <w:jc w:val="center"/>
        <w:rPr>
          <w:rFonts w:eastAsia="Times New Roman" w:cs="Arial"/>
          <w:bCs/>
          <w:sz w:val="22"/>
          <w:szCs w:val="22"/>
        </w:rPr>
      </w:pPr>
    </w:p>
    <w:p w14:paraId="79F7236C" w14:textId="59CD4093" w:rsidR="003E4E9A" w:rsidRPr="0001796F" w:rsidRDefault="00D43D18" w:rsidP="000229E3">
      <w:pPr>
        <w:pStyle w:val="Odstavecseseznamem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Arial" w:eastAsia="Times New Roman" w:hAnsi="Arial" w:cs="Arial"/>
          <w:bCs/>
        </w:rPr>
      </w:pPr>
      <w:r w:rsidRPr="0001796F">
        <w:rPr>
          <w:rFonts w:ascii="Arial" w:eastAsia="Times New Roman" w:hAnsi="Arial" w:cs="Arial"/>
          <w:bCs/>
        </w:rPr>
        <w:t>Vzhledem k</w:t>
      </w:r>
      <w:r w:rsidR="003E4E9A" w:rsidRPr="0001796F">
        <w:rPr>
          <w:rFonts w:ascii="Arial" w:eastAsia="Times New Roman" w:hAnsi="Arial" w:cs="Arial"/>
          <w:bCs/>
        </w:rPr>
        <w:t xml:space="preserve"> setrvávající nepříznivé nákazové </w:t>
      </w:r>
      <w:r w:rsidR="00863C76" w:rsidRPr="0001796F">
        <w:rPr>
          <w:rFonts w:ascii="Arial" w:eastAsia="Times New Roman" w:hAnsi="Arial" w:cs="Arial"/>
          <w:bCs/>
        </w:rPr>
        <w:t>situaci</w:t>
      </w:r>
      <w:r w:rsidR="003E4E9A" w:rsidRPr="0001796F">
        <w:rPr>
          <w:rFonts w:ascii="Arial" w:eastAsia="Times New Roman" w:hAnsi="Arial" w:cs="Arial"/>
          <w:bCs/>
        </w:rPr>
        <w:t xml:space="preserve"> týkající se výskytu vysoce patogenní aviární influenzy na území Jihomoravského kraje mění KVS SVS pro Jihomoravský </w:t>
      </w:r>
      <w:r w:rsidR="001D563A" w:rsidRPr="0001796F">
        <w:rPr>
          <w:rFonts w:ascii="Arial" w:eastAsia="Times New Roman" w:hAnsi="Arial" w:cs="Arial"/>
          <w:bCs/>
        </w:rPr>
        <w:t>kraj nařízení Státní</w:t>
      </w:r>
      <w:r w:rsidR="001D563A" w:rsidRPr="0001796F">
        <w:rPr>
          <w:rFonts w:ascii="Arial" w:eastAsia="Times New Roman" w:hAnsi="Arial" w:cs="Arial"/>
          <w:bCs/>
          <w:shd w:val="clear" w:color="auto" w:fill="FFFFFF"/>
        </w:rPr>
        <w:t> </w:t>
      </w:r>
      <w:r w:rsidR="001D563A" w:rsidRPr="0001796F">
        <w:rPr>
          <w:rFonts w:ascii="Arial" w:eastAsia="Times New Roman" w:hAnsi="Arial" w:cs="Arial"/>
          <w:bCs/>
        </w:rPr>
        <w:t xml:space="preserve">veterinární </w:t>
      </w:r>
      <w:r w:rsidR="001D563A" w:rsidRPr="0001796F">
        <w:rPr>
          <w:rFonts w:ascii="Arial" w:eastAsia="Times New Roman" w:hAnsi="Arial" w:cs="Arial"/>
          <w:bCs/>
          <w:shd w:val="clear" w:color="auto" w:fill="FFFFFF"/>
        </w:rPr>
        <w:t>správy č.j. </w:t>
      </w:r>
      <w:r w:rsidR="001D563A" w:rsidRPr="0001796F">
        <w:rPr>
          <w:rFonts w:ascii="Arial" w:eastAsia="Times New Roman" w:hAnsi="Arial" w:cs="Arial"/>
          <w:bCs/>
          <w:iCs/>
          <w:lang w:eastAsia="cs-CZ"/>
        </w:rPr>
        <w:t>SVS/2024/166774-B ze dne 18. 11. 2024.</w:t>
      </w:r>
    </w:p>
    <w:p w14:paraId="68063C76" w14:textId="15320740" w:rsidR="00D43D18" w:rsidRPr="0001796F" w:rsidRDefault="00D43D18" w:rsidP="000229E3">
      <w:pPr>
        <w:pStyle w:val="Odstavecseseznamem"/>
        <w:numPr>
          <w:ilvl w:val="0"/>
          <w:numId w:val="29"/>
        </w:numPr>
        <w:tabs>
          <w:tab w:val="left" w:pos="426"/>
        </w:tabs>
        <w:autoSpaceDE w:val="0"/>
        <w:autoSpaceDN w:val="0"/>
        <w:adjustRightInd w:val="0"/>
        <w:spacing w:before="120" w:after="120" w:line="257" w:lineRule="auto"/>
        <w:ind w:left="0" w:firstLine="0"/>
        <w:contextualSpacing w:val="0"/>
        <w:jc w:val="both"/>
        <w:rPr>
          <w:rFonts w:ascii="Arial" w:eastAsia="Times New Roman" w:hAnsi="Arial" w:cs="Arial"/>
          <w:bCs/>
          <w:shd w:val="clear" w:color="auto" w:fill="FFFFFF"/>
        </w:rPr>
      </w:pPr>
      <w:r w:rsidRPr="0001796F">
        <w:rPr>
          <w:rFonts w:ascii="Arial" w:eastAsia="Times New Roman" w:hAnsi="Arial" w:cs="Arial"/>
          <w:bCs/>
        </w:rPr>
        <w:t xml:space="preserve">Ochranná a </w:t>
      </w:r>
      <w:proofErr w:type="spellStart"/>
      <w:r w:rsidRPr="0001796F">
        <w:rPr>
          <w:rFonts w:ascii="Arial" w:eastAsia="Times New Roman" w:hAnsi="Arial" w:cs="Arial"/>
          <w:bCs/>
        </w:rPr>
        <w:t>zdolávací</w:t>
      </w:r>
      <w:proofErr w:type="spellEnd"/>
      <w:r w:rsidRPr="0001796F">
        <w:rPr>
          <w:rFonts w:ascii="Arial" w:eastAsia="Times New Roman" w:hAnsi="Arial" w:cs="Arial"/>
          <w:bCs/>
        </w:rPr>
        <w:t xml:space="preserve"> opatření nařízená KVS SVS pro Jihomoravský kraj v souvislosti </w:t>
      </w:r>
      <w:r w:rsidRPr="0001796F">
        <w:rPr>
          <w:rFonts w:ascii="Arial" w:eastAsia="Times New Roman" w:hAnsi="Arial" w:cs="Arial"/>
          <w:bCs/>
        </w:rPr>
        <w:br/>
        <w:t>s výskytem nebezpečné nákazy vysoce patogenní aviární influenzy, vyhlášená v nařízení Státní</w:t>
      </w:r>
      <w:r w:rsidRPr="0001796F">
        <w:rPr>
          <w:rFonts w:ascii="Arial" w:eastAsia="Times New Roman" w:hAnsi="Arial" w:cs="Arial"/>
          <w:bCs/>
          <w:shd w:val="clear" w:color="auto" w:fill="FFFFFF"/>
        </w:rPr>
        <w:t> </w:t>
      </w:r>
      <w:r w:rsidRPr="0001796F">
        <w:rPr>
          <w:rFonts w:ascii="Arial" w:eastAsia="Times New Roman" w:hAnsi="Arial" w:cs="Arial"/>
          <w:bCs/>
        </w:rPr>
        <w:t xml:space="preserve">veterinární </w:t>
      </w:r>
      <w:r w:rsidRPr="0001796F">
        <w:rPr>
          <w:rFonts w:ascii="Arial" w:eastAsia="Times New Roman" w:hAnsi="Arial" w:cs="Arial"/>
          <w:bCs/>
          <w:shd w:val="clear" w:color="auto" w:fill="FFFFFF"/>
        </w:rPr>
        <w:t>správy č.j. </w:t>
      </w:r>
      <w:r w:rsidR="003E4E9A" w:rsidRPr="0001796F">
        <w:rPr>
          <w:rFonts w:ascii="Arial" w:eastAsia="Times New Roman" w:hAnsi="Arial" w:cs="Arial"/>
          <w:bCs/>
          <w:iCs/>
          <w:lang w:eastAsia="cs-CZ"/>
        </w:rPr>
        <w:t xml:space="preserve">SVS/2024/166774-B ze dne 18. 11. 2024 </w:t>
      </w:r>
      <w:r w:rsidRPr="0001796F">
        <w:rPr>
          <w:rFonts w:ascii="Arial" w:eastAsia="Times New Roman" w:hAnsi="Arial" w:cs="Arial"/>
          <w:bCs/>
          <w:u w:val="single"/>
          <w:shd w:val="clear" w:color="auto" w:fill="FFFFFF"/>
        </w:rPr>
        <w:t xml:space="preserve">se </w:t>
      </w:r>
      <w:r w:rsidRPr="0001796F">
        <w:rPr>
          <w:rFonts w:ascii="Arial" w:eastAsia="Times New Roman" w:hAnsi="Arial" w:cs="Arial"/>
          <w:bCs/>
          <w:u w:val="single"/>
        </w:rPr>
        <w:t>mění</w:t>
      </w:r>
      <w:r w:rsidRPr="0001796F">
        <w:rPr>
          <w:rFonts w:ascii="Arial" w:eastAsia="Times New Roman" w:hAnsi="Arial" w:cs="Arial"/>
          <w:bCs/>
          <w:shd w:val="clear" w:color="auto" w:fill="FFFFFF"/>
        </w:rPr>
        <w:t xml:space="preserve"> následovně: </w:t>
      </w:r>
    </w:p>
    <w:p w14:paraId="12EC4768" w14:textId="26E5D8F6" w:rsidR="00D43D18" w:rsidRPr="00707129" w:rsidRDefault="00D43D18" w:rsidP="00F6038A">
      <w:pPr>
        <w:pStyle w:val="Odstavecseseznamem"/>
        <w:numPr>
          <w:ilvl w:val="0"/>
          <w:numId w:val="34"/>
        </w:numPr>
        <w:spacing w:after="240" w:line="256" w:lineRule="auto"/>
        <w:rPr>
          <w:rFonts w:ascii="Arial" w:eastAsia="Times New Roman" w:hAnsi="Arial" w:cs="Arial"/>
        </w:rPr>
      </w:pPr>
      <w:r w:rsidRPr="00F6038A">
        <w:rPr>
          <w:rFonts w:eastAsia="Times New Roman" w:cs="Arial"/>
          <w:bCs/>
          <w:shd w:val="clear" w:color="auto" w:fill="FFFFFF"/>
        </w:rPr>
        <w:br w:type="page"/>
      </w:r>
      <w:r w:rsidR="00E15E2E" w:rsidRPr="00707129">
        <w:rPr>
          <w:rFonts w:ascii="Arial" w:eastAsia="Times New Roman" w:hAnsi="Arial" w:cs="Arial"/>
        </w:rPr>
        <w:lastRenderedPageBreak/>
        <w:t>Článek</w:t>
      </w:r>
      <w:r w:rsidR="00E15E2E" w:rsidRPr="00707129">
        <w:rPr>
          <w:rFonts w:ascii="Arial" w:eastAsia="Times New Roman" w:hAnsi="Arial" w:cs="Arial"/>
          <w:shd w:val="clear" w:color="auto" w:fill="FFFFFF"/>
        </w:rPr>
        <w:t> </w:t>
      </w:r>
      <w:r w:rsidR="00E15E2E" w:rsidRPr="00707129">
        <w:rPr>
          <w:rFonts w:ascii="Arial" w:eastAsia="Times New Roman" w:hAnsi="Arial" w:cs="Arial"/>
        </w:rPr>
        <w:t>1</w:t>
      </w:r>
      <w:r w:rsidR="00E15E2E" w:rsidRPr="00707129">
        <w:rPr>
          <w:rFonts w:ascii="Arial" w:eastAsia="Times New Roman" w:hAnsi="Arial" w:cs="Arial"/>
          <w:shd w:val="clear" w:color="auto" w:fill="FFFFFF"/>
        </w:rPr>
        <w:t> </w:t>
      </w:r>
      <w:r w:rsidR="00F6038A" w:rsidRPr="00707129">
        <w:rPr>
          <w:rFonts w:ascii="Arial" w:eastAsia="Times New Roman" w:hAnsi="Arial" w:cs="Arial"/>
          <w:shd w:val="clear" w:color="auto" w:fill="FFFFFF"/>
        </w:rPr>
        <w:t>nově zní</w:t>
      </w:r>
      <w:r w:rsidR="00E15E2E" w:rsidRPr="00707129">
        <w:rPr>
          <w:rFonts w:ascii="Arial" w:eastAsia="Times New Roman" w:hAnsi="Arial" w:cs="Arial"/>
        </w:rPr>
        <w:t xml:space="preserve">: </w:t>
      </w:r>
    </w:p>
    <w:p w14:paraId="0AD3DC15" w14:textId="034C2909" w:rsidR="00D43D18" w:rsidRPr="00707129" w:rsidRDefault="00D43D18" w:rsidP="00207906">
      <w:pPr>
        <w:spacing w:before="120" w:after="120"/>
        <w:ind w:left="284"/>
        <w:jc w:val="center"/>
        <w:rPr>
          <w:rFonts w:eastAsia="Times New Roman" w:cs="Arial"/>
          <w:bCs/>
          <w:i/>
          <w:iCs/>
          <w:sz w:val="22"/>
          <w:szCs w:val="22"/>
        </w:rPr>
      </w:pPr>
      <w:r w:rsidRPr="00707129">
        <w:rPr>
          <w:rFonts w:eastAsia="Times New Roman" w:cs="Arial"/>
          <w:bCs/>
          <w:i/>
          <w:iCs/>
          <w:sz w:val="22"/>
          <w:szCs w:val="22"/>
        </w:rPr>
        <w:t>„Čl. 1</w:t>
      </w:r>
    </w:p>
    <w:p w14:paraId="1BCEEAA1" w14:textId="1D872EB1" w:rsidR="00207906" w:rsidRPr="00707129" w:rsidRDefault="00207906" w:rsidP="00207906">
      <w:pPr>
        <w:spacing w:before="120" w:after="120"/>
        <w:ind w:left="284"/>
        <w:jc w:val="center"/>
        <w:rPr>
          <w:rFonts w:eastAsia="Times New Roman" w:cs="Arial"/>
          <w:bCs/>
          <w:i/>
          <w:iCs/>
          <w:sz w:val="22"/>
          <w:szCs w:val="22"/>
        </w:rPr>
      </w:pPr>
      <w:r w:rsidRPr="00707129">
        <w:rPr>
          <w:rFonts w:eastAsia="Times New Roman" w:cs="Arial"/>
          <w:bCs/>
          <w:i/>
          <w:iCs/>
          <w:sz w:val="22"/>
          <w:szCs w:val="22"/>
        </w:rPr>
        <w:t>Vymezení uzavřeného pásma</w:t>
      </w:r>
    </w:p>
    <w:p w14:paraId="27A846EB" w14:textId="77777777" w:rsidR="001D563A" w:rsidRPr="00707129" w:rsidRDefault="001D563A" w:rsidP="00911DE1">
      <w:pPr>
        <w:pStyle w:val="Odstavecseseznamem"/>
        <w:spacing w:before="240" w:after="120" w:line="257" w:lineRule="auto"/>
        <w:ind w:left="284"/>
        <w:contextualSpacing w:val="0"/>
        <w:rPr>
          <w:rFonts w:ascii="Arial" w:eastAsia="Times New Roman" w:hAnsi="Arial" w:cs="Arial"/>
          <w:bCs/>
          <w:i/>
          <w:iCs/>
          <w:lang w:eastAsia="cs-CZ"/>
        </w:rPr>
      </w:pPr>
      <w:r w:rsidRPr="00707129">
        <w:rPr>
          <w:rFonts w:ascii="Arial" w:eastAsia="Times New Roman" w:hAnsi="Arial" w:cs="Arial"/>
          <w:bCs/>
          <w:i/>
          <w:iCs/>
          <w:lang w:eastAsia="cs-CZ"/>
        </w:rPr>
        <w:t xml:space="preserve">Vymezuje se uzavřené pásmo, které je tvořeno ochranným pásmem a pásmem dozoru. </w:t>
      </w:r>
    </w:p>
    <w:p w14:paraId="6F913CEC" w14:textId="1F67B481" w:rsidR="001D563A" w:rsidRPr="00707129" w:rsidRDefault="001D563A" w:rsidP="00707129">
      <w:pPr>
        <w:pStyle w:val="Odstavecseseznamem"/>
        <w:numPr>
          <w:ilvl w:val="0"/>
          <w:numId w:val="36"/>
        </w:numPr>
        <w:spacing w:after="120" w:line="256" w:lineRule="auto"/>
        <w:rPr>
          <w:rFonts w:ascii="Arial" w:eastAsia="Times New Roman" w:hAnsi="Arial" w:cs="Arial"/>
          <w:bCs/>
          <w:i/>
          <w:iCs/>
          <w:lang w:eastAsia="cs-CZ"/>
        </w:rPr>
      </w:pPr>
      <w:bookmarkStart w:id="3" w:name="_Hlk183093342"/>
      <w:r w:rsidRPr="00707129">
        <w:rPr>
          <w:rFonts w:ascii="Arial" w:eastAsia="Times New Roman" w:hAnsi="Arial" w:cs="Arial"/>
          <w:bCs/>
          <w:i/>
          <w:iCs/>
          <w:lang w:eastAsia="cs-CZ"/>
        </w:rPr>
        <w:t xml:space="preserve">Ochranným pásmem se stanovují následující katastrální území:  </w:t>
      </w:r>
    </w:p>
    <w:p w14:paraId="01984A84" w14:textId="4FB7BB64" w:rsidR="001D563A" w:rsidRPr="00707129" w:rsidRDefault="00A95E5B" w:rsidP="00357088">
      <w:pPr>
        <w:pStyle w:val="Default"/>
        <w:ind w:left="284"/>
        <w:jc w:val="both"/>
        <w:rPr>
          <w:bCs/>
          <w:i/>
          <w:iCs/>
          <w:color w:val="auto"/>
          <w:sz w:val="22"/>
          <w:szCs w:val="22"/>
        </w:rPr>
      </w:pPr>
      <w:r w:rsidRPr="00A95E5B">
        <w:rPr>
          <w:bCs/>
          <w:i/>
          <w:iCs/>
          <w:color w:val="auto"/>
          <w:sz w:val="22"/>
          <w:szCs w:val="22"/>
        </w:rPr>
        <w:t xml:space="preserve">Bratčice (609561); Hrušovany u Brna (648833); Kupařovice (677582); Ledce u Židlochovic (679682); Malešovice (690872); Medlov (692590); Němčičky (703052); Odrovice (709077); </w:t>
      </w:r>
      <w:proofErr w:type="spellStart"/>
      <w:r w:rsidRPr="00A95E5B">
        <w:rPr>
          <w:bCs/>
          <w:i/>
          <w:iCs/>
          <w:color w:val="auto"/>
          <w:sz w:val="22"/>
          <w:szCs w:val="22"/>
        </w:rPr>
        <w:t>Smolín</w:t>
      </w:r>
      <w:proofErr w:type="spellEnd"/>
      <w:r w:rsidRPr="00A95E5B">
        <w:rPr>
          <w:bCs/>
          <w:i/>
          <w:iCs/>
          <w:color w:val="auto"/>
          <w:sz w:val="22"/>
          <w:szCs w:val="22"/>
        </w:rPr>
        <w:t xml:space="preserve"> (751090); Sobotovice (752142);</w:t>
      </w:r>
      <w:r w:rsidRPr="00A95E5B">
        <w:rPr>
          <w:bCs/>
          <w:i/>
          <w:iCs/>
          <w:color w:val="auto"/>
          <w:sz w:val="22"/>
          <w:szCs w:val="22"/>
        </w:rPr>
        <w:t xml:space="preserve"> </w:t>
      </w:r>
      <w:r w:rsidR="00960CBA" w:rsidRPr="00A95E5B">
        <w:rPr>
          <w:bCs/>
          <w:i/>
          <w:iCs/>
          <w:color w:val="auto"/>
          <w:sz w:val="22"/>
          <w:szCs w:val="22"/>
        </w:rPr>
        <w:t>Cvrčovice u Pohořelic</w:t>
      </w:r>
      <w:r w:rsidR="001D563A" w:rsidRPr="00707129">
        <w:rPr>
          <w:bCs/>
          <w:i/>
          <w:iCs/>
          <w:color w:val="auto"/>
          <w:sz w:val="22"/>
          <w:szCs w:val="22"/>
        </w:rPr>
        <w:t xml:space="preserve"> (</w:t>
      </w:r>
      <w:r w:rsidR="00C56317" w:rsidRPr="00C56317">
        <w:rPr>
          <w:bCs/>
          <w:i/>
          <w:iCs/>
          <w:color w:val="auto"/>
          <w:sz w:val="22"/>
          <w:szCs w:val="22"/>
        </w:rPr>
        <w:t>618152</w:t>
      </w:r>
      <w:r w:rsidR="00B85C30">
        <w:rPr>
          <w:bCs/>
          <w:i/>
          <w:iCs/>
          <w:color w:val="auto"/>
          <w:sz w:val="22"/>
          <w:szCs w:val="22"/>
        </w:rPr>
        <w:t>)</w:t>
      </w:r>
      <w:r w:rsidR="00C56317">
        <w:rPr>
          <w:bCs/>
          <w:i/>
          <w:iCs/>
          <w:color w:val="auto"/>
          <w:sz w:val="22"/>
          <w:szCs w:val="22"/>
        </w:rPr>
        <w:t xml:space="preserve"> </w:t>
      </w:r>
      <w:r w:rsidR="00F6038A" w:rsidRPr="00707129">
        <w:rPr>
          <w:bCs/>
          <w:i/>
          <w:iCs/>
          <w:color w:val="auto"/>
          <w:sz w:val="22"/>
          <w:szCs w:val="22"/>
        </w:rPr>
        <w:t>-</w:t>
      </w:r>
      <w:r w:rsidR="001D563A" w:rsidRPr="00707129">
        <w:rPr>
          <w:bCs/>
          <w:i/>
          <w:iCs/>
          <w:color w:val="auto"/>
          <w:sz w:val="22"/>
          <w:szCs w:val="22"/>
        </w:rPr>
        <w:t xml:space="preserve"> pouze část </w:t>
      </w:r>
      <w:r w:rsidR="00F6038A" w:rsidRPr="00707129">
        <w:rPr>
          <w:bCs/>
          <w:i/>
          <w:iCs/>
          <w:color w:val="auto"/>
          <w:sz w:val="22"/>
          <w:szCs w:val="22"/>
        </w:rPr>
        <w:t xml:space="preserve">katastrálního </w:t>
      </w:r>
      <w:r w:rsidR="001D563A" w:rsidRPr="00707129">
        <w:rPr>
          <w:bCs/>
          <w:i/>
          <w:iCs/>
          <w:color w:val="auto"/>
          <w:sz w:val="22"/>
          <w:szCs w:val="22"/>
        </w:rPr>
        <w:t>území východně od silnice č. 395</w:t>
      </w:r>
    </w:p>
    <w:p w14:paraId="31975F3F" w14:textId="77777777" w:rsidR="001D563A" w:rsidRPr="00707129" w:rsidRDefault="001D563A" w:rsidP="00357088">
      <w:pPr>
        <w:pStyle w:val="Default"/>
        <w:ind w:left="284"/>
        <w:jc w:val="both"/>
        <w:rPr>
          <w:bCs/>
          <w:i/>
          <w:iCs/>
          <w:color w:val="auto"/>
          <w:sz w:val="22"/>
          <w:szCs w:val="22"/>
        </w:rPr>
      </w:pPr>
    </w:p>
    <w:p w14:paraId="6216ACD9" w14:textId="44A6592C" w:rsidR="001D563A" w:rsidRPr="00707129" w:rsidRDefault="001D563A" w:rsidP="00357088">
      <w:pPr>
        <w:pStyle w:val="Default"/>
        <w:ind w:left="284"/>
        <w:jc w:val="both"/>
        <w:rPr>
          <w:bCs/>
          <w:i/>
          <w:iCs/>
          <w:color w:val="auto"/>
          <w:sz w:val="22"/>
          <w:szCs w:val="22"/>
        </w:rPr>
      </w:pPr>
      <w:r w:rsidRPr="00707129">
        <w:rPr>
          <w:bCs/>
          <w:i/>
          <w:iCs/>
          <w:color w:val="auto"/>
          <w:sz w:val="22"/>
          <w:szCs w:val="22"/>
        </w:rPr>
        <w:t xml:space="preserve">(2) Pásmem dozoru se stanovují následující katastrální území:  </w:t>
      </w:r>
    </w:p>
    <w:p w14:paraId="6F41F42C" w14:textId="569CD74C" w:rsidR="00A95E5B" w:rsidRPr="00A95E5B" w:rsidRDefault="00A95E5B" w:rsidP="00A95E5B">
      <w:pPr>
        <w:pStyle w:val="Default"/>
        <w:spacing w:before="120"/>
        <w:ind w:left="284"/>
        <w:jc w:val="both"/>
        <w:rPr>
          <w:bCs/>
          <w:i/>
          <w:iCs/>
          <w:color w:val="auto"/>
          <w:sz w:val="22"/>
          <w:szCs w:val="22"/>
        </w:rPr>
      </w:pPr>
      <w:r w:rsidRPr="00A95E5B">
        <w:rPr>
          <w:bCs/>
          <w:i/>
          <w:iCs/>
          <w:color w:val="auto"/>
          <w:sz w:val="22"/>
          <w:szCs w:val="22"/>
        </w:rPr>
        <w:t xml:space="preserve">Blučina (605808); Branišovice (609374); Dolní Kounice (629286); Hajany (636541); Hlína u Ivančic (639184); Holasice (640778); Ivaň (655708); </w:t>
      </w:r>
      <w:proofErr w:type="spellStart"/>
      <w:r w:rsidRPr="00A95E5B">
        <w:rPr>
          <w:bCs/>
          <w:i/>
          <w:iCs/>
          <w:color w:val="auto"/>
          <w:sz w:val="22"/>
          <w:szCs w:val="22"/>
        </w:rPr>
        <w:t>Budkovice</w:t>
      </w:r>
      <w:proofErr w:type="spellEnd"/>
      <w:r w:rsidRPr="00A95E5B">
        <w:rPr>
          <w:bCs/>
          <w:i/>
          <w:iCs/>
          <w:color w:val="auto"/>
          <w:sz w:val="22"/>
          <w:szCs w:val="22"/>
        </w:rPr>
        <w:t xml:space="preserve"> (615595); Jezeřany (659428); Maršovice (659436); Kubšice (676888); Loděnice u Moravského Krumlova (686344); Mělčany u Ivančic (692786); Moravské Bránice (698890); Moravský Krumlov (699128); Nosislav (704865); Nové Bránice (706043); Olbramovice u Moravského Krumlova (709930); Opatovice u Rajhradu (711527); Ořechov (712612); Nová Ves</w:t>
      </w:r>
      <w:r w:rsidR="00B85C30">
        <w:rPr>
          <w:bCs/>
          <w:i/>
          <w:iCs/>
          <w:color w:val="auto"/>
          <w:sz w:val="22"/>
          <w:szCs w:val="22"/>
        </w:rPr>
        <w:br/>
      </w:r>
      <w:r w:rsidRPr="00A95E5B">
        <w:rPr>
          <w:bCs/>
          <w:i/>
          <w:iCs/>
          <w:color w:val="auto"/>
          <w:sz w:val="22"/>
          <w:szCs w:val="22"/>
        </w:rPr>
        <w:t>u Pohořelic (705667); Pohořelice nad Jihlavou (724866); Popovice u Rajhradu (725854); Pravlov (733016); Prštice (733954); Přibice (735311); Přísnotice (736261); Rajhrad (738921); Rajhradice (738956); Silůvky (747815); Syrovice (7618</w:t>
      </w:r>
      <w:bookmarkStart w:id="4" w:name="_GoBack"/>
      <w:bookmarkEnd w:id="4"/>
      <w:r w:rsidRPr="00A95E5B">
        <w:rPr>
          <w:bCs/>
          <w:i/>
          <w:iCs/>
          <w:color w:val="auto"/>
          <w:sz w:val="22"/>
          <w:szCs w:val="22"/>
        </w:rPr>
        <w:t xml:space="preserve">34); Šumice (764248); Trboušany (768057); Unkovice (774642); Vedrovice (777536); Zábrdovice u Vedrovic (798754); Vlasatice (783307); Vojkovice u Židlochovic (784567); Vranovice nad Svratkou (785512); Žabčice (794121); Želešice (795968); Židlochovice (796701); Cvrčovice </w:t>
      </w:r>
      <w:r w:rsidR="00B85C30">
        <w:rPr>
          <w:bCs/>
          <w:i/>
          <w:iCs/>
          <w:color w:val="auto"/>
          <w:sz w:val="22"/>
          <w:szCs w:val="22"/>
        </w:rPr>
        <w:br/>
      </w:r>
      <w:r w:rsidRPr="00A95E5B">
        <w:rPr>
          <w:bCs/>
          <w:i/>
          <w:iCs/>
          <w:color w:val="auto"/>
          <w:sz w:val="22"/>
          <w:szCs w:val="22"/>
        </w:rPr>
        <w:t>u Pohořelic (618152</w:t>
      </w:r>
      <w:r w:rsidR="00B85C30">
        <w:rPr>
          <w:bCs/>
          <w:i/>
          <w:iCs/>
          <w:color w:val="auto"/>
          <w:sz w:val="22"/>
          <w:szCs w:val="22"/>
        </w:rPr>
        <w:t>)</w:t>
      </w:r>
      <w:r w:rsidRPr="00A95E5B">
        <w:rPr>
          <w:bCs/>
          <w:i/>
          <w:iCs/>
          <w:color w:val="auto"/>
          <w:sz w:val="22"/>
          <w:szCs w:val="22"/>
        </w:rPr>
        <w:t xml:space="preserve"> - pouze část katastrálního území západně od silnice č. 395;</w:t>
      </w:r>
      <w:r w:rsidRPr="00A95E5B">
        <w:rPr>
          <w:bCs/>
          <w:i/>
          <w:iCs/>
          <w:color w:val="auto"/>
          <w:sz w:val="22"/>
          <w:szCs w:val="22"/>
        </w:rPr>
        <w:br/>
        <w:t>Modřice (697931</w:t>
      </w:r>
      <w:r w:rsidR="00B85C30">
        <w:rPr>
          <w:bCs/>
          <w:i/>
          <w:iCs/>
          <w:color w:val="auto"/>
          <w:sz w:val="22"/>
          <w:szCs w:val="22"/>
        </w:rPr>
        <w:t>)</w:t>
      </w:r>
      <w:r w:rsidRPr="00A95E5B">
        <w:rPr>
          <w:bCs/>
          <w:i/>
          <w:iCs/>
          <w:color w:val="auto"/>
          <w:sz w:val="22"/>
          <w:szCs w:val="22"/>
        </w:rPr>
        <w:t xml:space="preserve"> - pouze část katastrálního území západně od silnice E461 a jižně</w:t>
      </w:r>
      <w:r w:rsidR="00B85C30">
        <w:rPr>
          <w:bCs/>
          <w:i/>
          <w:iCs/>
          <w:color w:val="auto"/>
          <w:sz w:val="22"/>
          <w:szCs w:val="22"/>
        </w:rPr>
        <w:br/>
      </w:r>
      <w:r w:rsidRPr="00A95E5B">
        <w:rPr>
          <w:bCs/>
          <w:i/>
          <w:iCs/>
          <w:color w:val="auto"/>
          <w:sz w:val="22"/>
          <w:szCs w:val="22"/>
        </w:rPr>
        <w:t>od silnice č. 152</w:t>
      </w:r>
      <w:r>
        <w:rPr>
          <w:bCs/>
          <w:i/>
          <w:iCs/>
          <w:color w:val="auto"/>
          <w:sz w:val="22"/>
          <w:szCs w:val="22"/>
        </w:rPr>
        <w:t>“</w:t>
      </w:r>
    </w:p>
    <w:p w14:paraId="4CD5DEBD" w14:textId="7871D707" w:rsidR="001323AA" w:rsidRPr="00707129" w:rsidRDefault="001323AA" w:rsidP="00357088">
      <w:pPr>
        <w:pStyle w:val="Default"/>
        <w:ind w:left="284"/>
        <w:jc w:val="both"/>
        <w:rPr>
          <w:bCs/>
          <w:iCs/>
          <w:sz w:val="22"/>
          <w:szCs w:val="22"/>
        </w:rPr>
      </w:pPr>
    </w:p>
    <w:bookmarkEnd w:id="3"/>
    <w:p w14:paraId="63A22279" w14:textId="6C9C18AE" w:rsidR="00E15E2E" w:rsidRPr="00707129" w:rsidRDefault="00F6038A" w:rsidP="00E17B78">
      <w:pPr>
        <w:pStyle w:val="Default"/>
        <w:numPr>
          <w:ilvl w:val="0"/>
          <w:numId w:val="34"/>
        </w:numPr>
        <w:jc w:val="both"/>
        <w:rPr>
          <w:color w:val="auto"/>
          <w:sz w:val="22"/>
          <w:szCs w:val="22"/>
          <w:lang w:eastAsia="en-US"/>
        </w:rPr>
      </w:pPr>
      <w:r w:rsidRPr="00707129">
        <w:rPr>
          <w:color w:val="auto"/>
          <w:sz w:val="22"/>
          <w:szCs w:val="22"/>
          <w:lang w:eastAsia="en-US"/>
        </w:rPr>
        <w:t xml:space="preserve">Článek </w:t>
      </w:r>
      <w:r w:rsidR="00E15E2E" w:rsidRPr="00707129">
        <w:rPr>
          <w:color w:val="auto"/>
          <w:sz w:val="22"/>
          <w:szCs w:val="22"/>
          <w:lang w:eastAsia="en-US"/>
        </w:rPr>
        <w:t>2 odst</w:t>
      </w:r>
      <w:r w:rsidR="00837EA5" w:rsidRPr="00707129">
        <w:rPr>
          <w:color w:val="auto"/>
          <w:sz w:val="22"/>
          <w:szCs w:val="22"/>
          <w:lang w:eastAsia="en-US"/>
        </w:rPr>
        <w:t>.</w:t>
      </w:r>
      <w:r w:rsidR="00E15E2E" w:rsidRPr="00707129">
        <w:rPr>
          <w:color w:val="auto"/>
          <w:sz w:val="22"/>
          <w:szCs w:val="22"/>
          <w:lang w:eastAsia="en-US"/>
        </w:rPr>
        <w:t xml:space="preserve"> 1 písm</w:t>
      </w:r>
      <w:r w:rsidR="002A6BA2" w:rsidRPr="00707129">
        <w:rPr>
          <w:color w:val="auto"/>
          <w:sz w:val="22"/>
          <w:szCs w:val="22"/>
          <w:lang w:eastAsia="en-US"/>
        </w:rPr>
        <w:t>.</w:t>
      </w:r>
      <w:r w:rsidR="00E15E2E" w:rsidRPr="00707129">
        <w:rPr>
          <w:color w:val="auto"/>
          <w:sz w:val="22"/>
          <w:szCs w:val="22"/>
          <w:lang w:eastAsia="en-US"/>
        </w:rPr>
        <w:t xml:space="preserve"> a) </w:t>
      </w:r>
      <w:r w:rsidRPr="00707129">
        <w:rPr>
          <w:color w:val="auto"/>
          <w:sz w:val="22"/>
          <w:szCs w:val="22"/>
          <w:lang w:eastAsia="en-US"/>
        </w:rPr>
        <w:t>nově zní</w:t>
      </w:r>
      <w:r w:rsidR="00E15E2E" w:rsidRPr="00707129">
        <w:rPr>
          <w:color w:val="auto"/>
          <w:sz w:val="22"/>
          <w:szCs w:val="22"/>
          <w:lang w:eastAsia="en-US"/>
        </w:rPr>
        <w:t xml:space="preserve">:   </w:t>
      </w:r>
    </w:p>
    <w:p w14:paraId="575AB85B" w14:textId="4683417C" w:rsidR="00E15E2E" w:rsidRPr="00707129" w:rsidRDefault="002A6BA2" w:rsidP="00707129">
      <w:pPr>
        <w:pStyle w:val="Default"/>
        <w:spacing w:before="120"/>
        <w:ind w:left="284"/>
        <w:jc w:val="both"/>
        <w:rPr>
          <w:bCs/>
          <w:i/>
          <w:iCs/>
          <w:sz w:val="22"/>
          <w:szCs w:val="22"/>
        </w:rPr>
      </w:pPr>
      <w:r w:rsidRPr="00707129">
        <w:rPr>
          <w:bCs/>
          <w:i/>
          <w:iCs/>
          <w:sz w:val="22"/>
          <w:szCs w:val="22"/>
        </w:rPr>
        <w:t>„</w:t>
      </w:r>
      <w:r w:rsidR="00E15E2E" w:rsidRPr="00707129">
        <w:rPr>
          <w:bCs/>
          <w:i/>
          <w:iCs/>
          <w:sz w:val="22"/>
          <w:szCs w:val="22"/>
        </w:rPr>
        <w:t xml:space="preserve">a) provést soupis všech hospodářství, kde je chována či držena drůbež (dále jen „chovaní ptáci“), s výjimkou domácností, které chovají ptáky v zájmovém chovu (sčítání podléhají kur domácí, krůty, perličky, kachny, husy, křepelky, holubi, bažanti, koroptve a běžci). Provede se soupis pro hospodářství v ochranném pásmu a pásmu dozoru zvlášť, který bude obsahovat vždy druh, kategorii a počet chovaných ptáků v každém chovu či hospodářství (počet drůbeže lze odhadnout); tento soupis předat KVS </w:t>
      </w:r>
      <w:r w:rsidR="00E15E2E" w:rsidRPr="00707129">
        <w:rPr>
          <w:b/>
          <w:bCs/>
          <w:i/>
          <w:iCs/>
          <w:sz w:val="22"/>
          <w:szCs w:val="22"/>
        </w:rPr>
        <w:t xml:space="preserve">nejpozději do </w:t>
      </w:r>
      <w:r w:rsidR="00B24EC7" w:rsidRPr="00707129">
        <w:rPr>
          <w:b/>
          <w:bCs/>
          <w:i/>
          <w:iCs/>
          <w:sz w:val="22"/>
          <w:szCs w:val="22"/>
        </w:rPr>
        <w:t>2</w:t>
      </w:r>
      <w:r w:rsidR="00E15E2E" w:rsidRPr="00707129">
        <w:rPr>
          <w:b/>
          <w:bCs/>
          <w:i/>
          <w:iCs/>
          <w:sz w:val="22"/>
          <w:szCs w:val="22"/>
        </w:rPr>
        <w:t>. 1</w:t>
      </w:r>
      <w:r w:rsidR="00B24EC7" w:rsidRPr="00707129">
        <w:rPr>
          <w:b/>
          <w:bCs/>
          <w:i/>
          <w:iCs/>
          <w:sz w:val="22"/>
          <w:szCs w:val="22"/>
        </w:rPr>
        <w:t>2</w:t>
      </w:r>
      <w:r w:rsidR="00E15E2E" w:rsidRPr="00707129">
        <w:rPr>
          <w:b/>
          <w:bCs/>
          <w:i/>
          <w:iCs/>
          <w:sz w:val="22"/>
          <w:szCs w:val="22"/>
        </w:rPr>
        <w:t>. 2024</w:t>
      </w:r>
      <w:r w:rsidR="00E15E2E" w:rsidRPr="00707129">
        <w:rPr>
          <w:bCs/>
          <w:i/>
          <w:iCs/>
          <w:sz w:val="22"/>
          <w:szCs w:val="22"/>
        </w:rPr>
        <w:t xml:space="preserve"> prostřednictvím následujících webových formulářů na webových stránkách Státní veterinární správy: </w:t>
      </w:r>
    </w:p>
    <w:p w14:paraId="541EBB97" w14:textId="77777777" w:rsidR="002A6BA2" w:rsidRPr="00707129" w:rsidRDefault="002A6BA2" w:rsidP="002A6BA2">
      <w:pPr>
        <w:widowControl/>
        <w:spacing w:before="120" w:after="120"/>
        <w:ind w:left="284"/>
        <w:rPr>
          <w:rFonts w:eastAsia="Times New Roman" w:cs="Arial"/>
          <w:i/>
          <w:iCs/>
          <w:color w:val="000000"/>
          <w:sz w:val="22"/>
          <w:szCs w:val="22"/>
        </w:rPr>
      </w:pPr>
      <w:r w:rsidRPr="00707129">
        <w:rPr>
          <w:rFonts w:eastAsia="Times New Roman" w:cs="Arial"/>
          <w:i/>
          <w:iCs/>
          <w:color w:val="000000"/>
          <w:sz w:val="22"/>
          <w:szCs w:val="22"/>
        </w:rPr>
        <w:t>soupis chovatelů v ochranném pásmu formulář:</w:t>
      </w:r>
    </w:p>
    <w:p w14:paraId="3A0F6101" w14:textId="77777777" w:rsidR="002A6BA2" w:rsidRPr="00707129" w:rsidRDefault="002F0E49" w:rsidP="002A6BA2">
      <w:pPr>
        <w:widowControl/>
        <w:autoSpaceDE/>
        <w:autoSpaceDN/>
        <w:adjustRightInd/>
        <w:spacing w:before="0"/>
        <w:ind w:left="284"/>
        <w:jc w:val="left"/>
        <w:rPr>
          <w:rFonts w:eastAsia="Aptos" w:cs="Arial"/>
          <w:i/>
          <w:iCs/>
          <w:sz w:val="22"/>
          <w:szCs w:val="22"/>
          <w:lang w:eastAsia="en-US"/>
          <w14:ligatures w14:val="standardContextual"/>
        </w:rPr>
      </w:pPr>
      <w:hyperlink r:id="rId10" w:anchor="pasmo=MEDLOV-KVSB-2024-3KM" w:history="1">
        <w:r w:rsidR="002A6BA2" w:rsidRPr="00707129">
          <w:rPr>
            <w:rFonts w:eastAsia="Aptos" w:cs="Arial"/>
            <w:i/>
            <w:iCs/>
            <w:color w:val="467886"/>
            <w:sz w:val="22"/>
            <w:szCs w:val="22"/>
            <w:u w:val="single"/>
            <w:lang w:eastAsia="en-US"/>
            <w14:ligatures w14:val="standardContextual"/>
          </w:rPr>
          <w:t>https://www.svscr.cz/online-formulare/aviarni-influenza-stavy-drubeze-a-ostatnich-ptaku-v-obci-v2/#pasmo=MEDLOV-KVSB-2024-3KM</w:t>
        </w:r>
      </w:hyperlink>
    </w:p>
    <w:p w14:paraId="7B093256" w14:textId="77777777" w:rsidR="002A6BA2" w:rsidRPr="00707129" w:rsidRDefault="002A6BA2" w:rsidP="002A6BA2">
      <w:pPr>
        <w:widowControl/>
        <w:spacing w:before="120" w:after="120"/>
        <w:ind w:left="284"/>
        <w:rPr>
          <w:rFonts w:eastAsia="Times New Roman" w:cs="Arial"/>
          <w:i/>
          <w:iCs/>
          <w:color w:val="000000"/>
          <w:sz w:val="22"/>
          <w:szCs w:val="22"/>
        </w:rPr>
      </w:pPr>
      <w:r w:rsidRPr="00707129">
        <w:rPr>
          <w:rFonts w:eastAsia="Times New Roman" w:cs="Arial"/>
          <w:i/>
          <w:iCs/>
          <w:color w:val="000000"/>
          <w:sz w:val="22"/>
          <w:szCs w:val="22"/>
        </w:rPr>
        <w:t>soupis chovatelů v pásmu dozoru formulář:</w:t>
      </w:r>
    </w:p>
    <w:p w14:paraId="2ADCF851" w14:textId="3649FDA6" w:rsidR="002A6BA2" w:rsidRPr="00707129" w:rsidRDefault="002F0E49" w:rsidP="002A6BA2">
      <w:pPr>
        <w:widowControl/>
        <w:autoSpaceDE/>
        <w:autoSpaceDN/>
        <w:adjustRightInd/>
        <w:spacing w:before="0"/>
        <w:ind w:left="284"/>
        <w:jc w:val="left"/>
        <w:rPr>
          <w:rFonts w:eastAsia="Aptos" w:cs="Arial"/>
          <w:i/>
          <w:iCs/>
          <w:sz w:val="22"/>
          <w:szCs w:val="22"/>
          <w:lang w:eastAsia="en-US"/>
          <w14:ligatures w14:val="standardContextual"/>
        </w:rPr>
      </w:pPr>
      <w:hyperlink r:id="rId11" w:anchor="pasmo=MEDLOV-KVSB-2024-10KM" w:history="1">
        <w:r w:rsidR="002A6BA2" w:rsidRPr="00707129">
          <w:rPr>
            <w:rFonts w:eastAsia="Aptos" w:cs="Arial"/>
            <w:i/>
            <w:iCs/>
            <w:color w:val="467886"/>
            <w:sz w:val="22"/>
            <w:szCs w:val="22"/>
            <w:u w:val="single"/>
            <w:lang w:eastAsia="en-US"/>
            <w14:ligatures w14:val="standardContextual"/>
          </w:rPr>
          <w:t>https://www.svscr.cz/online-formulare/aviarni-influenza-stavy-drubeze-a-ostatnich-ptaku-v-obci-v2/#pasmo=MEDLOV-KVSB-2024-10KM</w:t>
        </w:r>
      </w:hyperlink>
      <w:r w:rsidR="00B24EC7" w:rsidRPr="00707129">
        <w:rPr>
          <w:rFonts w:eastAsia="Aptos" w:cs="Arial"/>
          <w:i/>
          <w:iCs/>
          <w:sz w:val="22"/>
          <w:szCs w:val="22"/>
          <w:lang w:eastAsia="en-US"/>
          <w14:ligatures w14:val="standardContextual"/>
        </w:rPr>
        <w:t>;“</w:t>
      </w:r>
    </w:p>
    <w:p w14:paraId="318961A3" w14:textId="17C77359" w:rsidR="00207906" w:rsidRPr="00707129" w:rsidRDefault="00207906" w:rsidP="00E15E2E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59A0DEF8" w14:textId="0B96AE6F" w:rsidR="00207906" w:rsidRPr="00707129" w:rsidRDefault="00207906" w:rsidP="00E15E2E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2EAE7FBD" w14:textId="77673DF7" w:rsidR="00207906" w:rsidRPr="00707129" w:rsidRDefault="00207906" w:rsidP="00E15E2E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4EC1116F" w14:textId="77777777" w:rsidR="00207906" w:rsidRPr="00707129" w:rsidRDefault="00207906" w:rsidP="00E15E2E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30B4DDB9" w14:textId="25AAE125" w:rsidR="00207906" w:rsidRPr="00707129" w:rsidRDefault="00207906" w:rsidP="00E15E2E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278C013D" w14:textId="77777777" w:rsidR="00207906" w:rsidRPr="00707129" w:rsidRDefault="00207906" w:rsidP="00E15E2E">
      <w:pPr>
        <w:pStyle w:val="Default"/>
        <w:ind w:left="284"/>
        <w:jc w:val="both"/>
        <w:rPr>
          <w:bCs/>
          <w:i/>
          <w:iCs/>
          <w:sz w:val="22"/>
          <w:szCs w:val="22"/>
        </w:rPr>
      </w:pPr>
    </w:p>
    <w:p w14:paraId="21C5BA93" w14:textId="11B943B4" w:rsidR="002A6BA2" w:rsidRPr="00707129" w:rsidRDefault="00F6038A" w:rsidP="00F6038A">
      <w:pPr>
        <w:pStyle w:val="Odstavecseseznamem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cs-CZ"/>
        </w:rPr>
      </w:pPr>
      <w:r w:rsidRPr="00707129">
        <w:rPr>
          <w:rFonts w:ascii="Arial" w:eastAsia="Times New Roman" w:hAnsi="Arial" w:cs="Arial"/>
          <w:lang w:eastAsia="cs-CZ"/>
        </w:rPr>
        <w:lastRenderedPageBreak/>
        <w:t>Č</w:t>
      </w:r>
      <w:r w:rsidR="002A6BA2" w:rsidRPr="00707129">
        <w:rPr>
          <w:rFonts w:ascii="Arial" w:eastAsia="Times New Roman" w:hAnsi="Arial" w:cs="Arial"/>
          <w:lang w:eastAsia="cs-CZ"/>
        </w:rPr>
        <w:t>lán</w:t>
      </w:r>
      <w:r w:rsidRPr="00707129">
        <w:rPr>
          <w:rFonts w:ascii="Arial" w:eastAsia="Times New Roman" w:hAnsi="Arial" w:cs="Arial"/>
          <w:lang w:eastAsia="cs-CZ"/>
        </w:rPr>
        <w:t>e</w:t>
      </w:r>
      <w:r w:rsidR="002A6BA2" w:rsidRPr="00707129">
        <w:rPr>
          <w:rFonts w:ascii="Arial" w:eastAsia="Times New Roman" w:hAnsi="Arial" w:cs="Arial"/>
          <w:lang w:eastAsia="cs-CZ"/>
        </w:rPr>
        <w:t>k 2 odst</w:t>
      </w:r>
      <w:r w:rsidR="00837EA5" w:rsidRPr="00707129">
        <w:rPr>
          <w:rFonts w:ascii="Arial" w:eastAsia="Times New Roman" w:hAnsi="Arial" w:cs="Arial"/>
          <w:lang w:eastAsia="cs-CZ"/>
        </w:rPr>
        <w:t>.</w:t>
      </w:r>
      <w:r w:rsidR="002A6BA2" w:rsidRPr="00707129">
        <w:rPr>
          <w:rFonts w:ascii="Arial" w:eastAsia="Times New Roman" w:hAnsi="Arial" w:cs="Arial"/>
          <w:lang w:eastAsia="cs-CZ"/>
        </w:rPr>
        <w:t xml:space="preserve"> 2 písm. g) </w:t>
      </w:r>
      <w:r w:rsidRPr="00707129">
        <w:rPr>
          <w:rFonts w:ascii="Arial" w:eastAsia="Times New Roman" w:hAnsi="Arial" w:cs="Arial"/>
          <w:lang w:eastAsia="cs-CZ"/>
        </w:rPr>
        <w:t>nově zní</w:t>
      </w:r>
      <w:r w:rsidR="002A6BA2" w:rsidRPr="00707129">
        <w:rPr>
          <w:rFonts w:ascii="Arial" w:eastAsia="Times New Roman" w:hAnsi="Arial" w:cs="Arial"/>
          <w:lang w:eastAsia="cs-CZ"/>
        </w:rPr>
        <w:t xml:space="preserve">: </w:t>
      </w:r>
    </w:p>
    <w:p w14:paraId="52104D61" w14:textId="1E4868DE" w:rsidR="002A6BA2" w:rsidRPr="00707129" w:rsidRDefault="00B24EC7" w:rsidP="00707129">
      <w:pPr>
        <w:spacing w:before="120"/>
        <w:ind w:left="425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>„</w:t>
      </w:r>
      <w:r w:rsidR="002A6BA2" w:rsidRPr="00707129">
        <w:rPr>
          <w:rFonts w:eastAsia="Times New Roman" w:cs="Arial"/>
          <w:i/>
          <w:iCs/>
          <w:sz w:val="22"/>
          <w:szCs w:val="22"/>
        </w:rPr>
        <w:t xml:space="preserve">g) poskytnout obci pro účely naplnění tohoto nařízení následující informace k provedení soupisu ptáků na hospodářství, a to nejpozději do </w:t>
      </w:r>
      <w:r w:rsidR="002A6BA2" w:rsidRPr="00707129">
        <w:rPr>
          <w:rFonts w:eastAsia="Times New Roman" w:cs="Arial"/>
          <w:b/>
          <w:bCs/>
          <w:i/>
          <w:iCs/>
          <w:sz w:val="22"/>
          <w:szCs w:val="22"/>
        </w:rPr>
        <w:t>2</w:t>
      </w:r>
      <w:r w:rsidRPr="00707129">
        <w:rPr>
          <w:rFonts w:eastAsia="Times New Roman" w:cs="Arial"/>
          <w:b/>
          <w:bCs/>
          <w:i/>
          <w:iCs/>
          <w:sz w:val="22"/>
          <w:szCs w:val="22"/>
        </w:rPr>
        <w:t>8</w:t>
      </w:r>
      <w:r w:rsidR="002A6BA2" w:rsidRPr="00707129">
        <w:rPr>
          <w:rFonts w:eastAsia="Times New Roman" w:cs="Arial"/>
          <w:b/>
          <w:bCs/>
          <w:i/>
          <w:iCs/>
          <w:sz w:val="22"/>
          <w:szCs w:val="22"/>
        </w:rPr>
        <w:t>. 11. 2024</w:t>
      </w:r>
      <w:r w:rsidR="002A6BA2" w:rsidRPr="00707129">
        <w:rPr>
          <w:rFonts w:eastAsia="Times New Roman" w:cs="Arial"/>
          <w:i/>
          <w:iCs/>
          <w:sz w:val="22"/>
          <w:szCs w:val="22"/>
        </w:rPr>
        <w:t>:</w:t>
      </w:r>
    </w:p>
    <w:p w14:paraId="56755F13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1. Chovatel (jméno, příjmení, obchodní firma, název) </w:t>
      </w:r>
    </w:p>
    <w:p w14:paraId="6FCD37C3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2. Adresa (sídlo) chovatele </w:t>
      </w:r>
    </w:p>
    <w:p w14:paraId="2EE12834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3. Kontaktní osoba </w:t>
      </w:r>
    </w:p>
    <w:p w14:paraId="0ED0302E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4. Kontakt (telefonní číslo, nejlépe na mobilní telefon) </w:t>
      </w:r>
    </w:p>
    <w:p w14:paraId="63D50DA8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5. Adresa místa chovu ptáků </w:t>
      </w:r>
    </w:p>
    <w:p w14:paraId="7F79C1AA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6 Určení produktů (pro vlastní potřebu, pro prodej ze dvora, …) </w:t>
      </w:r>
    </w:p>
    <w:p w14:paraId="7D079C94" w14:textId="77777777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7. Počty drůbeže chovaných v hospodářství dle kategorie: </w:t>
      </w:r>
    </w:p>
    <w:p w14:paraId="280EC37E" w14:textId="77777777" w:rsidR="002A6BA2" w:rsidRPr="00707129" w:rsidRDefault="002A6BA2" w:rsidP="00D0106D">
      <w:pPr>
        <w:spacing w:before="120"/>
        <w:ind w:left="1134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I. Hrabavá (slepice, krůty, perličky, křepelky) </w:t>
      </w:r>
    </w:p>
    <w:p w14:paraId="596E77A3" w14:textId="77777777" w:rsidR="002A6BA2" w:rsidRPr="00707129" w:rsidRDefault="002A6BA2" w:rsidP="00D0106D">
      <w:pPr>
        <w:spacing w:before="120"/>
        <w:ind w:left="1134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II. Vodní (husy, kachny) </w:t>
      </w:r>
    </w:p>
    <w:p w14:paraId="7DF09143" w14:textId="77777777" w:rsidR="002A6BA2" w:rsidRPr="00707129" w:rsidRDefault="002A6BA2" w:rsidP="00D0106D">
      <w:pPr>
        <w:spacing w:before="120"/>
        <w:ind w:left="1134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III. Ostatní (pštros, pávi) </w:t>
      </w:r>
    </w:p>
    <w:p w14:paraId="1101AA82" w14:textId="77777777" w:rsidR="002A6BA2" w:rsidRPr="00707129" w:rsidRDefault="002A6BA2" w:rsidP="00D0106D">
      <w:pPr>
        <w:spacing w:before="120"/>
        <w:ind w:left="1134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 xml:space="preserve">IV. Holubi </w:t>
      </w:r>
    </w:p>
    <w:p w14:paraId="19788DB3" w14:textId="4F948A31" w:rsidR="002A6BA2" w:rsidRPr="00707129" w:rsidRDefault="002A6BA2" w:rsidP="00D0106D">
      <w:pPr>
        <w:spacing w:before="120"/>
        <w:ind w:left="426"/>
        <w:rPr>
          <w:rFonts w:eastAsia="Times New Roman" w:cs="Arial"/>
          <w:i/>
          <w:iCs/>
          <w:sz w:val="22"/>
          <w:szCs w:val="22"/>
        </w:rPr>
      </w:pPr>
      <w:r w:rsidRPr="00707129">
        <w:rPr>
          <w:rFonts w:eastAsia="Times New Roman" w:cs="Arial"/>
          <w:i/>
          <w:iCs/>
          <w:sz w:val="22"/>
          <w:szCs w:val="22"/>
        </w:rPr>
        <w:t>vyplněním sčítacího listu uvedeného v příloze nařízení</w:t>
      </w:r>
      <w:r w:rsidR="00207906" w:rsidRPr="00707129">
        <w:rPr>
          <w:rFonts w:eastAsia="Times New Roman" w:cs="Arial"/>
          <w:i/>
          <w:iCs/>
          <w:sz w:val="22"/>
          <w:szCs w:val="22"/>
        </w:rPr>
        <w:t>;</w:t>
      </w:r>
      <w:r w:rsidR="00B24EC7" w:rsidRPr="00707129">
        <w:rPr>
          <w:rFonts w:eastAsia="Times New Roman" w:cs="Arial"/>
          <w:i/>
          <w:iCs/>
          <w:sz w:val="22"/>
          <w:szCs w:val="22"/>
        </w:rPr>
        <w:t>“</w:t>
      </w:r>
    </w:p>
    <w:p w14:paraId="616476C7" w14:textId="77777777" w:rsidR="002A6BA2" w:rsidRPr="00707129" w:rsidRDefault="002A6BA2" w:rsidP="002A6BA2">
      <w:pPr>
        <w:rPr>
          <w:rFonts w:eastAsia="Times New Roman" w:cs="Arial"/>
          <w:sz w:val="22"/>
          <w:szCs w:val="22"/>
          <w:u w:val="single"/>
        </w:rPr>
      </w:pPr>
    </w:p>
    <w:p w14:paraId="5F27D14C" w14:textId="4A3EEDFF" w:rsidR="002A6BA2" w:rsidRPr="00707129" w:rsidRDefault="00F6038A" w:rsidP="00707129">
      <w:pPr>
        <w:pStyle w:val="Odstavecseseznamem"/>
        <w:numPr>
          <w:ilvl w:val="0"/>
          <w:numId w:val="3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rPr>
          <w:rFonts w:ascii="Arial" w:eastAsia="Times New Roman" w:hAnsi="Arial" w:cs="Arial"/>
          <w:lang w:eastAsia="cs-CZ"/>
        </w:rPr>
      </w:pPr>
      <w:r w:rsidRPr="00707129">
        <w:rPr>
          <w:rFonts w:ascii="Arial" w:eastAsia="Times New Roman" w:hAnsi="Arial" w:cs="Arial"/>
          <w:lang w:eastAsia="cs-CZ"/>
        </w:rPr>
        <w:t>Článek</w:t>
      </w:r>
      <w:r w:rsidR="002A6BA2" w:rsidRPr="00707129">
        <w:rPr>
          <w:rFonts w:ascii="Arial" w:eastAsia="Times New Roman" w:hAnsi="Arial" w:cs="Arial"/>
          <w:lang w:eastAsia="cs-CZ"/>
        </w:rPr>
        <w:t xml:space="preserve"> </w:t>
      </w:r>
      <w:r w:rsidR="00837EA5" w:rsidRPr="00707129">
        <w:rPr>
          <w:rFonts w:ascii="Arial" w:eastAsia="Times New Roman" w:hAnsi="Arial" w:cs="Arial"/>
          <w:lang w:eastAsia="cs-CZ"/>
        </w:rPr>
        <w:t>3</w:t>
      </w:r>
      <w:r w:rsidR="002A6BA2" w:rsidRPr="00707129">
        <w:rPr>
          <w:rFonts w:ascii="Arial" w:eastAsia="Times New Roman" w:hAnsi="Arial" w:cs="Arial"/>
          <w:lang w:eastAsia="cs-CZ"/>
        </w:rPr>
        <w:t xml:space="preserve"> odst</w:t>
      </w:r>
      <w:r w:rsidR="00837EA5" w:rsidRPr="00707129">
        <w:rPr>
          <w:rFonts w:ascii="Arial" w:eastAsia="Times New Roman" w:hAnsi="Arial" w:cs="Arial"/>
          <w:lang w:eastAsia="cs-CZ"/>
        </w:rPr>
        <w:t>.</w:t>
      </w:r>
      <w:r w:rsidR="002A6BA2" w:rsidRPr="00707129">
        <w:rPr>
          <w:rFonts w:ascii="Arial" w:eastAsia="Times New Roman" w:hAnsi="Arial" w:cs="Arial"/>
          <w:lang w:eastAsia="cs-CZ"/>
        </w:rPr>
        <w:t xml:space="preserve"> 1 písm</w:t>
      </w:r>
      <w:r w:rsidR="00837EA5" w:rsidRPr="00707129">
        <w:rPr>
          <w:rFonts w:ascii="Arial" w:eastAsia="Times New Roman" w:hAnsi="Arial" w:cs="Arial"/>
          <w:lang w:eastAsia="cs-CZ"/>
        </w:rPr>
        <w:t>.</w:t>
      </w:r>
      <w:r w:rsidR="002A6BA2" w:rsidRPr="00707129">
        <w:rPr>
          <w:rFonts w:ascii="Arial" w:eastAsia="Times New Roman" w:hAnsi="Arial" w:cs="Arial"/>
          <w:lang w:eastAsia="cs-CZ"/>
        </w:rPr>
        <w:t xml:space="preserve"> </w:t>
      </w:r>
      <w:r w:rsidR="00837EA5" w:rsidRPr="00707129">
        <w:rPr>
          <w:rFonts w:ascii="Arial" w:eastAsia="Times New Roman" w:hAnsi="Arial" w:cs="Arial"/>
          <w:lang w:eastAsia="cs-CZ"/>
        </w:rPr>
        <w:t>f)</w:t>
      </w:r>
      <w:r w:rsidRPr="00707129">
        <w:rPr>
          <w:rFonts w:ascii="Arial" w:eastAsia="Times New Roman" w:hAnsi="Arial" w:cs="Arial"/>
          <w:lang w:eastAsia="cs-CZ"/>
        </w:rPr>
        <w:t xml:space="preserve"> nově zní</w:t>
      </w:r>
      <w:r w:rsidR="002A6BA2" w:rsidRPr="00707129">
        <w:rPr>
          <w:rFonts w:ascii="Arial" w:eastAsia="Times New Roman" w:hAnsi="Arial" w:cs="Arial"/>
          <w:lang w:eastAsia="cs-CZ"/>
        </w:rPr>
        <w:t xml:space="preserve">: </w:t>
      </w:r>
    </w:p>
    <w:p w14:paraId="296A2C25" w14:textId="35656F96" w:rsidR="003B42C3" w:rsidRPr="00707129" w:rsidRDefault="00837EA5" w:rsidP="00707129">
      <w:pPr>
        <w:pStyle w:val="Default"/>
        <w:spacing w:before="120"/>
        <w:ind w:left="284"/>
        <w:jc w:val="both"/>
        <w:rPr>
          <w:bCs/>
          <w:i/>
          <w:iCs/>
          <w:sz w:val="22"/>
          <w:szCs w:val="22"/>
        </w:rPr>
      </w:pPr>
      <w:r w:rsidRPr="00707129">
        <w:rPr>
          <w:bCs/>
          <w:i/>
          <w:iCs/>
          <w:sz w:val="22"/>
          <w:szCs w:val="22"/>
        </w:rPr>
        <w:t>„</w:t>
      </w:r>
      <w:r w:rsidR="003B42C3" w:rsidRPr="00707129">
        <w:rPr>
          <w:bCs/>
          <w:i/>
          <w:iCs/>
          <w:sz w:val="22"/>
          <w:szCs w:val="22"/>
        </w:rPr>
        <w:t>f) zákaz přemisťování čerstvého masa včetně drobů z chovaných a volně žijících ptáků z</w:t>
      </w:r>
      <w:r w:rsidR="00E15E2E" w:rsidRPr="00707129">
        <w:rPr>
          <w:bCs/>
          <w:i/>
          <w:iCs/>
          <w:sz w:val="22"/>
          <w:szCs w:val="22"/>
        </w:rPr>
        <w:t> </w:t>
      </w:r>
      <w:r w:rsidR="003B42C3" w:rsidRPr="00707129">
        <w:rPr>
          <w:bCs/>
          <w:i/>
          <w:iCs/>
          <w:sz w:val="22"/>
          <w:szCs w:val="22"/>
        </w:rPr>
        <w:t>chovů, jatek nebo ze zařízení pro nakládání se zvěřinou v uzavřeném pásmu;</w:t>
      </w:r>
      <w:r w:rsidR="003B42C3" w:rsidRPr="00707129">
        <w:rPr>
          <w:i/>
          <w:iCs/>
          <w:sz w:val="22"/>
          <w:szCs w:val="22"/>
        </w:rPr>
        <w:t xml:space="preserve"> zákaz </w:t>
      </w:r>
      <w:r w:rsidR="00207906" w:rsidRPr="00707129">
        <w:rPr>
          <w:i/>
          <w:iCs/>
          <w:sz w:val="22"/>
          <w:szCs w:val="22"/>
        </w:rPr>
        <w:br/>
      </w:r>
      <w:r w:rsidR="003B42C3" w:rsidRPr="00707129">
        <w:rPr>
          <w:i/>
          <w:iCs/>
          <w:sz w:val="22"/>
          <w:szCs w:val="22"/>
        </w:rPr>
        <w:t xml:space="preserve">se nevztahuje na </w:t>
      </w:r>
      <w:r w:rsidR="003B42C3" w:rsidRPr="00707129">
        <w:rPr>
          <w:bCs/>
          <w:i/>
          <w:iCs/>
          <w:sz w:val="22"/>
          <w:szCs w:val="22"/>
        </w:rPr>
        <w:t>produkty vyprodukované v</w:t>
      </w:r>
      <w:r w:rsidR="00F6038A" w:rsidRPr="00707129">
        <w:rPr>
          <w:bCs/>
          <w:i/>
          <w:iCs/>
          <w:sz w:val="22"/>
          <w:szCs w:val="22"/>
        </w:rPr>
        <w:t xml:space="preserve"> uzavřeném </w:t>
      </w:r>
      <w:r w:rsidR="003B42C3" w:rsidRPr="00707129">
        <w:rPr>
          <w:bCs/>
          <w:i/>
          <w:iCs/>
          <w:sz w:val="22"/>
          <w:szCs w:val="22"/>
        </w:rPr>
        <w:t xml:space="preserve">pásmu, které byly získány ze: </w:t>
      </w:r>
    </w:p>
    <w:p w14:paraId="0A926320" w14:textId="6C0FBD3B" w:rsidR="003B42C3" w:rsidRPr="00707129" w:rsidRDefault="003B42C3" w:rsidP="00837EA5">
      <w:pPr>
        <w:pStyle w:val="Default"/>
        <w:ind w:left="708"/>
        <w:jc w:val="both"/>
        <w:rPr>
          <w:bCs/>
          <w:i/>
          <w:iCs/>
          <w:sz w:val="22"/>
          <w:szCs w:val="22"/>
        </w:rPr>
      </w:pPr>
      <w:r w:rsidRPr="00707129">
        <w:rPr>
          <w:bCs/>
          <w:i/>
          <w:iCs/>
          <w:sz w:val="22"/>
          <w:szCs w:val="22"/>
        </w:rPr>
        <w:t xml:space="preserve">i) zvířat chovaných mimo </w:t>
      </w:r>
      <w:r w:rsidR="00F6038A" w:rsidRPr="00707129">
        <w:rPr>
          <w:bCs/>
          <w:i/>
          <w:iCs/>
          <w:sz w:val="22"/>
          <w:szCs w:val="22"/>
        </w:rPr>
        <w:t xml:space="preserve">uzavřené </w:t>
      </w:r>
      <w:r w:rsidRPr="00707129">
        <w:rPr>
          <w:bCs/>
          <w:i/>
          <w:iCs/>
          <w:sz w:val="22"/>
          <w:szCs w:val="22"/>
        </w:rPr>
        <w:t>pásmo</w:t>
      </w:r>
      <w:r w:rsidR="00F6038A" w:rsidRPr="00707129">
        <w:rPr>
          <w:bCs/>
          <w:i/>
          <w:iCs/>
          <w:sz w:val="22"/>
          <w:szCs w:val="22"/>
        </w:rPr>
        <w:t>,</w:t>
      </w:r>
    </w:p>
    <w:p w14:paraId="2CF17700" w14:textId="11494591" w:rsidR="003B42C3" w:rsidRPr="00707129" w:rsidRDefault="003B42C3" w:rsidP="00837EA5">
      <w:pPr>
        <w:pStyle w:val="Default"/>
        <w:ind w:left="708"/>
        <w:jc w:val="both"/>
        <w:rPr>
          <w:bCs/>
          <w:i/>
          <w:iCs/>
          <w:sz w:val="22"/>
          <w:szCs w:val="22"/>
        </w:rPr>
      </w:pPr>
      <w:proofErr w:type="spellStart"/>
      <w:r w:rsidRPr="00707129">
        <w:rPr>
          <w:bCs/>
          <w:i/>
          <w:iCs/>
          <w:sz w:val="22"/>
          <w:szCs w:val="22"/>
        </w:rPr>
        <w:t>ii</w:t>
      </w:r>
      <w:proofErr w:type="spellEnd"/>
      <w:r w:rsidRPr="00707129">
        <w:rPr>
          <w:bCs/>
          <w:i/>
          <w:iCs/>
          <w:sz w:val="22"/>
          <w:szCs w:val="22"/>
        </w:rPr>
        <w:t xml:space="preserve">) zvířat chovaných a poražených mimo </w:t>
      </w:r>
      <w:r w:rsidR="00F6038A" w:rsidRPr="00707129">
        <w:rPr>
          <w:bCs/>
          <w:i/>
          <w:iCs/>
          <w:sz w:val="22"/>
          <w:szCs w:val="22"/>
        </w:rPr>
        <w:t>uzavřené</w:t>
      </w:r>
      <w:r w:rsidRPr="00707129">
        <w:rPr>
          <w:bCs/>
          <w:i/>
          <w:iCs/>
          <w:sz w:val="22"/>
          <w:szCs w:val="22"/>
        </w:rPr>
        <w:t xml:space="preserve"> pásmo nebo</w:t>
      </w:r>
    </w:p>
    <w:p w14:paraId="05B477FF" w14:textId="4EE4F295" w:rsidR="003B42C3" w:rsidRPr="00707129" w:rsidRDefault="003B42C3" w:rsidP="00837EA5">
      <w:pPr>
        <w:pStyle w:val="Default"/>
        <w:ind w:left="708"/>
        <w:jc w:val="both"/>
        <w:rPr>
          <w:bCs/>
          <w:i/>
          <w:iCs/>
          <w:sz w:val="22"/>
          <w:szCs w:val="22"/>
        </w:rPr>
      </w:pPr>
      <w:proofErr w:type="spellStart"/>
      <w:r w:rsidRPr="00707129">
        <w:rPr>
          <w:bCs/>
          <w:i/>
          <w:iCs/>
          <w:sz w:val="22"/>
          <w:szCs w:val="22"/>
        </w:rPr>
        <w:t>iii</w:t>
      </w:r>
      <w:proofErr w:type="spellEnd"/>
      <w:r w:rsidRPr="00707129">
        <w:rPr>
          <w:bCs/>
          <w:i/>
          <w:iCs/>
          <w:sz w:val="22"/>
          <w:szCs w:val="22"/>
        </w:rPr>
        <w:t xml:space="preserve">) zvířat chovaných mimo </w:t>
      </w:r>
      <w:r w:rsidR="00F6038A" w:rsidRPr="00707129">
        <w:rPr>
          <w:bCs/>
          <w:i/>
          <w:iCs/>
          <w:sz w:val="22"/>
          <w:szCs w:val="22"/>
        </w:rPr>
        <w:t>uzavřené</w:t>
      </w:r>
      <w:r w:rsidRPr="00707129">
        <w:rPr>
          <w:bCs/>
          <w:i/>
          <w:iCs/>
          <w:sz w:val="22"/>
          <w:szCs w:val="22"/>
        </w:rPr>
        <w:t xml:space="preserve"> pásmo a poražených v </w:t>
      </w:r>
      <w:r w:rsidR="00F6038A" w:rsidRPr="00707129">
        <w:rPr>
          <w:bCs/>
          <w:i/>
          <w:iCs/>
          <w:sz w:val="22"/>
          <w:szCs w:val="22"/>
        </w:rPr>
        <w:t>uzavřeném</w:t>
      </w:r>
      <w:r w:rsidRPr="00707129">
        <w:rPr>
          <w:bCs/>
          <w:i/>
          <w:iCs/>
          <w:sz w:val="22"/>
          <w:szCs w:val="22"/>
        </w:rPr>
        <w:t xml:space="preserve"> pásmu;“</w:t>
      </w:r>
    </w:p>
    <w:p w14:paraId="60BA3283" w14:textId="3AA92EFD" w:rsidR="00D43D18" w:rsidRDefault="00D43D18" w:rsidP="000229E3">
      <w:pPr>
        <w:tabs>
          <w:tab w:val="left" w:pos="426"/>
        </w:tabs>
        <w:rPr>
          <w:rFonts w:eastAsia="Times New Roman" w:cs="Arial"/>
          <w:bCs/>
          <w:color w:val="000000"/>
          <w:sz w:val="22"/>
          <w:szCs w:val="22"/>
        </w:rPr>
      </w:pPr>
      <w:r w:rsidRPr="00707129">
        <w:rPr>
          <w:rFonts w:eastAsia="Times New Roman" w:cs="Arial"/>
          <w:bCs/>
          <w:color w:val="000000"/>
          <w:sz w:val="22"/>
          <w:szCs w:val="22"/>
        </w:rPr>
        <w:t xml:space="preserve">(3) </w:t>
      </w:r>
      <w:r w:rsidRPr="00707129">
        <w:rPr>
          <w:rFonts w:eastAsia="Times New Roman" w:cs="Arial"/>
          <w:bCs/>
          <w:color w:val="000000"/>
          <w:sz w:val="22"/>
          <w:szCs w:val="22"/>
        </w:rPr>
        <w:tab/>
        <w:t xml:space="preserve">Ostatní ustanovení nařízení Státní veterinární </w:t>
      </w:r>
      <w:r w:rsidRPr="00707129">
        <w:rPr>
          <w:rFonts w:eastAsia="Times New Roman" w:cs="Arial"/>
          <w:bCs/>
          <w:sz w:val="22"/>
          <w:szCs w:val="22"/>
        </w:rPr>
        <w:t xml:space="preserve">správy </w:t>
      </w:r>
      <w:r w:rsidRPr="00707129">
        <w:rPr>
          <w:rFonts w:eastAsia="Times New Roman" w:cs="Arial"/>
          <w:bCs/>
          <w:sz w:val="22"/>
          <w:szCs w:val="22"/>
          <w:shd w:val="clear" w:color="auto" w:fill="FFFFFF"/>
        </w:rPr>
        <w:t>č.j. </w:t>
      </w:r>
      <w:r w:rsidR="003B42C3" w:rsidRPr="00707129">
        <w:rPr>
          <w:rFonts w:eastAsia="Times New Roman" w:cs="Arial"/>
          <w:bCs/>
          <w:iCs/>
          <w:sz w:val="22"/>
          <w:szCs w:val="22"/>
        </w:rPr>
        <w:t>SVS/2024/</w:t>
      </w:r>
      <w:proofErr w:type="gramStart"/>
      <w:r w:rsidR="003B42C3" w:rsidRPr="00707129">
        <w:rPr>
          <w:rFonts w:eastAsia="Times New Roman" w:cs="Arial"/>
          <w:bCs/>
          <w:iCs/>
          <w:sz w:val="22"/>
          <w:szCs w:val="22"/>
        </w:rPr>
        <w:t>166774-B</w:t>
      </w:r>
      <w:proofErr w:type="gramEnd"/>
      <w:r w:rsidR="003B42C3" w:rsidRPr="00707129">
        <w:rPr>
          <w:rFonts w:eastAsia="Times New Roman" w:cs="Arial"/>
          <w:bCs/>
          <w:iCs/>
          <w:sz w:val="22"/>
          <w:szCs w:val="22"/>
        </w:rPr>
        <w:t xml:space="preserve"> ze dne 18. 11. 2024 </w:t>
      </w:r>
      <w:r w:rsidRPr="00707129">
        <w:rPr>
          <w:rFonts w:eastAsia="Times New Roman" w:cs="Arial"/>
          <w:bCs/>
          <w:color w:val="000000"/>
          <w:sz w:val="22"/>
          <w:szCs w:val="22"/>
        </w:rPr>
        <w:t xml:space="preserve">zůstávají nezměněna. </w:t>
      </w:r>
      <w:r w:rsidR="00BA0EAB">
        <w:rPr>
          <w:rFonts w:eastAsia="Times New Roman" w:cs="Arial"/>
          <w:bCs/>
          <w:color w:val="000000"/>
          <w:sz w:val="22"/>
          <w:szCs w:val="22"/>
        </w:rPr>
        <w:t>Povinnost s</w:t>
      </w:r>
      <w:r w:rsidR="00851968">
        <w:rPr>
          <w:rFonts w:eastAsia="Times New Roman" w:cs="Arial"/>
          <w:bCs/>
          <w:color w:val="000000"/>
          <w:sz w:val="22"/>
          <w:szCs w:val="22"/>
        </w:rPr>
        <w:t>oupis</w:t>
      </w:r>
      <w:r w:rsidR="00BA0EAB">
        <w:rPr>
          <w:rFonts w:eastAsia="Times New Roman" w:cs="Arial"/>
          <w:bCs/>
          <w:color w:val="000000"/>
          <w:sz w:val="22"/>
          <w:szCs w:val="22"/>
        </w:rPr>
        <w:t>u</w:t>
      </w:r>
      <w:r w:rsidR="00851968">
        <w:rPr>
          <w:rFonts w:eastAsia="Times New Roman" w:cs="Arial"/>
          <w:bCs/>
          <w:color w:val="000000"/>
          <w:sz w:val="22"/>
          <w:szCs w:val="22"/>
        </w:rPr>
        <w:t xml:space="preserve"> chovaných ptáků </w:t>
      </w:r>
      <w:r w:rsidR="00BA0EAB">
        <w:rPr>
          <w:rFonts w:eastAsia="Times New Roman" w:cs="Arial"/>
          <w:bCs/>
          <w:color w:val="000000"/>
          <w:sz w:val="22"/>
          <w:szCs w:val="22"/>
        </w:rPr>
        <w:t xml:space="preserve">se nevztahuje na ty, </w:t>
      </w:r>
      <w:r w:rsidR="00BA0EAB">
        <w:rPr>
          <w:rFonts w:eastAsia="Times New Roman" w:cs="Arial"/>
          <w:bCs/>
          <w:color w:val="000000"/>
          <w:sz w:val="22"/>
          <w:szCs w:val="22"/>
        </w:rPr>
        <w:br/>
        <w:t>kteří již tento soupis poskytli dle citovaného nařízení.</w:t>
      </w:r>
    </w:p>
    <w:p w14:paraId="5A8D028D" w14:textId="77777777" w:rsidR="00BA0EAB" w:rsidRPr="00707129" w:rsidRDefault="00BA0EAB" w:rsidP="000229E3">
      <w:pPr>
        <w:tabs>
          <w:tab w:val="left" w:pos="426"/>
        </w:tabs>
        <w:rPr>
          <w:rFonts w:eastAsia="Times New Roman" w:cs="Arial"/>
          <w:bCs/>
          <w:color w:val="000000"/>
          <w:sz w:val="22"/>
          <w:szCs w:val="22"/>
        </w:rPr>
      </w:pPr>
    </w:p>
    <w:p w14:paraId="749FA603" w14:textId="5EDB8555" w:rsidR="00707129" w:rsidRDefault="00707129" w:rsidP="00D43D18">
      <w:pPr>
        <w:rPr>
          <w:rFonts w:eastAsia="Times New Roman" w:cs="Arial"/>
          <w:bCs/>
          <w:color w:val="000000"/>
          <w:sz w:val="22"/>
          <w:szCs w:val="22"/>
        </w:rPr>
      </w:pPr>
    </w:p>
    <w:p w14:paraId="26970804" w14:textId="77777777" w:rsidR="00514E5E" w:rsidRPr="00707129" w:rsidRDefault="00514E5E" w:rsidP="00514E5E">
      <w:pPr>
        <w:spacing w:before="0"/>
        <w:rPr>
          <w:rFonts w:eastAsia="Times New Roman" w:cs="Arial"/>
          <w:bCs/>
          <w:color w:val="000000"/>
          <w:sz w:val="22"/>
          <w:szCs w:val="22"/>
        </w:rPr>
      </w:pPr>
    </w:p>
    <w:p w14:paraId="7F445EC2" w14:textId="77777777" w:rsidR="00D43D18" w:rsidRPr="00707129" w:rsidRDefault="00D43D18" w:rsidP="00D43D18">
      <w:pPr>
        <w:keepNext/>
        <w:spacing w:after="120"/>
        <w:ind w:left="-142"/>
        <w:jc w:val="center"/>
        <w:outlineLvl w:val="0"/>
        <w:rPr>
          <w:rFonts w:eastAsia="Times New Roman" w:cs="Arial"/>
          <w:bCs/>
          <w:kern w:val="32"/>
          <w:sz w:val="22"/>
          <w:szCs w:val="22"/>
        </w:rPr>
      </w:pPr>
      <w:r w:rsidRPr="00707129">
        <w:rPr>
          <w:rFonts w:eastAsia="Times New Roman" w:cs="Arial"/>
          <w:bCs/>
          <w:kern w:val="32"/>
          <w:sz w:val="22"/>
          <w:szCs w:val="22"/>
        </w:rPr>
        <w:t>Čl. 2</w:t>
      </w:r>
    </w:p>
    <w:p w14:paraId="7CF43C59" w14:textId="77777777" w:rsidR="00D43D18" w:rsidRPr="00707129" w:rsidRDefault="00D43D18" w:rsidP="00D43D18">
      <w:pPr>
        <w:jc w:val="center"/>
        <w:rPr>
          <w:rFonts w:eastAsia="Times New Roman" w:cs="Arial"/>
          <w:bCs/>
          <w:sz w:val="22"/>
          <w:szCs w:val="22"/>
        </w:rPr>
      </w:pPr>
      <w:r w:rsidRPr="00707129">
        <w:rPr>
          <w:rFonts w:eastAsia="Times New Roman" w:cs="Arial"/>
          <w:bCs/>
          <w:sz w:val="22"/>
          <w:szCs w:val="22"/>
        </w:rPr>
        <w:t>Společná a závěrečná ustanovení</w:t>
      </w:r>
    </w:p>
    <w:p w14:paraId="5D800616" w14:textId="77777777" w:rsidR="009B33D0" w:rsidRPr="00707129" w:rsidRDefault="009B33D0" w:rsidP="009B33D0">
      <w:pPr>
        <w:tabs>
          <w:tab w:val="left" w:pos="709"/>
          <w:tab w:val="left" w:pos="5387"/>
        </w:tabs>
        <w:spacing w:before="0"/>
        <w:rPr>
          <w:rFonts w:eastAsia="Calibri" w:cs="Arial"/>
          <w:bCs/>
          <w:sz w:val="22"/>
          <w:szCs w:val="22"/>
        </w:rPr>
      </w:pPr>
    </w:p>
    <w:p w14:paraId="3A716CEC" w14:textId="5FC6ADF5" w:rsidR="009B33D0" w:rsidRPr="00707129" w:rsidRDefault="00D43D18" w:rsidP="009B33D0">
      <w:pPr>
        <w:tabs>
          <w:tab w:val="left" w:pos="709"/>
          <w:tab w:val="left" w:pos="5387"/>
        </w:tabs>
        <w:spacing w:before="120"/>
        <w:rPr>
          <w:rFonts w:eastAsia="Calibri" w:cs="Arial"/>
          <w:bCs/>
          <w:sz w:val="22"/>
          <w:szCs w:val="22"/>
        </w:rPr>
      </w:pPr>
      <w:r w:rsidRPr="00707129">
        <w:rPr>
          <w:rFonts w:eastAsia="Calibri" w:cs="Arial"/>
          <w:bCs/>
          <w:sz w:val="22"/>
          <w:szCs w:val="22"/>
        </w:rPr>
        <w:t xml:space="preserve">(1) Toto nařízení nabývá podle § 2 odst. 1 a § 4 odst. 1 a 2 zákona č. 35/2021 Sb., o Sbírce právních předpisů územních samosprávných celků a některých správních úřadů </w:t>
      </w:r>
      <w:r w:rsidRPr="00707129">
        <w:rPr>
          <w:rFonts w:eastAsia="Calibri" w:cs="Arial"/>
          <w:bCs/>
          <w:sz w:val="22"/>
          <w:szCs w:val="22"/>
        </w:rPr>
        <w:br/>
      </w:r>
      <w:sdt>
        <w:sdtPr>
          <w:rPr>
            <w:rFonts w:cs="Arial"/>
            <w:bCs/>
            <w:color w:val="000000" w:themeColor="text1"/>
            <w:sz w:val="22"/>
            <w:szCs w:val="22"/>
          </w:rPr>
          <w:id w:val="-1837757120"/>
          <w:placeholder>
            <w:docPart w:val="737820FEA3F24A769FEB0E5FC9E4877F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 w:rsidRPr="00707129">
            <w:rPr>
              <w:rFonts w:cs="Arial"/>
              <w:bCs/>
              <w:color w:val="000000" w:themeColor="text1"/>
              <w:sz w:val="22"/>
              <w:szCs w:val="22"/>
            </w:rPr>
            <w:t>z důvodu ohrožení života, zdraví, majetku nebo životního prostředí, platnosti a účinnosti</w:t>
          </w:r>
          <w:r w:rsidR="009B33D0" w:rsidRPr="00707129">
            <w:rPr>
              <w:rFonts w:cs="Arial"/>
              <w:bCs/>
              <w:color w:val="000000" w:themeColor="text1"/>
              <w:sz w:val="22"/>
              <w:szCs w:val="22"/>
            </w:rPr>
            <w:t xml:space="preserve"> </w:t>
          </w:r>
          <w:r w:rsidRPr="00707129">
            <w:rPr>
              <w:rFonts w:cs="Arial"/>
              <w:bCs/>
              <w:color w:val="000000" w:themeColor="text1"/>
              <w:sz w:val="22"/>
              <w:szCs w:val="22"/>
            </w:rPr>
            <w:t>okamžikem jeho vyhlášením formou zveřejnění ve Sbírce právních předpisů</w:t>
          </w:r>
        </w:sdtContent>
      </w:sdt>
      <w:r w:rsidRPr="00707129">
        <w:rPr>
          <w:rFonts w:eastAsia="Calibri" w:cs="Arial"/>
          <w:bCs/>
          <w:sz w:val="22"/>
          <w:szCs w:val="22"/>
        </w:rPr>
        <w:t>. D</w:t>
      </w:r>
      <w:r w:rsidRPr="00707129">
        <w:rPr>
          <w:rFonts w:eastAsia="Calibri" w:cs="Arial"/>
          <w:bCs/>
          <w:color w:val="000000"/>
          <w:sz w:val="22"/>
          <w:szCs w:val="22"/>
          <w:shd w:val="clear" w:color="auto" w:fill="FFFFFF"/>
        </w:rPr>
        <w:t>atum a čas vyhlášení nařízení</w:t>
      </w:r>
      <w:r w:rsidRPr="00707129">
        <w:rPr>
          <w:rFonts w:eastAsia="Calibri" w:cs="Arial"/>
          <w:bCs/>
          <w:sz w:val="22"/>
          <w:szCs w:val="22"/>
        </w:rPr>
        <w:t xml:space="preserve"> je </w:t>
      </w:r>
      <w:r w:rsidRPr="00707129">
        <w:rPr>
          <w:rFonts w:eastAsia="Calibri" w:cs="Arial"/>
          <w:bCs/>
          <w:color w:val="000000"/>
          <w:sz w:val="22"/>
          <w:szCs w:val="22"/>
          <w:shd w:val="clear" w:color="auto" w:fill="FFFFFF"/>
        </w:rPr>
        <w:t>vyznačen ve Sbírce právních předpisů.</w:t>
      </w:r>
      <w:r w:rsidRPr="00707129">
        <w:rPr>
          <w:rFonts w:eastAsia="Calibri" w:cs="Arial"/>
          <w:bCs/>
          <w:sz w:val="22"/>
          <w:szCs w:val="22"/>
        </w:rPr>
        <w:t xml:space="preserve"> </w:t>
      </w:r>
    </w:p>
    <w:p w14:paraId="144280CF" w14:textId="4999A836" w:rsidR="00D43D18" w:rsidRPr="00707129" w:rsidRDefault="00D43D18" w:rsidP="009B33D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  <w:r w:rsidRPr="00707129">
        <w:rPr>
          <w:rFonts w:eastAsia="Calibri" w:cs="Arial"/>
          <w:bCs/>
          <w:sz w:val="22"/>
          <w:szCs w:val="22"/>
        </w:rPr>
        <w:t>(2) Toto nařízení se vyvěšuje</w:t>
      </w:r>
      <w:r w:rsidRPr="00707129">
        <w:rPr>
          <w:rFonts w:eastAsia="Calibri" w:cs="Arial"/>
          <w:sz w:val="22"/>
          <w:szCs w:val="22"/>
        </w:rPr>
        <w:t xml:space="preserve"> na úředních deskách krajského úřadu a všech obecních úřadů, jejichž území se týká, na dobu nejméně 15 dnů a </w:t>
      </w:r>
      <w:r w:rsidRPr="00707129">
        <w:rPr>
          <w:rFonts w:eastAsia="Calibri" w:cs="Arial"/>
          <w:color w:val="000000"/>
          <w:sz w:val="22"/>
          <w:szCs w:val="22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707129">
        <w:rPr>
          <w:rFonts w:eastAsia="Calibri" w:cs="Arial"/>
          <w:sz w:val="22"/>
          <w:szCs w:val="22"/>
        </w:rPr>
        <w:t xml:space="preserve"> </w:t>
      </w:r>
    </w:p>
    <w:p w14:paraId="26D6F483" w14:textId="1F6F17B7" w:rsidR="00D0106D" w:rsidRPr="00707129" w:rsidRDefault="00D0106D" w:rsidP="009B33D0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</w:p>
    <w:p w14:paraId="0DE2DEE0" w14:textId="538CF6D7" w:rsidR="00BA0EAB" w:rsidRDefault="00D43D18" w:rsidP="00BA0EAB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  <w:r w:rsidRPr="00707129">
        <w:rPr>
          <w:rFonts w:eastAsia="Calibri" w:cs="Arial"/>
          <w:sz w:val="22"/>
          <w:szCs w:val="22"/>
        </w:rPr>
        <w:lastRenderedPageBreak/>
        <w:t xml:space="preserve">(3) Státní veterinární správa zveřejní oznámení o vyhlášení nařízení ve Sbírce právních předpisů na své úřední desce po dobu alespoň 15 dnů ode dne, kdy byla o vyhlášení vyrozuměna. </w:t>
      </w:r>
      <w:bookmarkEnd w:id="0"/>
    </w:p>
    <w:p w14:paraId="7DB9902C" w14:textId="2044E3C6" w:rsidR="00D43D18" w:rsidRPr="00707129" w:rsidRDefault="00D43D18" w:rsidP="00BA0EAB">
      <w:pPr>
        <w:tabs>
          <w:tab w:val="left" w:pos="709"/>
          <w:tab w:val="left" w:pos="5387"/>
        </w:tabs>
        <w:rPr>
          <w:rFonts w:eastAsia="Calibri" w:cs="Arial"/>
          <w:color w:val="000000" w:themeColor="text1"/>
          <w:sz w:val="22"/>
          <w:szCs w:val="22"/>
        </w:rPr>
      </w:pPr>
      <w:r w:rsidRPr="00707129">
        <w:rPr>
          <w:rFonts w:eastAsia="Calibri" w:cs="Arial"/>
          <w:sz w:val="22"/>
          <w:szCs w:val="22"/>
        </w:rPr>
        <w:t>V </w:t>
      </w:r>
      <w:sdt>
        <w:sdtPr>
          <w:rPr>
            <w:rFonts w:eastAsia="Calibri" w:cs="Arial"/>
            <w:sz w:val="22"/>
            <w:szCs w:val="22"/>
          </w:rPr>
          <w:id w:val="-1513986669"/>
          <w:placeholder>
            <w:docPart w:val="960CB4795CBE42B1B41E9688919784EE"/>
          </w:placeholder>
          <w:comboBox>
            <w:listItem w:value="Zvolte položku."/>
            <w:listItem w:displayText="Praze" w:value="Praze"/>
            <w:listItem w:displayText="Brně" w:value="Brně"/>
            <w:listItem w:displayText="Českých Budějovicích " w:value="Českých Budějovicích "/>
            <w:listItem w:displayText="Pardubicích" w:value="Pardubicích"/>
            <w:listItem w:displayText="Hradci Králové " w:value="Hradci Králové "/>
            <w:listItem w:displayText="Jihlavě" w:value="Jihlavě"/>
            <w:listItem w:displayText="Karlových Varech " w:value="Karlových Varech "/>
            <w:listItem w:displayText="Liberci" w:value="Liberci"/>
            <w:listItem w:displayText="Olomouci" w:value="Olomouci"/>
            <w:listItem w:displayText="Plzni" w:value="Plzni"/>
            <w:listItem w:displayText="Benešově" w:value="Benešově"/>
            <w:listItem w:displayText="Ostravě" w:value="Ostravě"/>
            <w:listItem w:displayText="Ústí nad Labem " w:value="Ústí nad Labem "/>
            <w:listItem w:displayText="Zlíně" w:value="Zlíně"/>
          </w:comboBox>
        </w:sdtPr>
        <w:sdtEndPr/>
        <w:sdtContent>
          <w:r w:rsidRPr="00707129">
            <w:rPr>
              <w:rFonts w:eastAsia="Calibri" w:cs="Arial"/>
              <w:sz w:val="22"/>
              <w:szCs w:val="22"/>
            </w:rPr>
            <w:t>Brně</w:t>
          </w:r>
        </w:sdtContent>
      </w:sdt>
      <w:r w:rsidRPr="00707129">
        <w:rPr>
          <w:rFonts w:eastAsia="Calibri" w:cs="Arial"/>
          <w:sz w:val="22"/>
          <w:szCs w:val="22"/>
        </w:rPr>
        <w:t xml:space="preserve"> dne </w:t>
      </w:r>
      <w:sdt>
        <w:sdtPr>
          <w:rPr>
            <w:rFonts w:eastAsia="Calibri" w:cs="Arial"/>
            <w:color w:val="000000" w:themeColor="text1"/>
            <w:sz w:val="22"/>
            <w:szCs w:val="22"/>
          </w:rPr>
          <w:alias w:val="Datum"/>
          <w:tag w:val="espis_objektsps/zalozeno_datum/datum"/>
          <w:id w:val="347610703"/>
          <w:placeholder>
            <w:docPart w:val="A11C15A629F74091A9E9D78A77523428"/>
          </w:placeholder>
        </w:sdtPr>
        <w:sdtEndPr/>
        <w:sdtContent>
          <w:r w:rsidRPr="00707129">
            <w:rPr>
              <w:rFonts w:eastAsia="Calibri" w:cs="Arial"/>
              <w:color w:val="000000" w:themeColor="text1"/>
              <w:sz w:val="22"/>
              <w:szCs w:val="22"/>
            </w:rPr>
            <w:t>2</w:t>
          </w:r>
          <w:r w:rsidR="00C706A1">
            <w:rPr>
              <w:rFonts w:eastAsia="Calibri" w:cs="Arial"/>
              <w:color w:val="000000" w:themeColor="text1"/>
              <w:sz w:val="22"/>
              <w:szCs w:val="22"/>
            </w:rPr>
            <w:t>2</w:t>
          </w:r>
          <w:r w:rsidRPr="00707129">
            <w:rPr>
              <w:rFonts w:eastAsia="Calibri" w:cs="Arial"/>
              <w:color w:val="000000" w:themeColor="text1"/>
              <w:sz w:val="22"/>
              <w:szCs w:val="22"/>
            </w:rPr>
            <w:t>.</w:t>
          </w:r>
          <w:r w:rsidR="0088074D" w:rsidRPr="00707129">
            <w:rPr>
              <w:rFonts w:eastAsia="Calibri" w:cs="Arial"/>
              <w:color w:val="000000" w:themeColor="text1"/>
              <w:sz w:val="22"/>
              <w:szCs w:val="22"/>
            </w:rPr>
            <w:t xml:space="preserve"> </w:t>
          </w:r>
          <w:r w:rsidRPr="00707129">
            <w:rPr>
              <w:rFonts w:eastAsia="Calibri" w:cs="Arial"/>
              <w:color w:val="000000" w:themeColor="text1"/>
              <w:sz w:val="22"/>
              <w:szCs w:val="22"/>
            </w:rPr>
            <w:t>11.</w:t>
          </w:r>
          <w:r w:rsidR="0088074D" w:rsidRPr="00707129">
            <w:rPr>
              <w:rFonts w:eastAsia="Calibri" w:cs="Arial"/>
              <w:color w:val="000000" w:themeColor="text1"/>
              <w:sz w:val="22"/>
              <w:szCs w:val="22"/>
            </w:rPr>
            <w:t xml:space="preserve"> </w:t>
          </w:r>
          <w:r w:rsidRPr="00707129">
            <w:rPr>
              <w:rFonts w:eastAsia="Calibri" w:cs="Arial"/>
              <w:color w:val="000000" w:themeColor="text1"/>
              <w:sz w:val="22"/>
              <w:szCs w:val="22"/>
            </w:rPr>
            <w:t>2024</w:t>
          </w:r>
        </w:sdtContent>
      </w:sdt>
    </w:p>
    <w:p w14:paraId="255068A7" w14:textId="77777777" w:rsidR="00207906" w:rsidRPr="00D43D18" w:rsidRDefault="00207906" w:rsidP="00D43D18">
      <w:pPr>
        <w:tabs>
          <w:tab w:val="left" w:pos="709"/>
          <w:tab w:val="left" w:pos="5387"/>
        </w:tabs>
        <w:spacing w:before="120"/>
        <w:rPr>
          <w:rFonts w:eastAsia="Calibri" w:cs="Arial"/>
          <w:sz w:val="22"/>
          <w:szCs w:val="22"/>
        </w:rPr>
      </w:pPr>
    </w:p>
    <w:p w14:paraId="7ED2D60B" w14:textId="77777777" w:rsidR="00D43D18" w:rsidRPr="0088074D" w:rsidRDefault="00D43D18" w:rsidP="00D43D18">
      <w:pPr>
        <w:pStyle w:val="Podpisovdoloka"/>
        <w:ind w:left="5670"/>
        <w:rPr>
          <w:szCs w:val="22"/>
        </w:rPr>
      </w:pPr>
      <w:r w:rsidRPr="0088074D">
        <w:rPr>
          <w:szCs w:val="22"/>
        </w:rPr>
        <w:t>MVDr. Jana Kozáková, Ph.D.</w:t>
      </w:r>
    </w:p>
    <w:p w14:paraId="02AF5D8D" w14:textId="5DFA107C" w:rsidR="00D43D18" w:rsidRPr="0088074D" w:rsidRDefault="00D43D18" w:rsidP="00D43D18">
      <w:pPr>
        <w:pStyle w:val="Podpisovdoloka"/>
        <w:ind w:left="5670"/>
        <w:rPr>
          <w:szCs w:val="22"/>
        </w:rPr>
      </w:pPr>
      <w:r w:rsidRPr="0088074D">
        <w:rPr>
          <w:szCs w:val="22"/>
        </w:rPr>
        <w:t xml:space="preserve">ředitelka </w:t>
      </w:r>
    </w:p>
    <w:p w14:paraId="23F16DFF" w14:textId="77777777" w:rsidR="0088074D" w:rsidRDefault="00D43D18" w:rsidP="0088074D">
      <w:pPr>
        <w:pStyle w:val="Podpisovdoloka"/>
        <w:ind w:left="5670"/>
        <w:rPr>
          <w:szCs w:val="22"/>
        </w:rPr>
      </w:pPr>
      <w:r w:rsidRPr="0088074D">
        <w:rPr>
          <w:szCs w:val="22"/>
        </w:rPr>
        <w:t>podepsáno elektronicky</w:t>
      </w:r>
    </w:p>
    <w:p w14:paraId="59655C1D" w14:textId="77777777" w:rsidR="0088074D" w:rsidRDefault="0088074D" w:rsidP="0088074D">
      <w:pPr>
        <w:pStyle w:val="Podpisovdoloka"/>
        <w:ind w:left="0"/>
        <w:jc w:val="both"/>
        <w:rPr>
          <w:szCs w:val="22"/>
        </w:rPr>
      </w:pPr>
    </w:p>
    <w:p w14:paraId="3DF14959" w14:textId="77777777" w:rsidR="009B33D0" w:rsidRDefault="009B33D0" w:rsidP="0088074D">
      <w:pPr>
        <w:pStyle w:val="Podpisovdoloka"/>
        <w:ind w:left="0"/>
        <w:jc w:val="both"/>
        <w:rPr>
          <w:szCs w:val="22"/>
        </w:rPr>
      </w:pPr>
    </w:p>
    <w:p w14:paraId="107068CB" w14:textId="77777777" w:rsidR="009B33D0" w:rsidRDefault="009B33D0" w:rsidP="0088074D">
      <w:pPr>
        <w:pStyle w:val="Podpisovdoloka"/>
        <w:ind w:left="0"/>
        <w:jc w:val="both"/>
        <w:rPr>
          <w:szCs w:val="22"/>
        </w:rPr>
      </w:pPr>
    </w:p>
    <w:p w14:paraId="7B730C29" w14:textId="6C97A3B6" w:rsidR="00D43D18" w:rsidRPr="0088074D" w:rsidRDefault="00D43D18" w:rsidP="0088074D">
      <w:pPr>
        <w:pStyle w:val="Podpisovdoloka"/>
        <w:ind w:left="0"/>
        <w:jc w:val="both"/>
        <w:rPr>
          <w:szCs w:val="22"/>
        </w:rPr>
      </w:pPr>
      <w:r w:rsidRPr="0088074D">
        <w:rPr>
          <w:szCs w:val="22"/>
        </w:rPr>
        <w:t>Obdrží:</w:t>
      </w:r>
    </w:p>
    <w:p w14:paraId="07A68333" w14:textId="77777777" w:rsidR="00D43D18" w:rsidRPr="0088074D" w:rsidRDefault="00D43D18" w:rsidP="0088074D">
      <w:pPr>
        <w:spacing w:before="0"/>
        <w:rPr>
          <w:rFonts w:eastAsia="Times New Roman" w:cs="Arial"/>
          <w:szCs w:val="22"/>
        </w:rPr>
      </w:pPr>
      <w:r w:rsidRPr="0088074D">
        <w:rPr>
          <w:rFonts w:eastAsia="Times New Roman" w:cs="Arial"/>
          <w:szCs w:val="22"/>
        </w:rPr>
        <w:t xml:space="preserve">Krajský úřad Jihomoravského kraje </w:t>
      </w:r>
    </w:p>
    <w:p w14:paraId="1A03EA36" w14:textId="115F6277" w:rsidR="00D43D18" w:rsidRPr="0088074D" w:rsidRDefault="000229E3" w:rsidP="0088074D">
      <w:pPr>
        <w:spacing w:before="0"/>
        <w:rPr>
          <w:szCs w:val="22"/>
        </w:rPr>
      </w:pPr>
      <w:r w:rsidRPr="0088074D">
        <w:rPr>
          <w:rFonts w:eastAsia="Times New Roman" w:cs="Arial"/>
          <w:szCs w:val="22"/>
        </w:rPr>
        <w:t>d</w:t>
      </w:r>
      <w:r w:rsidR="00D43D18" w:rsidRPr="0088074D">
        <w:rPr>
          <w:rFonts w:eastAsia="Times New Roman" w:cs="Arial"/>
          <w:szCs w:val="22"/>
        </w:rPr>
        <w:t>otčené obecní úřady</w:t>
      </w:r>
    </w:p>
    <w:sectPr w:rsidR="00D43D18" w:rsidRPr="0088074D" w:rsidSect="00801D10">
      <w:footerReference w:type="default" r:id="rId12"/>
      <w:type w:val="continuous"/>
      <w:pgSz w:w="11905" w:h="16837"/>
      <w:pgMar w:top="1418" w:right="1418" w:bottom="1418" w:left="1418" w:header="709" w:footer="748" w:gutter="0"/>
      <w:cols w:space="708"/>
      <w:noEndnote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C3258" w14:textId="77777777" w:rsidR="002F0E49" w:rsidRDefault="002F0E49">
      <w:pPr>
        <w:spacing w:before="0"/>
      </w:pPr>
      <w:r>
        <w:separator/>
      </w:r>
    </w:p>
  </w:endnote>
  <w:endnote w:type="continuationSeparator" w:id="0">
    <w:p w14:paraId="064291B8" w14:textId="77777777" w:rsidR="002F0E49" w:rsidRDefault="002F0E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2ED0CA" w14:textId="2F809E55" w:rsidR="0041559C" w:rsidRPr="002F6A0D" w:rsidRDefault="000229E3" w:rsidP="0041559C">
    <w:pPr>
      <w:pStyle w:val="Zpat"/>
      <w:jc w:val="center"/>
      <w:rPr>
        <w:rFonts w:cs="Arial"/>
        <w:i w:val="0"/>
      </w:rPr>
    </w:pPr>
    <w:r>
      <w:rPr>
        <w:rFonts w:cs="Arial"/>
        <w:i w:val="0"/>
        <w:szCs w:val="16"/>
      </w:rPr>
      <w:t>Nařízení</w:t>
    </w:r>
    <w:r w:rsidR="00C629ED" w:rsidRPr="002F6A0D">
      <w:rPr>
        <w:rFonts w:cs="Arial"/>
        <w:i w:val="0"/>
        <w:szCs w:val="16"/>
      </w:rPr>
      <w:t xml:space="preserve"> </w:t>
    </w:r>
    <w:r w:rsidR="0041559C" w:rsidRPr="002F6A0D">
      <w:rPr>
        <w:rFonts w:cs="Arial"/>
        <w:i w:val="0"/>
        <w:szCs w:val="16"/>
      </w:rPr>
      <w:t xml:space="preserve">str.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PAGE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  <w:r w:rsidR="0041559C" w:rsidRPr="002F6A0D">
      <w:rPr>
        <w:rFonts w:cs="Arial"/>
        <w:i w:val="0"/>
        <w:szCs w:val="16"/>
      </w:rPr>
      <w:t xml:space="preserve"> z </w:t>
    </w:r>
    <w:r w:rsidR="0041559C" w:rsidRPr="002F6A0D">
      <w:rPr>
        <w:rFonts w:cs="Arial"/>
        <w:b/>
        <w:bCs/>
        <w:i w:val="0"/>
        <w:szCs w:val="16"/>
      </w:rPr>
      <w:fldChar w:fldCharType="begin"/>
    </w:r>
    <w:r w:rsidR="0041559C" w:rsidRPr="002F6A0D">
      <w:rPr>
        <w:rFonts w:cs="Arial"/>
        <w:b/>
        <w:bCs/>
        <w:i w:val="0"/>
        <w:szCs w:val="16"/>
      </w:rPr>
      <w:instrText>NUMPAGES</w:instrText>
    </w:r>
    <w:r w:rsidR="0041559C" w:rsidRPr="002F6A0D">
      <w:rPr>
        <w:rFonts w:cs="Arial"/>
        <w:b/>
        <w:bCs/>
        <w:i w:val="0"/>
        <w:szCs w:val="16"/>
      </w:rPr>
      <w:fldChar w:fldCharType="separate"/>
    </w:r>
    <w:r w:rsidR="00987A70">
      <w:rPr>
        <w:rFonts w:cs="Arial"/>
        <w:b/>
        <w:bCs/>
        <w:i w:val="0"/>
        <w:noProof/>
        <w:szCs w:val="16"/>
      </w:rPr>
      <w:t>1</w:t>
    </w:r>
    <w:r w:rsidR="0041559C" w:rsidRPr="002F6A0D">
      <w:rPr>
        <w:rFonts w:cs="Arial"/>
        <w:b/>
        <w:bCs/>
        <w:i w:val="0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F61653" w14:textId="77777777" w:rsidR="002F0E49" w:rsidRDefault="002F0E49">
      <w:pPr>
        <w:spacing w:before="0"/>
      </w:pPr>
      <w:r>
        <w:separator/>
      </w:r>
    </w:p>
  </w:footnote>
  <w:footnote w:type="continuationSeparator" w:id="0">
    <w:p w14:paraId="5F9C6DB8" w14:textId="77777777" w:rsidR="002F0E49" w:rsidRDefault="002F0E4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2C76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E8040E"/>
    <w:lvl w:ilvl="0">
      <w:start w:val="1"/>
      <w:numFmt w:val="upperRoman"/>
      <w:lvlText w:val="%1."/>
      <w:lvlJc w:val="right"/>
      <w:pPr>
        <w:tabs>
          <w:tab w:val="num" w:pos="454"/>
        </w:tabs>
        <w:ind w:left="454" w:hanging="114"/>
      </w:pPr>
      <w:rPr>
        <w:rFonts w:ascii="Times New Roman" w:hAnsi="Times New Roman" w:hint="default"/>
        <w:b/>
        <w:i w:val="0"/>
        <w:sz w:val="24"/>
        <w:szCs w:val="24"/>
      </w:rPr>
    </w:lvl>
  </w:abstractNum>
  <w:abstractNum w:abstractNumId="2" w15:restartNumberingAfterBreak="0">
    <w:nsid w:val="FFFFFF7E"/>
    <w:multiLevelType w:val="singleLevel"/>
    <w:tmpl w:val="C50E32B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5C69778"/>
    <w:lvl w:ilvl="0">
      <w:start w:val="1"/>
      <w:numFmt w:val="upperRoman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EC4CC8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7403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CA3A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C9810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DA609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2BB404A2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01A36D7F"/>
    <w:multiLevelType w:val="hybridMultilevel"/>
    <w:tmpl w:val="E774E844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04D35311"/>
    <w:multiLevelType w:val="hybridMultilevel"/>
    <w:tmpl w:val="DA7A15DE"/>
    <w:lvl w:ilvl="0" w:tplc="F05C9042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EFA4E53"/>
    <w:multiLevelType w:val="hybridMultilevel"/>
    <w:tmpl w:val="71427362"/>
    <w:lvl w:ilvl="0" w:tplc="702842D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034488F"/>
    <w:multiLevelType w:val="hybridMultilevel"/>
    <w:tmpl w:val="99A6030A"/>
    <w:lvl w:ilvl="0" w:tplc="9D486FA2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13371D3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FBD472F"/>
    <w:multiLevelType w:val="hybridMultilevel"/>
    <w:tmpl w:val="122C9366"/>
    <w:lvl w:ilvl="0" w:tplc="41C69F48">
      <w:start w:val="1"/>
      <w:numFmt w:val="upperRoman"/>
      <w:pStyle w:val="slovanseznam2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2A5948"/>
    <w:multiLevelType w:val="hybridMultilevel"/>
    <w:tmpl w:val="4E36C3A0"/>
    <w:lvl w:ilvl="0" w:tplc="12FE07B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D0A90"/>
    <w:multiLevelType w:val="hybridMultilevel"/>
    <w:tmpl w:val="AFD27790"/>
    <w:lvl w:ilvl="0" w:tplc="0405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18" w15:restartNumberingAfterBreak="0">
    <w:nsid w:val="27940733"/>
    <w:multiLevelType w:val="hybridMultilevel"/>
    <w:tmpl w:val="FC18D8B4"/>
    <w:lvl w:ilvl="0" w:tplc="CDA022C4">
      <w:start w:val="1"/>
      <w:numFmt w:val="lowerLetter"/>
      <w:lvlText w:val="%1)"/>
      <w:lvlJc w:val="left"/>
      <w:pPr>
        <w:ind w:left="720" w:hanging="360"/>
      </w:pPr>
      <w:rPr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E04A81"/>
    <w:multiLevelType w:val="hybridMultilevel"/>
    <w:tmpl w:val="59C8B502"/>
    <w:lvl w:ilvl="0" w:tplc="145EB0B4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0" w15:restartNumberingAfterBreak="0">
    <w:nsid w:val="2BCD15C1"/>
    <w:multiLevelType w:val="hybridMultilevel"/>
    <w:tmpl w:val="6C60F5D0"/>
    <w:lvl w:ilvl="0" w:tplc="120220A2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D31A3F"/>
    <w:multiLevelType w:val="hybridMultilevel"/>
    <w:tmpl w:val="3D82F358"/>
    <w:lvl w:ilvl="0" w:tplc="CE18181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5F7AB0"/>
    <w:multiLevelType w:val="multilevel"/>
    <w:tmpl w:val="A28074D8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515041F1"/>
    <w:multiLevelType w:val="multilevel"/>
    <w:tmpl w:val="0786EC60"/>
    <w:lvl w:ilvl="0">
      <w:start w:val="1"/>
      <w:numFmt w:val="bullet"/>
      <w:lvlText w:val=""/>
      <w:lvlJc w:val="left"/>
      <w:pPr>
        <w:tabs>
          <w:tab w:val="num" w:pos="1286"/>
        </w:tabs>
        <w:ind w:left="1286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24" w15:restartNumberingAfterBreak="0">
    <w:nsid w:val="59817D58"/>
    <w:multiLevelType w:val="multilevel"/>
    <w:tmpl w:val="4AB67D1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C03AE9"/>
    <w:multiLevelType w:val="hybridMultilevel"/>
    <w:tmpl w:val="FE2EAE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76CE7"/>
    <w:multiLevelType w:val="hybridMultilevel"/>
    <w:tmpl w:val="2A788BCC"/>
    <w:lvl w:ilvl="0" w:tplc="01C653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821C4"/>
    <w:multiLevelType w:val="hybridMultilevel"/>
    <w:tmpl w:val="35568D6C"/>
    <w:lvl w:ilvl="0" w:tplc="071625F4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33E10"/>
    <w:multiLevelType w:val="hybridMultilevel"/>
    <w:tmpl w:val="7CD46CE0"/>
    <w:lvl w:ilvl="0" w:tplc="4176BC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6D897CB5"/>
    <w:multiLevelType w:val="hybridMultilevel"/>
    <w:tmpl w:val="C504E14A"/>
    <w:lvl w:ilvl="0" w:tplc="7D0CD0FE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0CB5E55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13E1F79"/>
    <w:multiLevelType w:val="multilevel"/>
    <w:tmpl w:val="9DBEFCDC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2"/>
  </w:num>
  <w:num w:numId="3">
    <w:abstractNumId w:val="22"/>
  </w:num>
  <w:num w:numId="4">
    <w:abstractNumId w:val="22"/>
  </w:num>
  <w:num w:numId="5">
    <w:abstractNumId w:val="22"/>
  </w:num>
  <w:num w:numId="6">
    <w:abstractNumId w:val="14"/>
  </w:num>
  <w:num w:numId="7">
    <w:abstractNumId w:val="10"/>
  </w:num>
  <w:num w:numId="8">
    <w:abstractNumId w:val="11"/>
  </w:num>
  <w:num w:numId="9">
    <w:abstractNumId w:val="16"/>
  </w:num>
  <w:num w:numId="10">
    <w:abstractNumId w:val="9"/>
  </w:num>
  <w:num w:numId="11">
    <w:abstractNumId w:val="31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9"/>
  </w:num>
  <w:num w:numId="22">
    <w:abstractNumId w:val="17"/>
  </w:num>
  <w:num w:numId="23">
    <w:abstractNumId w:val="23"/>
  </w:num>
  <w:num w:numId="24">
    <w:abstractNumId w:val="30"/>
  </w:num>
  <w:num w:numId="25">
    <w:abstractNumId w:val="13"/>
  </w:num>
  <w:num w:numId="26">
    <w:abstractNumId w:val="15"/>
  </w:num>
  <w:num w:numId="27">
    <w:abstractNumId w:val="27"/>
  </w:num>
  <w:num w:numId="28">
    <w:abstractNumId w:val="26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1"/>
  </w:num>
  <w:num w:numId="33">
    <w:abstractNumId w:val="12"/>
  </w:num>
  <w:num w:numId="34">
    <w:abstractNumId w:val="25"/>
  </w:num>
  <w:num w:numId="35">
    <w:abstractNumId w:val="2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F59"/>
    <w:rsid w:val="000036CD"/>
    <w:rsid w:val="00014060"/>
    <w:rsid w:val="00014E98"/>
    <w:rsid w:val="00015D32"/>
    <w:rsid w:val="00016520"/>
    <w:rsid w:val="0001796F"/>
    <w:rsid w:val="000229E3"/>
    <w:rsid w:val="00033183"/>
    <w:rsid w:val="000376B6"/>
    <w:rsid w:val="000417E3"/>
    <w:rsid w:val="00041B64"/>
    <w:rsid w:val="000711FB"/>
    <w:rsid w:val="00076CD9"/>
    <w:rsid w:val="00077E95"/>
    <w:rsid w:val="00087BFB"/>
    <w:rsid w:val="000B125C"/>
    <w:rsid w:val="000B3CFB"/>
    <w:rsid w:val="000C187F"/>
    <w:rsid w:val="000C35E6"/>
    <w:rsid w:val="000C4B3F"/>
    <w:rsid w:val="000C7649"/>
    <w:rsid w:val="000D1B6D"/>
    <w:rsid w:val="000F29B8"/>
    <w:rsid w:val="000F7B30"/>
    <w:rsid w:val="00102ABF"/>
    <w:rsid w:val="001070A7"/>
    <w:rsid w:val="00110B13"/>
    <w:rsid w:val="00123D06"/>
    <w:rsid w:val="00126473"/>
    <w:rsid w:val="0013054B"/>
    <w:rsid w:val="001323AA"/>
    <w:rsid w:val="00142153"/>
    <w:rsid w:val="001442B4"/>
    <w:rsid w:val="00146341"/>
    <w:rsid w:val="00147806"/>
    <w:rsid w:val="0016618C"/>
    <w:rsid w:val="001838D2"/>
    <w:rsid w:val="00187F04"/>
    <w:rsid w:val="00196787"/>
    <w:rsid w:val="001A07DC"/>
    <w:rsid w:val="001B7AC1"/>
    <w:rsid w:val="001C460F"/>
    <w:rsid w:val="001D563A"/>
    <w:rsid w:val="001D5DEB"/>
    <w:rsid w:val="001D6A9D"/>
    <w:rsid w:val="001D7F06"/>
    <w:rsid w:val="001E1B98"/>
    <w:rsid w:val="001E4B98"/>
    <w:rsid w:val="001E563A"/>
    <w:rsid w:val="002009D1"/>
    <w:rsid w:val="002047E9"/>
    <w:rsid w:val="00207906"/>
    <w:rsid w:val="00216B00"/>
    <w:rsid w:val="002225E3"/>
    <w:rsid w:val="0022303F"/>
    <w:rsid w:val="002478B4"/>
    <w:rsid w:val="00254A2E"/>
    <w:rsid w:val="00273B20"/>
    <w:rsid w:val="00275257"/>
    <w:rsid w:val="00280892"/>
    <w:rsid w:val="002A3981"/>
    <w:rsid w:val="002A6BA2"/>
    <w:rsid w:val="002B11BF"/>
    <w:rsid w:val="002C183F"/>
    <w:rsid w:val="002C5DC3"/>
    <w:rsid w:val="002D088D"/>
    <w:rsid w:val="002F0E49"/>
    <w:rsid w:val="002F5A73"/>
    <w:rsid w:val="002F6A0D"/>
    <w:rsid w:val="00303EEF"/>
    <w:rsid w:val="00307420"/>
    <w:rsid w:val="00311FD9"/>
    <w:rsid w:val="00331726"/>
    <w:rsid w:val="00335972"/>
    <w:rsid w:val="00340704"/>
    <w:rsid w:val="00344F5F"/>
    <w:rsid w:val="00350430"/>
    <w:rsid w:val="00350EF4"/>
    <w:rsid w:val="003557EF"/>
    <w:rsid w:val="00356595"/>
    <w:rsid w:val="00357088"/>
    <w:rsid w:val="003674A7"/>
    <w:rsid w:val="00375A52"/>
    <w:rsid w:val="003779ED"/>
    <w:rsid w:val="00383392"/>
    <w:rsid w:val="00392A08"/>
    <w:rsid w:val="003B42C3"/>
    <w:rsid w:val="003B7817"/>
    <w:rsid w:val="003D4831"/>
    <w:rsid w:val="003E1830"/>
    <w:rsid w:val="003E1EC3"/>
    <w:rsid w:val="003E4E9A"/>
    <w:rsid w:val="003F46E0"/>
    <w:rsid w:val="0041559C"/>
    <w:rsid w:val="00415A59"/>
    <w:rsid w:val="00417B22"/>
    <w:rsid w:val="004316DC"/>
    <w:rsid w:val="004559D4"/>
    <w:rsid w:val="00456FE4"/>
    <w:rsid w:val="00460C0A"/>
    <w:rsid w:val="00471807"/>
    <w:rsid w:val="00482E25"/>
    <w:rsid w:val="00487C04"/>
    <w:rsid w:val="004B3544"/>
    <w:rsid w:val="004D1F59"/>
    <w:rsid w:val="004D2DE2"/>
    <w:rsid w:val="004E5468"/>
    <w:rsid w:val="004F1F1B"/>
    <w:rsid w:val="004F60C1"/>
    <w:rsid w:val="00504A26"/>
    <w:rsid w:val="00511F14"/>
    <w:rsid w:val="00511F74"/>
    <w:rsid w:val="00514E5E"/>
    <w:rsid w:val="00516DEF"/>
    <w:rsid w:val="0053411D"/>
    <w:rsid w:val="00552E42"/>
    <w:rsid w:val="00560F66"/>
    <w:rsid w:val="00565D23"/>
    <w:rsid w:val="00575343"/>
    <w:rsid w:val="0057722C"/>
    <w:rsid w:val="00583FAC"/>
    <w:rsid w:val="00585E19"/>
    <w:rsid w:val="0059014A"/>
    <w:rsid w:val="005956FC"/>
    <w:rsid w:val="005D3C33"/>
    <w:rsid w:val="005E4F9B"/>
    <w:rsid w:val="005E62BE"/>
    <w:rsid w:val="005F5F22"/>
    <w:rsid w:val="00621FE2"/>
    <w:rsid w:val="0062723B"/>
    <w:rsid w:val="00661948"/>
    <w:rsid w:val="0066491C"/>
    <w:rsid w:val="00674E77"/>
    <w:rsid w:val="00684DE4"/>
    <w:rsid w:val="00685EFD"/>
    <w:rsid w:val="0069137D"/>
    <w:rsid w:val="006A3237"/>
    <w:rsid w:val="006A3D32"/>
    <w:rsid w:val="006A537D"/>
    <w:rsid w:val="006A6808"/>
    <w:rsid w:val="006B0E94"/>
    <w:rsid w:val="006D4131"/>
    <w:rsid w:val="006F5FDF"/>
    <w:rsid w:val="007070CB"/>
    <w:rsid w:val="00707129"/>
    <w:rsid w:val="007114C6"/>
    <w:rsid w:val="0071242B"/>
    <w:rsid w:val="00722D0A"/>
    <w:rsid w:val="00746A46"/>
    <w:rsid w:val="00766C9D"/>
    <w:rsid w:val="00770B6E"/>
    <w:rsid w:val="00773EC5"/>
    <w:rsid w:val="00781BB3"/>
    <w:rsid w:val="00791A8E"/>
    <w:rsid w:val="007979A5"/>
    <w:rsid w:val="007A0381"/>
    <w:rsid w:val="007A2BF8"/>
    <w:rsid w:val="007A6088"/>
    <w:rsid w:val="007D6331"/>
    <w:rsid w:val="007E1579"/>
    <w:rsid w:val="007E7384"/>
    <w:rsid w:val="00801D10"/>
    <w:rsid w:val="0083114B"/>
    <w:rsid w:val="00837EA5"/>
    <w:rsid w:val="00840982"/>
    <w:rsid w:val="00851968"/>
    <w:rsid w:val="008554B3"/>
    <w:rsid w:val="00863C76"/>
    <w:rsid w:val="00865E86"/>
    <w:rsid w:val="00866F76"/>
    <w:rsid w:val="008738E2"/>
    <w:rsid w:val="0088074D"/>
    <w:rsid w:val="00886137"/>
    <w:rsid w:val="00896D3E"/>
    <w:rsid w:val="008A4963"/>
    <w:rsid w:val="008D535C"/>
    <w:rsid w:val="008D6426"/>
    <w:rsid w:val="008F44D8"/>
    <w:rsid w:val="008F7F4C"/>
    <w:rsid w:val="00903FBB"/>
    <w:rsid w:val="00911DE1"/>
    <w:rsid w:val="00921CB4"/>
    <w:rsid w:val="00922FF6"/>
    <w:rsid w:val="00933269"/>
    <w:rsid w:val="00933A79"/>
    <w:rsid w:val="009450D2"/>
    <w:rsid w:val="00954388"/>
    <w:rsid w:val="009568BC"/>
    <w:rsid w:val="00956FEE"/>
    <w:rsid w:val="00957C23"/>
    <w:rsid w:val="00960CBA"/>
    <w:rsid w:val="0096216A"/>
    <w:rsid w:val="00974BEC"/>
    <w:rsid w:val="00987A70"/>
    <w:rsid w:val="009935A9"/>
    <w:rsid w:val="009A6D40"/>
    <w:rsid w:val="009B33D0"/>
    <w:rsid w:val="009B78B0"/>
    <w:rsid w:val="009C13A2"/>
    <w:rsid w:val="009C2CDE"/>
    <w:rsid w:val="009C60A4"/>
    <w:rsid w:val="009D0A5B"/>
    <w:rsid w:val="009D17C5"/>
    <w:rsid w:val="009D666A"/>
    <w:rsid w:val="009E1B3F"/>
    <w:rsid w:val="009E5340"/>
    <w:rsid w:val="009E55E2"/>
    <w:rsid w:val="009E5ADA"/>
    <w:rsid w:val="009F34C6"/>
    <w:rsid w:val="009F5B2C"/>
    <w:rsid w:val="00A15B4D"/>
    <w:rsid w:val="00A279E3"/>
    <w:rsid w:val="00A43AEC"/>
    <w:rsid w:val="00A70CA9"/>
    <w:rsid w:val="00A9225A"/>
    <w:rsid w:val="00A93620"/>
    <w:rsid w:val="00A95BFB"/>
    <w:rsid w:val="00A95E5B"/>
    <w:rsid w:val="00AB4C93"/>
    <w:rsid w:val="00AC5BCF"/>
    <w:rsid w:val="00AD6B99"/>
    <w:rsid w:val="00AE5E31"/>
    <w:rsid w:val="00AF0DC2"/>
    <w:rsid w:val="00AF1A53"/>
    <w:rsid w:val="00AF3B24"/>
    <w:rsid w:val="00B04546"/>
    <w:rsid w:val="00B04C5E"/>
    <w:rsid w:val="00B059BA"/>
    <w:rsid w:val="00B1355F"/>
    <w:rsid w:val="00B14306"/>
    <w:rsid w:val="00B24EC7"/>
    <w:rsid w:val="00B35654"/>
    <w:rsid w:val="00B37A24"/>
    <w:rsid w:val="00B40158"/>
    <w:rsid w:val="00B56A3C"/>
    <w:rsid w:val="00B70EEB"/>
    <w:rsid w:val="00B735B2"/>
    <w:rsid w:val="00B82ED9"/>
    <w:rsid w:val="00B85C30"/>
    <w:rsid w:val="00B86722"/>
    <w:rsid w:val="00B90B76"/>
    <w:rsid w:val="00B92FCF"/>
    <w:rsid w:val="00BA0EAB"/>
    <w:rsid w:val="00BA3509"/>
    <w:rsid w:val="00BA62F9"/>
    <w:rsid w:val="00BB660D"/>
    <w:rsid w:val="00C04791"/>
    <w:rsid w:val="00C14340"/>
    <w:rsid w:val="00C31BA6"/>
    <w:rsid w:val="00C36681"/>
    <w:rsid w:val="00C43A84"/>
    <w:rsid w:val="00C56317"/>
    <w:rsid w:val="00C57C5F"/>
    <w:rsid w:val="00C629ED"/>
    <w:rsid w:val="00C706A1"/>
    <w:rsid w:val="00C7307D"/>
    <w:rsid w:val="00C74B90"/>
    <w:rsid w:val="00C917C2"/>
    <w:rsid w:val="00CA2FC0"/>
    <w:rsid w:val="00CA6932"/>
    <w:rsid w:val="00CB6E82"/>
    <w:rsid w:val="00CD09DB"/>
    <w:rsid w:val="00CE3B01"/>
    <w:rsid w:val="00CF043E"/>
    <w:rsid w:val="00CF0F00"/>
    <w:rsid w:val="00D0106D"/>
    <w:rsid w:val="00D055C7"/>
    <w:rsid w:val="00D056D8"/>
    <w:rsid w:val="00D15079"/>
    <w:rsid w:val="00D26175"/>
    <w:rsid w:val="00D307E1"/>
    <w:rsid w:val="00D34A75"/>
    <w:rsid w:val="00D41224"/>
    <w:rsid w:val="00D43D18"/>
    <w:rsid w:val="00D51351"/>
    <w:rsid w:val="00D524FF"/>
    <w:rsid w:val="00D659FF"/>
    <w:rsid w:val="00D6640D"/>
    <w:rsid w:val="00D67885"/>
    <w:rsid w:val="00D761A9"/>
    <w:rsid w:val="00D81C47"/>
    <w:rsid w:val="00D86F8A"/>
    <w:rsid w:val="00D933BB"/>
    <w:rsid w:val="00D94C77"/>
    <w:rsid w:val="00D97D67"/>
    <w:rsid w:val="00DB0002"/>
    <w:rsid w:val="00DB6276"/>
    <w:rsid w:val="00DB6502"/>
    <w:rsid w:val="00DB7E4A"/>
    <w:rsid w:val="00DD1873"/>
    <w:rsid w:val="00DD3541"/>
    <w:rsid w:val="00DE4AB7"/>
    <w:rsid w:val="00DF140F"/>
    <w:rsid w:val="00DF5A54"/>
    <w:rsid w:val="00E030D7"/>
    <w:rsid w:val="00E061C0"/>
    <w:rsid w:val="00E1045E"/>
    <w:rsid w:val="00E141CE"/>
    <w:rsid w:val="00E15E2E"/>
    <w:rsid w:val="00E17B78"/>
    <w:rsid w:val="00E2463A"/>
    <w:rsid w:val="00E31BE0"/>
    <w:rsid w:val="00E37A51"/>
    <w:rsid w:val="00E4167A"/>
    <w:rsid w:val="00E43AAC"/>
    <w:rsid w:val="00E62DDF"/>
    <w:rsid w:val="00E72333"/>
    <w:rsid w:val="00E73EA4"/>
    <w:rsid w:val="00E80F96"/>
    <w:rsid w:val="00E92F9E"/>
    <w:rsid w:val="00EB18EF"/>
    <w:rsid w:val="00EB4C63"/>
    <w:rsid w:val="00EE31AD"/>
    <w:rsid w:val="00EE75C2"/>
    <w:rsid w:val="00EF62C7"/>
    <w:rsid w:val="00EF6363"/>
    <w:rsid w:val="00F03D4C"/>
    <w:rsid w:val="00F20BB9"/>
    <w:rsid w:val="00F20FC6"/>
    <w:rsid w:val="00F266FA"/>
    <w:rsid w:val="00F35A8E"/>
    <w:rsid w:val="00F36E49"/>
    <w:rsid w:val="00F45974"/>
    <w:rsid w:val="00F5066E"/>
    <w:rsid w:val="00F52DD9"/>
    <w:rsid w:val="00F53E64"/>
    <w:rsid w:val="00F54918"/>
    <w:rsid w:val="00F6038A"/>
    <w:rsid w:val="00F721F3"/>
    <w:rsid w:val="00F73936"/>
    <w:rsid w:val="00F82ECA"/>
    <w:rsid w:val="00FB3F5A"/>
    <w:rsid w:val="00FC06D0"/>
    <w:rsid w:val="00FE27C9"/>
    <w:rsid w:val="00FE3F34"/>
    <w:rsid w:val="00FF3515"/>
    <w:rsid w:val="00FF4095"/>
    <w:rsid w:val="00FF49E6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66B40F"/>
  <w15:docId w15:val="{347ED369-A20A-485B-B2D9-426D4B744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FB3F5A"/>
    <w:pPr>
      <w:widowControl w:val="0"/>
      <w:autoSpaceDE w:val="0"/>
      <w:autoSpaceDN w:val="0"/>
      <w:adjustRightInd w:val="0"/>
      <w:spacing w:before="240"/>
      <w:jc w:val="both"/>
    </w:pPr>
    <w:rPr>
      <w:rFonts w:ascii="Arial" w:eastAsia="Arial Unicode MS" w:hAnsi="Arial"/>
      <w:szCs w:val="24"/>
    </w:rPr>
  </w:style>
  <w:style w:type="paragraph" w:styleId="Nadpis1">
    <w:name w:val="heading 1"/>
    <w:basedOn w:val="Normln"/>
    <w:next w:val="Normln"/>
    <w:qFormat/>
    <w:rsid w:val="00350EF4"/>
    <w:pPr>
      <w:widowControl/>
      <w:spacing w:before="840" w:after="240"/>
      <w:jc w:val="center"/>
      <w:outlineLvl w:val="0"/>
    </w:pPr>
    <w:rPr>
      <w:rFonts w:cs="Arial"/>
      <w:b/>
      <w:bCs/>
      <w:caps/>
      <w:spacing w:val="80"/>
      <w:kern w:val="32"/>
      <w:sz w:val="26"/>
      <w:szCs w:val="26"/>
    </w:rPr>
  </w:style>
  <w:style w:type="paragraph" w:styleId="Nadpis2">
    <w:name w:val="heading 2"/>
    <w:basedOn w:val="Normln"/>
    <w:next w:val="Odstavec"/>
    <w:qFormat/>
    <w:rsid w:val="00350EF4"/>
    <w:pPr>
      <w:widowControl/>
      <w:spacing w:before="360" w:after="240"/>
      <w:jc w:val="center"/>
      <w:outlineLvl w:val="1"/>
    </w:pPr>
    <w:rPr>
      <w:rFonts w:cs="Arial"/>
      <w:b/>
      <w:iCs/>
      <w:spacing w:val="60"/>
      <w:sz w:val="26"/>
      <w:szCs w:val="26"/>
    </w:rPr>
  </w:style>
  <w:style w:type="paragraph" w:styleId="Nadpis3">
    <w:name w:val="heading 3"/>
    <w:basedOn w:val="Normln"/>
    <w:next w:val="Normln"/>
    <w:rsid w:val="00B1355F"/>
    <w:pPr>
      <w:keepNext/>
      <w:numPr>
        <w:ilvl w:val="2"/>
        <w:numId w:val="4"/>
      </w:numPr>
      <w:spacing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FE3F34"/>
    <w:pPr>
      <w:keepNext/>
      <w:keepLines/>
      <w:spacing w:before="360" w:after="120"/>
      <w:jc w:val="center"/>
      <w:outlineLvl w:val="3"/>
    </w:pPr>
    <w:rPr>
      <w:rFonts w:eastAsiaTheme="majorEastAsia" w:cs="Arial"/>
      <w:b/>
      <w:iCs/>
      <w:spacing w:val="3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tiskednhoraztka">
    <w:name w:val="Otisk úředního razítka"/>
    <w:basedOn w:val="Normln"/>
    <w:next w:val="Podpisovdoloka"/>
    <w:qFormat/>
    <w:rsid w:val="004E5468"/>
    <w:pPr>
      <w:widowControl/>
      <w:spacing w:before="600" w:after="600"/>
      <w:jc w:val="center"/>
    </w:pPr>
    <w:rPr>
      <w:rFonts w:cs="Arial"/>
      <w:bCs/>
      <w:i/>
    </w:rPr>
  </w:style>
  <w:style w:type="paragraph" w:styleId="Zpat">
    <w:name w:val="footer"/>
    <w:basedOn w:val="Normln"/>
    <w:next w:val="Normln"/>
    <w:link w:val="ZpatChar"/>
    <w:rsid w:val="00350EF4"/>
    <w:pPr>
      <w:tabs>
        <w:tab w:val="center" w:pos="4536"/>
        <w:tab w:val="right" w:pos="9072"/>
      </w:tabs>
      <w:spacing w:before="120"/>
    </w:pPr>
    <w:rPr>
      <w:i/>
      <w:sz w:val="16"/>
    </w:rPr>
  </w:style>
  <w:style w:type="paragraph" w:customStyle="1" w:styleId="Odstavec">
    <w:name w:val="Odstavec"/>
    <w:basedOn w:val="Normlnodsazen"/>
    <w:rsid w:val="00B90B76"/>
    <w:pPr>
      <w:widowControl/>
      <w:spacing w:before="120"/>
      <w:ind w:left="0" w:firstLine="709"/>
    </w:pPr>
    <w:rPr>
      <w:rFonts w:cs="Arial"/>
    </w:rPr>
  </w:style>
  <w:style w:type="paragraph" w:customStyle="1" w:styleId="Doruen">
    <w:name w:val="Doručení"/>
    <w:basedOn w:val="Normln"/>
    <w:next w:val="Adresa"/>
    <w:rsid w:val="004E5468"/>
    <w:pPr>
      <w:widowControl/>
      <w:spacing w:before="480"/>
      <w:jc w:val="left"/>
    </w:pPr>
    <w:rPr>
      <w:rFonts w:eastAsia="Times New Roman" w:cs="Arial"/>
      <w:b/>
      <w:bCs/>
      <w:szCs w:val="20"/>
    </w:rPr>
  </w:style>
  <w:style w:type="paragraph" w:customStyle="1" w:styleId="Podpisovdoloka">
    <w:name w:val="Podpisová doložka"/>
    <w:basedOn w:val="Normln"/>
    <w:rsid w:val="00F5066E"/>
    <w:pPr>
      <w:spacing w:before="0"/>
      <w:ind w:left="5664"/>
      <w:jc w:val="center"/>
    </w:pPr>
    <w:rPr>
      <w:rFonts w:eastAsia="Times New Roman"/>
      <w:bCs/>
      <w:szCs w:val="20"/>
    </w:rPr>
  </w:style>
  <w:style w:type="paragraph" w:styleId="slovanseznam2">
    <w:name w:val="List Number 2"/>
    <w:basedOn w:val="Odstavec"/>
    <w:rsid w:val="004E5468"/>
    <w:pPr>
      <w:numPr>
        <w:numId w:val="26"/>
      </w:numPr>
      <w:spacing w:before="240" w:after="240"/>
      <w:ind w:left="425" w:hanging="425"/>
    </w:pPr>
  </w:style>
  <w:style w:type="paragraph" w:customStyle="1" w:styleId="Adresa">
    <w:name w:val="Adresa"/>
    <w:basedOn w:val="Normln"/>
    <w:rsid w:val="00585E19"/>
    <w:pPr>
      <w:spacing w:before="0"/>
      <w:jc w:val="left"/>
    </w:pPr>
  </w:style>
  <w:style w:type="paragraph" w:styleId="Datum">
    <w:name w:val="Date"/>
    <w:basedOn w:val="Normln"/>
    <w:next w:val="Podpisovdoloka"/>
    <w:rsid w:val="00350EF4"/>
    <w:pPr>
      <w:spacing w:before="360" w:after="360"/>
      <w:jc w:val="left"/>
    </w:pPr>
  </w:style>
  <w:style w:type="character" w:customStyle="1" w:styleId="ZpatChar">
    <w:name w:val="Zápatí Char"/>
    <w:link w:val="Zpat"/>
    <w:rsid w:val="00350EF4"/>
    <w:rPr>
      <w:rFonts w:ascii="Arial" w:eastAsia="Arial Unicode MS" w:hAnsi="Arial"/>
      <w:i/>
      <w:sz w:val="16"/>
      <w:szCs w:val="24"/>
    </w:rPr>
  </w:style>
  <w:style w:type="paragraph" w:styleId="Normlnodsazen">
    <w:name w:val="Normal Indent"/>
    <w:basedOn w:val="Normln"/>
    <w:rsid w:val="00275257"/>
    <w:pPr>
      <w:ind w:left="708"/>
    </w:pPr>
  </w:style>
  <w:style w:type="character" w:styleId="Hypertextovodkaz">
    <w:name w:val="Hyperlink"/>
    <w:basedOn w:val="Standardnpsmoodstavce"/>
    <w:rsid w:val="00350EF4"/>
    <w:rPr>
      <w:rFonts w:ascii="Arial" w:hAnsi="Arial"/>
      <w:sz w:val="20"/>
    </w:rPr>
  </w:style>
  <w:style w:type="paragraph" w:customStyle="1" w:styleId="odrka">
    <w:name w:val="odrážka"/>
    <w:basedOn w:val="Normln"/>
    <w:rsid w:val="004E5468"/>
    <w:pPr>
      <w:widowControl/>
      <w:numPr>
        <w:numId w:val="27"/>
      </w:numPr>
      <w:tabs>
        <w:tab w:val="left" w:pos="426"/>
        <w:tab w:val="left" w:pos="1701"/>
        <w:tab w:val="left" w:pos="2835"/>
      </w:tabs>
      <w:autoSpaceDE/>
      <w:autoSpaceDN/>
      <w:adjustRightInd/>
      <w:spacing w:before="60" w:after="200" w:line="276" w:lineRule="auto"/>
      <w:ind w:left="426" w:hanging="426"/>
    </w:pPr>
    <w:rPr>
      <w:rFonts w:eastAsia="Calibri"/>
      <w:szCs w:val="22"/>
      <w:lang w:eastAsia="en-US"/>
    </w:rPr>
  </w:style>
  <w:style w:type="character" w:styleId="Zstupntext">
    <w:name w:val="Placeholder Text"/>
    <w:basedOn w:val="Standardnpsmoodstavce"/>
    <w:uiPriority w:val="99"/>
    <w:rsid w:val="00350EF4"/>
    <w:rPr>
      <w:rFonts w:ascii="Arial" w:hAnsi="Arial"/>
      <w:color w:val="auto"/>
      <w:sz w:val="20"/>
    </w:rPr>
  </w:style>
  <w:style w:type="paragraph" w:customStyle="1" w:styleId="Adresaadresta">
    <w:name w:val="Adresa adresáta"/>
    <w:basedOn w:val="Normln"/>
    <w:rsid w:val="00C43A84"/>
    <w:pPr>
      <w:widowControl/>
      <w:autoSpaceDE/>
      <w:autoSpaceDN/>
      <w:adjustRightInd/>
      <w:spacing w:before="60" w:after="60"/>
    </w:pPr>
    <w:rPr>
      <w:rFonts w:eastAsia="Calibri"/>
      <w:szCs w:val="20"/>
      <w:lang w:eastAsia="en-US"/>
    </w:rPr>
  </w:style>
  <w:style w:type="paragraph" w:customStyle="1" w:styleId="AdresaOJ">
    <w:name w:val="Adresa OJ"/>
    <w:basedOn w:val="Normln"/>
    <w:qFormat/>
    <w:rsid w:val="00350EF4"/>
    <w:pPr>
      <w:spacing w:before="0"/>
    </w:pPr>
    <w:rPr>
      <w:rFonts w:cs="Arial"/>
      <w:b/>
      <w:noProof/>
      <w:szCs w:val="20"/>
    </w:rPr>
  </w:style>
  <w:style w:type="paragraph" w:customStyle="1" w:styleId="slojednac">
    <w:name w:val="Číslo jednací"/>
    <w:basedOn w:val="Normln"/>
    <w:next w:val="Nadpis1"/>
    <w:qFormat/>
    <w:rsid w:val="00350EF4"/>
    <w:pPr>
      <w:spacing w:before="360"/>
    </w:pPr>
    <w:rPr>
      <w:rFonts w:eastAsia="Times New Roman"/>
      <w:szCs w:val="20"/>
    </w:rPr>
  </w:style>
  <w:style w:type="paragraph" w:styleId="Zhlav">
    <w:name w:val="header"/>
    <w:basedOn w:val="Normln"/>
    <w:link w:val="ZhlavChar"/>
    <w:unhideWhenUsed/>
    <w:rsid w:val="00C43A8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C43A84"/>
    <w:rPr>
      <w:rFonts w:ascii="Arial" w:eastAsia="Arial Unicode MS" w:hAnsi="Arial"/>
      <w:szCs w:val="24"/>
    </w:rPr>
  </w:style>
  <w:style w:type="character" w:customStyle="1" w:styleId="Nadpis4Char">
    <w:name w:val="Nadpis 4 Char"/>
    <w:basedOn w:val="Standardnpsmoodstavce"/>
    <w:link w:val="Nadpis4"/>
    <w:rsid w:val="00FE3F34"/>
    <w:rPr>
      <w:rFonts w:ascii="Arial" w:eastAsiaTheme="majorEastAsia" w:hAnsi="Arial" w:cs="Arial"/>
      <w:b/>
      <w:iCs/>
      <w:spacing w:val="30"/>
    </w:rPr>
  </w:style>
  <w:style w:type="paragraph" w:styleId="Odstavecseseznamem">
    <w:name w:val="List Paragraph"/>
    <w:basedOn w:val="Normln"/>
    <w:uiPriority w:val="34"/>
    <w:qFormat/>
    <w:rsid w:val="00D43D18"/>
    <w:pPr>
      <w:widowControl/>
      <w:autoSpaceDE/>
      <w:autoSpaceDN/>
      <w:adjustRightInd/>
      <w:spacing w:before="0"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D43D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8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svscr.cz/online-formulare/aviarni-influenza-stavy-drubeze-a-ostatnich-ptaku-v-obci-v2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www.svscr.cz/online-formulare/aviarni-influenza-stavy-drubeze-a-ostatnich-ptaku-v-obci-v2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37820FEA3F24A769FEB0E5FC9E487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52A320-CB92-481C-A5EC-7FF3F472A5C9}"/>
      </w:docPartPr>
      <w:docPartBody>
        <w:p w:rsidR="00946534" w:rsidRDefault="00946534" w:rsidP="00946534">
          <w:pPr>
            <w:pStyle w:val="737820FEA3F24A769FEB0E5FC9E4877F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960CB4795CBE42B1B41E9688919784E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1612E6-BC76-4F3E-98FB-AA0C3642D07C}"/>
      </w:docPartPr>
      <w:docPartBody>
        <w:p w:rsidR="00946534" w:rsidRDefault="00946534" w:rsidP="00946534">
          <w:pPr>
            <w:pStyle w:val="960CB4795CBE42B1B41E9688919784EE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11C15A629F74091A9E9D78A7752342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C9F0F-7647-4F5B-BFE9-836265BA0621}"/>
      </w:docPartPr>
      <w:docPartBody>
        <w:p w:rsidR="00946534" w:rsidRDefault="00946534" w:rsidP="00946534">
          <w:pPr>
            <w:pStyle w:val="A11C15A629F74091A9E9D78A77523428"/>
          </w:pPr>
          <w:r>
            <w:rPr>
              <w:rStyle w:val="Zstupntext"/>
              <w:i/>
              <w:highlight w:val="cyan"/>
            </w:rPr>
            <w:t>Klikněte sem a zadejte text.</w:t>
          </w:r>
        </w:p>
      </w:docPartBody>
    </w:docPart>
    <w:docPart>
      <w:docPartPr>
        <w:name w:val="1E8D4EC2B90E480696008EC9399C06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075C35-57CB-4671-9161-7B5D3493723A}"/>
      </w:docPartPr>
      <w:docPartBody>
        <w:p w:rsidR="0036048B" w:rsidRDefault="00DF1502" w:rsidP="00DF1502">
          <w:pPr>
            <w:pStyle w:val="1E8D4EC2B90E480696008EC9399C06F0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1EBF14A31D35434286BC415FB31753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2D7EAA-924C-4713-98C7-53CF296B5C89}"/>
      </w:docPartPr>
      <w:docPartBody>
        <w:p w:rsidR="0036048B" w:rsidRDefault="00DF1502" w:rsidP="00DF1502">
          <w:pPr>
            <w:pStyle w:val="1EBF14A31D35434286BC415FB317536F"/>
          </w:pPr>
          <w:r w:rsidRPr="00CC7D61">
            <w:rPr>
              <w:rStyle w:val="Zstupntext"/>
            </w:rPr>
            <w:t>Klikněte sem a zadejte text.</w:t>
          </w:r>
        </w:p>
      </w:docPartBody>
    </w:docPart>
    <w:docPart>
      <w:docPartPr>
        <w:name w:val="E6D5FA657FD84277A791432207C7D5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443D87-85D4-4BC8-9B0B-2894F9FEC7C8}"/>
      </w:docPartPr>
      <w:docPartBody>
        <w:p w:rsidR="0036048B" w:rsidRDefault="00DF1502" w:rsidP="00DF1502">
          <w:pPr>
            <w:pStyle w:val="E6D5FA657FD84277A791432207C7D544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0681"/>
    <w:rsid w:val="000036CD"/>
    <w:rsid w:val="00040E27"/>
    <w:rsid w:val="00280892"/>
    <w:rsid w:val="002B0432"/>
    <w:rsid w:val="00340704"/>
    <w:rsid w:val="0036048B"/>
    <w:rsid w:val="00372D57"/>
    <w:rsid w:val="003842F7"/>
    <w:rsid w:val="004051BF"/>
    <w:rsid w:val="00456FE4"/>
    <w:rsid w:val="00481395"/>
    <w:rsid w:val="00482965"/>
    <w:rsid w:val="004862DE"/>
    <w:rsid w:val="00661948"/>
    <w:rsid w:val="00740E09"/>
    <w:rsid w:val="00751EFC"/>
    <w:rsid w:val="008C1591"/>
    <w:rsid w:val="00905BC9"/>
    <w:rsid w:val="00946534"/>
    <w:rsid w:val="00960681"/>
    <w:rsid w:val="00A15B4D"/>
    <w:rsid w:val="00B26977"/>
    <w:rsid w:val="00C060B4"/>
    <w:rsid w:val="00CC7EC8"/>
    <w:rsid w:val="00D71C6A"/>
    <w:rsid w:val="00D9337D"/>
    <w:rsid w:val="00DC30CE"/>
    <w:rsid w:val="00DF1502"/>
    <w:rsid w:val="00E2553D"/>
    <w:rsid w:val="00EF4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DF1502"/>
  </w:style>
  <w:style w:type="paragraph" w:customStyle="1" w:styleId="737820FEA3F24A769FEB0E5FC9E4877F">
    <w:name w:val="737820FEA3F24A769FEB0E5FC9E4877F"/>
    <w:rsid w:val="00946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0D4884C3784F02BF94A969A96D415B">
    <w:name w:val="130D4884C3784F02BF94A969A96D415B"/>
    <w:rsid w:val="008C1591"/>
  </w:style>
  <w:style w:type="paragraph" w:customStyle="1" w:styleId="960CB4795CBE42B1B41E9688919784EE">
    <w:name w:val="960CB4795CBE42B1B41E9688919784EE"/>
    <w:rsid w:val="00946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1C15A629F74091A9E9D78A77523428">
    <w:name w:val="A11C15A629F74091A9E9D78A77523428"/>
    <w:rsid w:val="00946534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529DD974454FEFBBC48CA9A45FCC15">
    <w:name w:val="F5529DD974454FEFBBC48CA9A45FCC15"/>
    <w:rsid w:val="00B2697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D4EC2B90E480696008EC9399C06F0">
    <w:name w:val="1E8D4EC2B90E480696008EC9399C06F0"/>
    <w:rsid w:val="00DF1502"/>
  </w:style>
  <w:style w:type="paragraph" w:customStyle="1" w:styleId="1EBF14A31D35434286BC415FB317536F">
    <w:name w:val="1EBF14A31D35434286BC415FB317536F"/>
    <w:rsid w:val="00DF1502"/>
  </w:style>
  <w:style w:type="paragraph" w:customStyle="1" w:styleId="E6D5FA657FD84277A791432207C7D544">
    <w:name w:val="E6D5FA657FD84277A791432207C7D544"/>
    <w:rsid w:val="00DF1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AB665-DF58-4C3E-BEA4-C9AED0F33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1078</Words>
  <Characters>6361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správa České republiky</vt:lpstr>
    </vt:vector>
  </TitlesOfParts>
  <Company>SVS ČR</Company>
  <LinksUpToDate>false</LinksUpToDate>
  <CharactersWithSpaces>7425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správa České republiky</dc:title>
  <dc:subject/>
  <dc:creator>Mgr. Lenka Stoličková</dc:creator>
  <cp:keywords/>
  <dc:description/>
  <cp:lastModifiedBy>Mgr. Jaroslav Kašpar</cp:lastModifiedBy>
  <cp:revision>10</cp:revision>
  <cp:lastPrinted>2008-10-15T15:59:00Z</cp:lastPrinted>
  <dcterms:created xsi:type="dcterms:W3CDTF">2024-11-22T10:36:00Z</dcterms:created>
  <dcterms:modified xsi:type="dcterms:W3CDTF">2024-11-22T12:36:00Z</dcterms:modified>
</cp:coreProperties>
</file>