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EDA9F" w14:textId="77777777" w:rsidR="001D0156" w:rsidRPr="00880102" w:rsidRDefault="001D0156" w:rsidP="001D01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614448">
        <w:rPr>
          <w:b/>
          <w:sz w:val="40"/>
          <w:szCs w:val="40"/>
        </w:rPr>
        <w:t>O K O U N O V</w:t>
      </w:r>
      <w:r w:rsidR="00814C64">
        <w:rPr>
          <w:b/>
          <w:sz w:val="40"/>
          <w:szCs w:val="40"/>
        </w:rPr>
        <w:t xml:space="preserve"> </w:t>
      </w:r>
    </w:p>
    <w:p w14:paraId="6EAEDAA0" w14:textId="77777777" w:rsidR="001D0156" w:rsidRDefault="001D0156" w:rsidP="001D0156">
      <w:pPr>
        <w:jc w:val="center"/>
        <w:rPr>
          <w:b/>
          <w:sz w:val="20"/>
        </w:rPr>
      </w:pPr>
    </w:p>
    <w:p w14:paraId="6EAEDAA1" w14:textId="77777777"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614448">
        <w:rPr>
          <w:b/>
          <w:sz w:val="32"/>
        </w:rPr>
        <w:t>OKOUNOV</w:t>
      </w:r>
    </w:p>
    <w:p w14:paraId="6EAEDAA2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6EAEDAA3" w14:textId="77777777"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  <w:r w:rsidR="00A21B4B">
        <w:rPr>
          <w:b/>
          <w:sz w:val="32"/>
          <w:szCs w:val="32"/>
        </w:rPr>
        <w:t xml:space="preserve"> č.2/2022</w:t>
      </w:r>
      <w:r w:rsidR="00D26BBB">
        <w:rPr>
          <w:b/>
          <w:sz w:val="32"/>
          <w:szCs w:val="32"/>
        </w:rPr>
        <w:t>,</w:t>
      </w:r>
    </w:p>
    <w:p w14:paraId="6EAEDAA4" w14:textId="77777777" w:rsidR="00561E02" w:rsidRPr="0072122F" w:rsidRDefault="00561E02" w:rsidP="00561E02">
      <w:pPr>
        <w:jc w:val="center"/>
        <w:rPr>
          <w:b/>
          <w:bCs/>
        </w:rPr>
      </w:pPr>
    </w:p>
    <w:p w14:paraId="6EAEDAA5" w14:textId="77777777" w:rsidR="00561E02" w:rsidRPr="00C06D89" w:rsidRDefault="00561E02" w:rsidP="00561E02">
      <w:pPr>
        <w:jc w:val="center"/>
        <w:rPr>
          <w:b/>
          <w:color w:val="000000"/>
          <w:sz w:val="28"/>
          <w:szCs w:val="26"/>
        </w:rPr>
      </w:pPr>
      <w:r w:rsidRPr="0072122F">
        <w:rPr>
          <w:b/>
          <w:color w:val="000000"/>
          <w:sz w:val="28"/>
          <w:szCs w:val="26"/>
        </w:rPr>
        <w:t xml:space="preserve">o místním poplatku za </w:t>
      </w:r>
      <w:r w:rsidR="005F7D45">
        <w:rPr>
          <w:b/>
          <w:color w:val="000000"/>
          <w:sz w:val="28"/>
          <w:szCs w:val="26"/>
        </w:rPr>
        <w:t>obecní systém odpadového hospodářství</w:t>
      </w:r>
    </w:p>
    <w:p w14:paraId="6EAEDAA6" w14:textId="77777777" w:rsidR="00852FB3" w:rsidRPr="0015100A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EAEDAA7" w14:textId="77777777"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614448">
        <w:rPr>
          <w:bCs/>
          <w:i/>
        </w:rPr>
        <w:t>Okounov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614448">
        <w:rPr>
          <w:i/>
        </w:rPr>
        <w:t>23. prosince</w:t>
      </w:r>
      <w:r w:rsidRPr="00255DE2">
        <w:rPr>
          <w:i/>
        </w:rPr>
        <w:t xml:space="preserve"> </w:t>
      </w:r>
      <w:r w:rsidR="00D26BBB">
        <w:rPr>
          <w:i/>
        </w:rPr>
        <w:t>202</w:t>
      </w:r>
      <w:r w:rsidR="00614448">
        <w:rPr>
          <w:i/>
        </w:rPr>
        <w:t>2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DF5A23">
        <w:rPr>
          <w:i/>
        </w:rPr>
        <w:t>usnesením č.</w:t>
      </w:r>
      <w:r w:rsidR="00BA4A1F">
        <w:rPr>
          <w:i/>
        </w:rPr>
        <w:t xml:space="preserve"> 6</w:t>
      </w:r>
      <w:r w:rsidR="00A21B4B">
        <w:rPr>
          <w:i/>
        </w:rPr>
        <w:t>2/4/22</w:t>
      </w:r>
      <w:r w:rsidR="00DF5A23">
        <w:rPr>
          <w:i/>
        </w:rPr>
        <w:t xml:space="preserve"> </w:t>
      </w:r>
      <w:r w:rsidRPr="00AD642E">
        <w:rPr>
          <w:i/>
        </w:rPr>
        <w:t>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6EAEDAA8" w14:textId="77777777" w:rsidR="00852FB3" w:rsidRPr="00861912" w:rsidRDefault="00852FB3" w:rsidP="00561E02">
      <w:pPr>
        <w:jc w:val="center"/>
        <w:rPr>
          <w:b/>
        </w:rPr>
      </w:pPr>
    </w:p>
    <w:p w14:paraId="6EAEDAA9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6EAEDAAA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6EAEDAAB" w14:textId="77777777" w:rsidR="00561E02" w:rsidRPr="00861912" w:rsidRDefault="00561E02" w:rsidP="00561E02">
      <w:pPr>
        <w:jc w:val="both"/>
      </w:pPr>
    </w:p>
    <w:p w14:paraId="6EAEDAAC" w14:textId="77777777" w:rsidR="00561E02" w:rsidRPr="00861912" w:rsidRDefault="00F12724" w:rsidP="00561E02">
      <w:pPr>
        <w:numPr>
          <w:ilvl w:val="0"/>
          <w:numId w:val="1"/>
        </w:numPr>
        <w:jc w:val="both"/>
      </w:pPr>
      <w:r>
        <w:t xml:space="preserve">Obec </w:t>
      </w:r>
      <w:r w:rsidR="00614448">
        <w:t>Okounov</w:t>
      </w:r>
      <w:r w:rsidR="00561E02" w:rsidRPr="00861912">
        <w:t xml:space="preserve"> touto vyhláškou zavádí místní poplatek za </w:t>
      </w:r>
      <w:r w:rsidR="005F7D45">
        <w:t>obecní systém odpadového hospodářství</w:t>
      </w:r>
      <w:r w:rsidR="00561E02" w:rsidRPr="00861912">
        <w:t xml:space="preserve"> (dále jen „poplatek“).</w:t>
      </w:r>
      <w:r w:rsidR="00276971" w:rsidRPr="006C2CF0">
        <w:rPr>
          <w:vertAlign w:val="superscript"/>
        </w:rPr>
        <w:footnoteReference w:id="1"/>
      </w:r>
      <w:r w:rsidR="00276971" w:rsidRPr="006C2CF0">
        <w:rPr>
          <w:vertAlign w:val="superscript"/>
        </w:rPr>
        <w:t>)</w:t>
      </w:r>
    </w:p>
    <w:p w14:paraId="6EAEDAAD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6EAEDAAE" w14:textId="77777777"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6EAEDAAF" w14:textId="77777777" w:rsidR="00822A24" w:rsidRDefault="00822A24"/>
    <w:p w14:paraId="6EAEDAB0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6EAEDAB1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</w:p>
    <w:p w14:paraId="6EAEDAB2" w14:textId="77777777" w:rsidR="00561E02" w:rsidRPr="006C2CF0" w:rsidRDefault="00561E02"/>
    <w:p w14:paraId="6EAEDAB3" w14:textId="77777777" w:rsidR="005674CA" w:rsidRPr="006C2CF0" w:rsidRDefault="00066DC9"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1921E5" w:rsidRPr="006C2CF0">
        <w:rPr>
          <w:rStyle w:val="Znakapoznpodarou"/>
        </w:rPr>
        <w:footnoteReference w:id="5"/>
      </w:r>
      <w:r w:rsidR="001921E5" w:rsidRPr="006C2CF0">
        <w:rPr>
          <w:vertAlign w:val="superscript"/>
        </w:rPr>
        <w:t>)</w:t>
      </w:r>
    </w:p>
    <w:p w14:paraId="6EAEDAB4" w14:textId="77777777" w:rsidR="005F7D45" w:rsidRPr="005F7D45" w:rsidRDefault="005F7D45" w:rsidP="005F7D45"/>
    <w:p w14:paraId="6EAEDAB5" w14:textId="77777777" w:rsidR="00561E02" w:rsidRPr="006C2CF0" w:rsidRDefault="00E95FA0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6EAEDAB6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6EAEDAB7" w14:textId="77777777" w:rsidR="00561E02" w:rsidRPr="006C2CF0" w:rsidRDefault="00561E02" w:rsidP="00561E02">
      <w:pPr>
        <w:tabs>
          <w:tab w:val="left" w:pos="3780"/>
        </w:tabs>
        <w:jc w:val="both"/>
      </w:pPr>
    </w:p>
    <w:p w14:paraId="6EAEDAB8" w14:textId="77777777" w:rsidR="00814C64" w:rsidRPr="00614448" w:rsidRDefault="00814C64" w:rsidP="00814C64">
      <w:pPr>
        <w:pStyle w:val="Zkladntext"/>
        <w:numPr>
          <w:ilvl w:val="0"/>
          <w:numId w:val="39"/>
        </w:numPr>
        <w:spacing w:after="0"/>
        <w:jc w:val="both"/>
      </w:pPr>
      <w:r w:rsidRPr="00D6118C">
        <w:t xml:space="preserve">Poplatník je </w:t>
      </w:r>
      <w:r w:rsidRPr="00614448">
        <w:t xml:space="preserve">povinen podat správci poplatku ohlášení do </w:t>
      </w:r>
      <w:r w:rsidR="00614448" w:rsidRPr="00614448">
        <w:t>15</w:t>
      </w:r>
      <w:r w:rsidRPr="00614448">
        <w:t xml:space="preserve"> dnů od vzniku poplatkové povinnosti. Ve stejné lhůtě se ohlašuje nárok na osvobození</w:t>
      </w:r>
      <w:r w:rsidR="00420424" w:rsidRPr="00614448">
        <w:t xml:space="preserve"> nebo úlev</w:t>
      </w:r>
      <w:r w:rsidR="00835206" w:rsidRPr="00614448">
        <w:t>u</w:t>
      </w:r>
      <w:r w:rsidRPr="00614448">
        <w:t xml:space="preserve">, existoval-li důvod osvobození </w:t>
      </w:r>
      <w:r w:rsidR="00420424" w:rsidRPr="00614448">
        <w:t xml:space="preserve">nebo úlevy </w:t>
      </w:r>
      <w:r w:rsidRPr="00614448">
        <w:t>v okamžiku vzniku poplatkové povinnosti.</w:t>
      </w:r>
    </w:p>
    <w:p w14:paraId="6EAEDAB9" w14:textId="77777777" w:rsidR="00814C64" w:rsidRPr="00614448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614448">
        <w:t>Obsah ohlášení upravuje zákon.</w:t>
      </w:r>
      <w:r w:rsidRPr="00614448">
        <w:rPr>
          <w:rStyle w:val="Znakapoznpodarou"/>
        </w:rPr>
        <w:footnoteReference w:id="6"/>
      </w:r>
      <w:r w:rsidRPr="00614448">
        <w:rPr>
          <w:szCs w:val="24"/>
          <w:vertAlign w:val="superscript"/>
        </w:rPr>
        <w:t>)</w:t>
      </w:r>
    </w:p>
    <w:p w14:paraId="6EAEDABA" w14:textId="77777777" w:rsidR="00814C64" w:rsidRPr="00614448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614448">
        <w:rPr>
          <w:bCs/>
          <w:szCs w:val="24"/>
        </w:rPr>
        <w:t>Postup při změně</w:t>
      </w:r>
      <w:r w:rsidRPr="00614448">
        <w:rPr>
          <w:rStyle w:val="Znakapoznpodarou"/>
          <w:bCs/>
          <w:szCs w:val="24"/>
        </w:rPr>
        <w:footnoteReference w:id="7"/>
      </w:r>
      <w:r w:rsidRPr="00614448">
        <w:rPr>
          <w:bCs/>
          <w:szCs w:val="24"/>
          <w:vertAlign w:val="superscript"/>
        </w:rPr>
        <w:t>)</w:t>
      </w:r>
      <w:r w:rsidRPr="00614448">
        <w:rPr>
          <w:bCs/>
          <w:szCs w:val="24"/>
        </w:rPr>
        <w:t xml:space="preserve"> údajů uvedených v ohlášení upravuje zákon.</w:t>
      </w:r>
      <w:r w:rsidRPr="00614448">
        <w:rPr>
          <w:rStyle w:val="Znakapoznpodarou"/>
          <w:bCs/>
          <w:szCs w:val="24"/>
        </w:rPr>
        <w:footnoteReference w:id="8"/>
      </w:r>
      <w:r w:rsidRPr="00614448">
        <w:rPr>
          <w:bCs/>
          <w:szCs w:val="24"/>
          <w:vertAlign w:val="superscript"/>
        </w:rPr>
        <w:t>)</w:t>
      </w:r>
      <w:r w:rsidRPr="00614448">
        <w:rPr>
          <w:bCs/>
          <w:szCs w:val="24"/>
        </w:rPr>
        <w:t xml:space="preserve"> </w:t>
      </w:r>
    </w:p>
    <w:p w14:paraId="6EAEDABB" w14:textId="77777777" w:rsidR="00814C64" w:rsidRPr="00614448" w:rsidRDefault="00814C64" w:rsidP="00814C64">
      <w:pPr>
        <w:numPr>
          <w:ilvl w:val="0"/>
          <w:numId w:val="39"/>
        </w:numPr>
        <w:jc w:val="both"/>
        <w:rPr>
          <w:sz w:val="23"/>
          <w:szCs w:val="23"/>
        </w:rPr>
      </w:pPr>
      <w:r w:rsidRPr="00614448">
        <w:rPr>
          <w:sz w:val="23"/>
          <w:szCs w:val="23"/>
        </w:rPr>
        <w:t xml:space="preserve">Důsledky nesplnění ohlašovací povinnosti ke vzniku osvobození </w:t>
      </w:r>
      <w:r w:rsidR="00B8601B" w:rsidRPr="00614448">
        <w:t>nebo úlevy</w:t>
      </w:r>
      <w:r w:rsidR="00B8601B" w:rsidRPr="00614448">
        <w:rPr>
          <w:sz w:val="23"/>
          <w:szCs w:val="23"/>
        </w:rPr>
        <w:t xml:space="preserve"> </w:t>
      </w:r>
      <w:r w:rsidRPr="00614448">
        <w:rPr>
          <w:sz w:val="23"/>
          <w:szCs w:val="23"/>
        </w:rPr>
        <w:t>stanoví zákon.</w:t>
      </w:r>
      <w:r w:rsidRPr="00614448">
        <w:rPr>
          <w:rStyle w:val="Znakapoznpodarou"/>
          <w:sz w:val="23"/>
          <w:szCs w:val="23"/>
        </w:rPr>
        <w:footnoteReference w:id="9"/>
      </w:r>
      <w:r w:rsidRPr="00614448">
        <w:rPr>
          <w:sz w:val="23"/>
          <w:szCs w:val="23"/>
          <w:vertAlign w:val="superscript"/>
        </w:rPr>
        <w:t>)</w:t>
      </w:r>
    </w:p>
    <w:p w14:paraId="6EAEDABC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6EAEDABD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6EAEDABE" w14:textId="77777777" w:rsidR="00561E02" w:rsidRPr="00814C64" w:rsidRDefault="007F4991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V</w:t>
      </w:r>
      <w:r w:rsidR="0072676B">
        <w:rPr>
          <w:b/>
        </w:rPr>
        <w:t>ýpočet výše poplatku</w:t>
      </w:r>
    </w:p>
    <w:p w14:paraId="6EAEDABF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6EAEDAC0" w14:textId="77777777" w:rsidR="00561E02" w:rsidRPr="0072676B" w:rsidRDefault="0072676B" w:rsidP="00561E02">
      <w:pPr>
        <w:numPr>
          <w:ilvl w:val="0"/>
          <w:numId w:val="4"/>
        </w:numPr>
        <w:tabs>
          <w:tab w:val="left" w:pos="3780"/>
        </w:tabs>
        <w:jc w:val="both"/>
      </w:pPr>
      <w:r w:rsidRPr="0072676B">
        <w:t>Poplatek</w:t>
      </w:r>
      <w:r w:rsidR="00DA77BD" w:rsidRPr="0072676B">
        <w:t xml:space="preserve"> </w:t>
      </w:r>
      <w:r w:rsidR="00561E02" w:rsidRPr="0072676B">
        <w:t xml:space="preserve">činí </w:t>
      </w:r>
      <w:r w:rsidR="00614448" w:rsidRPr="00614448">
        <w:rPr>
          <w:b/>
        </w:rPr>
        <w:t>900</w:t>
      </w:r>
      <w:r w:rsidR="00814C64" w:rsidRPr="0072676B">
        <w:t xml:space="preserve"> </w:t>
      </w:r>
      <w:r w:rsidR="007F4991">
        <w:t>Kč za poplatkové období.</w:t>
      </w:r>
    </w:p>
    <w:p w14:paraId="6EAEDAC1" w14:textId="77777777"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 xml:space="preserve">Postup pro zjištění výše poplatku v případě </w:t>
      </w:r>
      <w:r>
        <w:t xml:space="preserve">osvobození, nebo </w:t>
      </w:r>
      <w:r w:rsidRPr="00377C5E">
        <w:t>vzniku nebo zániku poplatkové povinnosti v průběhu kalendářního roku stanoví zákon.</w:t>
      </w:r>
      <w:r w:rsidR="001A2E6D" w:rsidRPr="00377C5E">
        <w:rPr>
          <w:rStyle w:val="Znakapoznpodarou"/>
        </w:rPr>
        <w:footnoteReference w:id="10"/>
      </w:r>
      <w:r w:rsidR="001A2E6D" w:rsidRPr="00377C5E">
        <w:rPr>
          <w:vertAlign w:val="superscript"/>
        </w:rPr>
        <w:t>)</w:t>
      </w:r>
    </w:p>
    <w:p w14:paraId="6EAEDAC2" w14:textId="77777777" w:rsidR="00377C5E" w:rsidRPr="00614448" w:rsidRDefault="00410404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614448">
        <w:rPr>
          <w:color w:val="000000"/>
        </w:rPr>
        <w:t xml:space="preserve">V případě úlevy </w:t>
      </w:r>
      <w:r w:rsidR="00377C5E" w:rsidRPr="00614448">
        <w:rPr>
          <w:color w:val="000000"/>
        </w:rPr>
        <w:t>se výše snížení poplatku stanoví obdobně postupem dle § 10h odst. 2 písm. b) a odst. 3 písm. c) zákona o místních poplatcích, a to v závislosti na výši úlevy.</w:t>
      </w:r>
    </w:p>
    <w:p w14:paraId="6EAEDAC3" w14:textId="77777777" w:rsidR="003A13D9" w:rsidRDefault="003A13D9" w:rsidP="003A13D9">
      <w:pPr>
        <w:rPr>
          <w:highlight w:val="green"/>
        </w:rPr>
      </w:pPr>
    </w:p>
    <w:p w14:paraId="6EAEDAC4" w14:textId="77777777" w:rsidR="00614448" w:rsidRDefault="00614448">
      <w:pPr>
        <w:rPr>
          <w:b/>
          <w:bCs/>
        </w:rPr>
      </w:pPr>
      <w:r>
        <w:rPr>
          <w:b/>
          <w:bCs/>
        </w:rPr>
        <w:br w:type="page"/>
      </w:r>
    </w:p>
    <w:p w14:paraId="6EAEDAC5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lastRenderedPageBreak/>
        <w:t>Článek 5</w:t>
      </w:r>
    </w:p>
    <w:p w14:paraId="6EAEDAC6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614448">
        <w:rPr>
          <w:b/>
          <w:bCs/>
        </w:rPr>
        <w:t>Osvobození a úlevy</w:t>
      </w:r>
    </w:p>
    <w:p w14:paraId="6EAEDAC7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6EAEDAC8" w14:textId="77777777" w:rsidR="00814C64" w:rsidRPr="00614448" w:rsidRDefault="00814C64" w:rsidP="00814C64">
      <w:pPr>
        <w:pStyle w:val="Zkladntext"/>
        <w:numPr>
          <w:ilvl w:val="0"/>
          <w:numId w:val="34"/>
        </w:numPr>
        <w:spacing w:after="0"/>
      </w:pPr>
      <w:r w:rsidRPr="00FA2706">
        <w:t xml:space="preserve">Důvody osvobození od poplatku </w:t>
      </w:r>
      <w:r w:rsidRPr="00614448">
        <w:t>stanoví zákon.</w:t>
      </w:r>
      <w:r w:rsidR="006C2CF0" w:rsidRPr="00614448">
        <w:rPr>
          <w:rStyle w:val="Znakapoznpodarou"/>
        </w:rPr>
        <w:footnoteReference w:id="11"/>
      </w:r>
      <w:r w:rsidR="006C2CF0" w:rsidRPr="00614448">
        <w:rPr>
          <w:vertAlign w:val="superscript"/>
        </w:rPr>
        <w:t>)</w:t>
      </w:r>
    </w:p>
    <w:p w14:paraId="6EAEDAC9" w14:textId="77777777" w:rsidR="00814C64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6EAEDACA" w14:textId="77777777" w:rsidR="00BA4A1F" w:rsidRDefault="00BA4A1F" w:rsidP="00814C64">
      <w:pPr>
        <w:pStyle w:val="Zkladntext"/>
        <w:spacing w:after="0"/>
        <w:jc w:val="center"/>
        <w:rPr>
          <w:b/>
          <w:bCs/>
        </w:rPr>
      </w:pPr>
    </w:p>
    <w:p w14:paraId="6EAEDACB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>
        <w:rPr>
          <w:b/>
          <w:bCs/>
        </w:rPr>
        <w:t>6</w:t>
      </w:r>
    </w:p>
    <w:p w14:paraId="6EAEDACC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6EAEDACD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6EAEDACE" w14:textId="77777777" w:rsidR="00814C64" w:rsidRPr="00AB1B51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Poplatek je splatný nejpozději do </w:t>
      </w:r>
      <w:r w:rsidR="00614448">
        <w:t xml:space="preserve">30. 6. </w:t>
      </w:r>
      <w:r w:rsidRPr="00AB1B51">
        <w:t>příslušného kalendářního roku.</w:t>
      </w:r>
    </w:p>
    <w:p w14:paraId="6EAEDACF" w14:textId="77777777" w:rsidR="00814C64" w:rsidRPr="00614448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614448">
        <w:t xml:space="preserve">V případě vzniku poplatkové povinnosti (nebo zániku osvobození nebo úlevy) po </w:t>
      </w:r>
      <w:r w:rsidR="00614448" w:rsidRPr="00614448">
        <w:t xml:space="preserve">15. 6. </w:t>
      </w:r>
      <w:r w:rsidRPr="00614448">
        <w:t xml:space="preserve"> příslušného kalendářního roku, je poměrná výše poplatku </w:t>
      </w:r>
      <w:r w:rsidR="00527AE6" w:rsidRPr="00614448">
        <w:t xml:space="preserve">dle čl. 4 </w:t>
      </w:r>
      <w:r w:rsidRPr="00614448">
        <w:t>splatná nejpozději do</w:t>
      </w:r>
      <w:r w:rsidR="00614448" w:rsidRPr="00614448">
        <w:t> 15</w:t>
      </w:r>
      <w:r w:rsidRPr="00614448">
        <w:t xml:space="preserve"> dnů od vzniku poplatkové povinnosti (nebo zániku osvobození nebo úlevy).</w:t>
      </w:r>
    </w:p>
    <w:p w14:paraId="6EAEDAD0" w14:textId="77777777" w:rsidR="00BE67B4" w:rsidRDefault="00BE67B4" w:rsidP="00BE67B4">
      <w:pPr>
        <w:numPr>
          <w:ilvl w:val="0"/>
          <w:numId w:val="37"/>
        </w:numPr>
        <w:jc w:val="both"/>
        <w:rPr>
          <w:szCs w:val="22"/>
        </w:rPr>
      </w:pPr>
      <w:r w:rsidRPr="00235955">
        <w:rPr>
          <w:szCs w:val="22"/>
        </w:rPr>
        <w:t>Lhůta splatnosti neskončí poplatníkovi dříve než lhůta pro podání ohlá</w:t>
      </w:r>
      <w:r>
        <w:rPr>
          <w:szCs w:val="22"/>
        </w:rPr>
        <w:t>šení podle čl. 3 této vyhlášky.</w:t>
      </w:r>
    </w:p>
    <w:p w14:paraId="6EAEDAD1" w14:textId="77777777" w:rsidR="00BA4A1F" w:rsidRPr="00BE67B4" w:rsidRDefault="00BA4A1F" w:rsidP="00BA4A1F">
      <w:pPr>
        <w:ind w:left="357"/>
        <w:jc w:val="both"/>
        <w:rPr>
          <w:szCs w:val="22"/>
        </w:rPr>
      </w:pPr>
    </w:p>
    <w:p w14:paraId="6EAEDAD2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6EAEDAD3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614448">
        <w:rPr>
          <w:b/>
        </w:rPr>
        <w:t>7</w:t>
      </w:r>
    </w:p>
    <w:p w14:paraId="6EAEDAD4" w14:textId="77777777" w:rsidR="00561E02" w:rsidRPr="00614448" w:rsidRDefault="00561E02" w:rsidP="00561E02">
      <w:pPr>
        <w:tabs>
          <w:tab w:val="left" w:pos="3780"/>
        </w:tabs>
        <w:jc w:val="center"/>
        <w:rPr>
          <w:b/>
        </w:rPr>
      </w:pPr>
      <w:r w:rsidRPr="00614448">
        <w:rPr>
          <w:b/>
        </w:rPr>
        <w:t>Účinnost</w:t>
      </w:r>
    </w:p>
    <w:p w14:paraId="6EAEDAD5" w14:textId="77777777" w:rsidR="00561E02" w:rsidRPr="00614448" w:rsidRDefault="00561E02" w:rsidP="00561E02">
      <w:pPr>
        <w:tabs>
          <w:tab w:val="left" w:pos="3780"/>
        </w:tabs>
        <w:jc w:val="both"/>
      </w:pPr>
    </w:p>
    <w:p w14:paraId="6EAEDAD6" w14:textId="77777777" w:rsidR="001A2E6D" w:rsidRPr="00614448" w:rsidRDefault="001A2E6D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614448">
        <w:rPr>
          <w:rFonts w:ascii="Times New Roman" w:hAnsi="Times New Roman" w:cs="Times New Roman"/>
        </w:rPr>
        <w:t xml:space="preserve">Tato vyhláška nabývá účinnosti </w:t>
      </w:r>
      <w:r w:rsidR="00DF5A23" w:rsidRPr="00614448">
        <w:rPr>
          <w:rFonts w:ascii="Times New Roman" w:hAnsi="Times New Roman" w:cs="Times New Roman"/>
        </w:rPr>
        <w:t xml:space="preserve">dnem </w:t>
      </w:r>
      <w:r w:rsidR="00A21B4B">
        <w:rPr>
          <w:rFonts w:ascii="Times New Roman" w:hAnsi="Times New Roman" w:cs="Times New Roman"/>
        </w:rPr>
        <w:t>7</w:t>
      </w:r>
      <w:r w:rsidR="00DF5A23" w:rsidRPr="00614448">
        <w:rPr>
          <w:rFonts w:ascii="Times New Roman" w:hAnsi="Times New Roman" w:cs="Times New Roman"/>
        </w:rPr>
        <w:t>. 1. 20</w:t>
      </w:r>
      <w:r w:rsidR="00F74E97" w:rsidRPr="00614448">
        <w:rPr>
          <w:rFonts w:ascii="Times New Roman" w:hAnsi="Times New Roman" w:cs="Times New Roman"/>
        </w:rPr>
        <w:t>2</w:t>
      </w:r>
      <w:r w:rsidR="00614448" w:rsidRPr="00614448">
        <w:rPr>
          <w:rFonts w:ascii="Times New Roman" w:hAnsi="Times New Roman" w:cs="Times New Roman"/>
        </w:rPr>
        <w:t>3</w:t>
      </w:r>
      <w:r w:rsidRPr="00614448">
        <w:rPr>
          <w:rFonts w:ascii="Times New Roman" w:hAnsi="Times New Roman" w:cs="Times New Roman"/>
        </w:rPr>
        <w:t>.</w:t>
      </w:r>
    </w:p>
    <w:p w14:paraId="6EAEDAD7" w14:textId="77777777" w:rsidR="00A03858" w:rsidRPr="0061444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6EAEDAD8" w14:textId="77777777" w:rsidR="00276971" w:rsidRPr="00614448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6EAEDAD9" w14:textId="77777777" w:rsidR="00276971" w:rsidRPr="00614448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6EAEDADA" w14:textId="77777777" w:rsidR="00276971" w:rsidRPr="00614448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6EAEDADB" w14:textId="77777777" w:rsidR="005D4B6F" w:rsidRPr="00614448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6EAEDADC" w14:textId="77777777" w:rsidR="004432C5" w:rsidRPr="00614448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432C5" w:rsidRPr="00614448" w14:paraId="6EAEDADF" w14:textId="77777777" w:rsidTr="00042CE4">
        <w:trPr>
          <w:trHeight w:val="80"/>
          <w:jc w:val="center"/>
        </w:trPr>
        <w:tc>
          <w:tcPr>
            <w:tcW w:w="4605" w:type="dxa"/>
          </w:tcPr>
          <w:p w14:paraId="6EAEDADD" w14:textId="77777777" w:rsidR="004432C5" w:rsidRPr="00614448" w:rsidRDefault="00614448" w:rsidP="00042CE4">
            <w:pPr>
              <w:jc w:val="center"/>
            </w:pPr>
            <w:r w:rsidRPr="00614448">
              <w:t>____________________________</w:t>
            </w:r>
          </w:p>
        </w:tc>
        <w:tc>
          <w:tcPr>
            <w:tcW w:w="4605" w:type="dxa"/>
          </w:tcPr>
          <w:p w14:paraId="6EAEDADE" w14:textId="77777777" w:rsidR="004432C5" w:rsidRPr="00614448" w:rsidRDefault="00614448" w:rsidP="00042CE4">
            <w:pPr>
              <w:jc w:val="center"/>
            </w:pPr>
            <w:r w:rsidRPr="00614448">
              <w:t>____________________________</w:t>
            </w:r>
          </w:p>
        </w:tc>
      </w:tr>
      <w:tr w:rsidR="004432C5" w:rsidRPr="00814C64" w14:paraId="6EAEDAE4" w14:textId="77777777" w:rsidTr="00042CE4">
        <w:trPr>
          <w:jc w:val="center"/>
        </w:trPr>
        <w:tc>
          <w:tcPr>
            <w:tcW w:w="4605" w:type="dxa"/>
          </w:tcPr>
          <w:p w14:paraId="6EAEDAE0" w14:textId="24194CB4" w:rsidR="004432C5" w:rsidRPr="00614448" w:rsidRDefault="00614448" w:rsidP="00042CE4">
            <w:pPr>
              <w:jc w:val="center"/>
            </w:pPr>
            <w:r w:rsidRPr="00614448">
              <w:t xml:space="preserve">Květoslava </w:t>
            </w:r>
            <w:proofErr w:type="spellStart"/>
            <w:r w:rsidRPr="00614448">
              <w:t>Grubnerová</w:t>
            </w:r>
            <w:proofErr w:type="spellEnd"/>
            <w:r w:rsidR="008573C0">
              <w:t xml:space="preserve"> v.r.</w:t>
            </w:r>
          </w:p>
          <w:p w14:paraId="6EAEDAE1" w14:textId="77777777" w:rsidR="004432C5" w:rsidRPr="00614448" w:rsidRDefault="004432C5" w:rsidP="00814C64">
            <w:pPr>
              <w:jc w:val="center"/>
            </w:pPr>
            <w:r w:rsidRPr="00614448">
              <w:t>místostarosta</w:t>
            </w:r>
          </w:p>
        </w:tc>
        <w:tc>
          <w:tcPr>
            <w:tcW w:w="4605" w:type="dxa"/>
          </w:tcPr>
          <w:p w14:paraId="6EAEDAE2" w14:textId="3965403B" w:rsidR="00814C64" w:rsidRPr="00614448" w:rsidRDefault="00614448" w:rsidP="00814C64">
            <w:pPr>
              <w:jc w:val="center"/>
            </w:pPr>
            <w:r w:rsidRPr="00614448">
              <w:t>Josef Dvořák</w:t>
            </w:r>
            <w:r w:rsidR="008573C0">
              <w:t xml:space="preserve"> v.r.</w:t>
            </w:r>
          </w:p>
          <w:p w14:paraId="6EAEDAE3" w14:textId="77777777" w:rsidR="004432C5" w:rsidRPr="00814C64" w:rsidRDefault="004432C5" w:rsidP="00042CE4">
            <w:pPr>
              <w:jc w:val="center"/>
            </w:pPr>
            <w:r w:rsidRPr="00614448">
              <w:t>starosta</w:t>
            </w:r>
          </w:p>
        </w:tc>
      </w:tr>
    </w:tbl>
    <w:p w14:paraId="6EAEDAE5" w14:textId="77777777" w:rsidR="005D4B6F" w:rsidRDefault="005D4B6F" w:rsidP="004432C5"/>
    <w:p w14:paraId="6EAEDAE6" w14:textId="77777777" w:rsidR="00FA44A1" w:rsidRPr="00561E02" w:rsidRDefault="00FA44A1" w:rsidP="00276971"/>
    <w:sectPr w:rsidR="00FA44A1" w:rsidRPr="00561E02" w:rsidSect="00E95F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EDAE9" w14:textId="77777777" w:rsidR="00EB1DCC" w:rsidRDefault="00EB1DCC">
      <w:r>
        <w:separator/>
      </w:r>
    </w:p>
  </w:endnote>
  <w:endnote w:type="continuationSeparator" w:id="0">
    <w:p w14:paraId="6EAEDAEA" w14:textId="77777777" w:rsidR="00EB1DCC" w:rsidRDefault="00EB1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EDAE7" w14:textId="77777777" w:rsidR="00EB1DCC" w:rsidRDefault="00EB1DCC">
      <w:r>
        <w:separator/>
      </w:r>
    </w:p>
  </w:footnote>
  <w:footnote w:type="continuationSeparator" w:id="0">
    <w:p w14:paraId="6EAEDAE8" w14:textId="77777777" w:rsidR="00EB1DCC" w:rsidRDefault="00EB1DCC">
      <w:r>
        <w:continuationSeparator/>
      </w:r>
    </w:p>
  </w:footnote>
  <w:footnote w:id="1">
    <w:p w14:paraId="6EAEDAEB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a)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Pr="00276971">
        <w:rPr>
          <w:i/>
        </w:rPr>
        <w:t xml:space="preserve">poplatek za obecní </w:t>
      </w:r>
      <w:r>
        <w:rPr>
          <w:i/>
        </w:rPr>
        <w:t>systém odpadového hospodářství.)</w:t>
      </w:r>
    </w:p>
  </w:footnote>
  <w:footnote w:id="2">
    <w:p w14:paraId="6EAEDAEC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6EAEDAED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14:paraId="6EAEDAEE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6EAEDAEF" w14:textId="77777777" w:rsidR="005F7D45" w:rsidRPr="005F7D45" w:rsidRDefault="00E463B9" w:rsidP="005F7D45">
      <w:pPr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</w:t>
      </w:r>
      <w:r w:rsidR="005F7D45">
        <w:rPr>
          <w:sz w:val="20"/>
          <w:szCs w:val="20"/>
        </w:rPr>
        <w:t>e</w:t>
      </w:r>
      <w:r>
        <w:rPr>
          <w:sz w:val="20"/>
          <w:szCs w:val="20"/>
        </w:rPr>
        <w:t xml:space="preserve"> zákona o místních poplatcích</w:t>
      </w:r>
      <w:r w:rsidR="00814C64">
        <w:rPr>
          <w:sz w:val="20"/>
          <w:szCs w:val="20"/>
        </w:rPr>
        <w:t xml:space="preserve"> (</w:t>
      </w:r>
      <w:r w:rsidR="005F7D45" w:rsidRPr="005F7D45">
        <w:rPr>
          <w:i/>
          <w:sz w:val="20"/>
          <w:szCs w:val="20"/>
        </w:rPr>
        <w:t>Poplatníkem poplatku za obecní systém odpadového hospodářství je</w:t>
      </w:r>
    </w:p>
    <w:p w14:paraId="6EAEDAF0" w14:textId="77777777"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a) fyzická osoba přihlášená v obci nebo</w:t>
      </w:r>
    </w:p>
    <w:p w14:paraId="6EAEDAF1" w14:textId="77777777"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b) vlastník nemovité věci zahrnující byt, rodinný dům nebo stavbu pro rodinnou rekreaci, ve které není</w:t>
      </w:r>
    </w:p>
    <w:p w14:paraId="6EAEDAF2" w14:textId="77777777" w:rsidR="005F7D45" w:rsidRDefault="005F7D45" w:rsidP="005F7D45">
      <w:pPr>
        <w:rPr>
          <w:sz w:val="20"/>
          <w:szCs w:val="20"/>
        </w:rPr>
      </w:pPr>
      <w:r w:rsidRPr="005F7D45">
        <w:rPr>
          <w:i/>
          <w:sz w:val="20"/>
          <w:szCs w:val="20"/>
        </w:rPr>
        <w:t xml:space="preserve">        přihlášena žádná fyzická osoba a která je umístěna na území obce.</w:t>
      </w:r>
      <w:r>
        <w:rPr>
          <w:sz w:val="20"/>
          <w:szCs w:val="20"/>
        </w:rPr>
        <w:t>);</w:t>
      </w:r>
    </w:p>
    <w:p w14:paraId="6EAEDAF3" w14:textId="77777777" w:rsidR="005F7D45" w:rsidRDefault="005F7D45" w:rsidP="005F7D45">
      <w:pPr>
        <w:pStyle w:val="Textpoznpodarou"/>
        <w:ind w:left="198" w:hanging="3"/>
        <w:jc w:val="both"/>
        <w:rPr>
          <w:i/>
        </w:rPr>
      </w:pPr>
      <w:r w:rsidRPr="005F7D45">
        <w:t>§ 10p zákona o místních poplatcích (</w:t>
      </w:r>
      <w:r w:rsidRPr="005F7D45">
        <w:rPr>
          <w:i/>
        </w:rPr>
        <w:t xml:space="preserve">Spoluvlastníci nemovité věci zahrnující byt, rodinný dům nebo stavbu pro </w:t>
      </w:r>
    </w:p>
    <w:p w14:paraId="6EAEDAF4" w14:textId="77777777" w:rsidR="005F7D45" w:rsidRPr="00F32D58" w:rsidRDefault="005F7D45" w:rsidP="005F7D45">
      <w:pPr>
        <w:pStyle w:val="Textpoznpodarou"/>
        <w:ind w:left="198" w:hanging="3"/>
        <w:jc w:val="both"/>
        <w:rPr>
          <w:i/>
        </w:rPr>
      </w:pPr>
      <w:r>
        <w:rPr>
          <w:i/>
        </w:rPr>
        <w:t xml:space="preserve">   </w:t>
      </w:r>
      <w:r w:rsidRPr="005F7D45">
        <w:rPr>
          <w:i/>
        </w:rPr>
        <w:t>rodinnou rekreaci jsou povinni plnit poplatkovou povinnost společně a nerozdílně.</w:t>
      </w:r>
      <w:r>
        <w:rPr>
          <w:i/>
        </w:rPr>
        <w:t>);</w:t>
      </w:r>
    </w:p>
    <w:p w14:paraId="6EAEDAF5" w14:textId="77777777" w:rsidR="00E95FA0" w:rsidRPr="00F32D58" w:rsidRDefault="00E95FA0" w:rsidP="00E95FA0">
      <w:pPr>
        <w:pStyle w:val="Textpoznpodarou"/>
        <w:ind w:left="198" w:hanging="3"/>
        <w:jc w:val="both"/>
        <w:rPr>
          <w:i/>
        </w:rPr>
      </w:pPr>
      <w:r w:rsidRPr="00F32D58">
        <w:t>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14:paraId="6EAEDAF6" w14:textId="77777777"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14:paraId="6EAEDAF7" w14:textId="77777777"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14:paraId="6EAEDAF8" w14:textId="77777777" w:rsidR="00E95FA0" w:rsidRPr="00F32D58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14:paraId="6EAEDAF9" w14:textId="77777777" w:rsid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14:paraId="6EAEDAFA" w14:textId="77777777" w:rsidR="00E95FA0" w:rsidRP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E95FA0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14:paraId="6EAEDAFB" w14:textId="77777777" w:rsidR="00E95FA0" w:rsidRPr="005F7D45" w:rsidRDefault="00E95FA0" w:rsidP="005F7D45">
      <w:pPr>
        <w:pStyle w:val="Textpoznpodarou"/>
        <w:numPr>
          <w:ilvl w:val="0"/>
          <w:numId w:val="43"/>
        </w:numPr>
        <w:jc w:val="both"/>
      </w:pPr>
      <w:r w:rsidRPr="00F32D58">
        <w:rPr>
          <w:i/>
        </w:rPr>
        <w:t>kterému byla udělena mezinárodní ochrana nebo jde o cizince požívajícího dočasné ochrany cizinců.</w:t>
      </w:r>
      <w:r w:rsidRPr="00F32D58">
        <w:t>)</w:t>
      </w:r>
    </w:p>
  </w:footnote>
  <w:footnote w:id="6">
    <w:p w14:paraId="6EAEDAFC" w14:textId="77777777" w:rsidR="00814C64" w:rsidRPr="00ED6F28" w:rsidRDefault="00814C64" w:rsidP="00814C6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</w:t>
      </w:r>
      <w:r w:rsidR="006C2CF0">
        <w:t xml:space="preserve"> 5</w:t>
      </w:r>
      <w:r w:rsidRPr="00ED6F28">
        <w:t xml:space="preserve"> zákona o místních poplatcích (</w:t>
      </w:r>
      <w:r w:rsidRPr="00ED6F28">
        <w:rPr>
          <w:i/>
        </w:rPr>
        <w:t xml:space="preserve">2) V ohlášení poplatník </w:t>
      </w:r>
      <w:r w:rsidR="006C2CF0">
        <w:rPr>
          <w:i/>
        </w:rPr>
        <w:t xml:space="preserve">nebo plátce </w:t>
      </w:r>
      <w:r w:rsidRPr="00ED6F28">
        <w:rPr>
          <w:i/>
        </w:rPr>
        <w:t>uvede</w:t>
      </w:r>
    </w:p>
    <w:p w14:paraId="6EAEDAFD" w14:textId="77777777" w:rsidR="00814C64" w:rsidRPr="00ED6F28" w:rsidRDefault="00814C64" w:rsidP="00814C6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6EAEDAFE" w14:textId="77777777" w:rsidR="00814C64" w:rsidRPr="00463774" w:rsidRDefault="00814C64" w:rsidP="00814C6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6EAEDAFF" w14:textId="77777777"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6EAEDB00" w14:textId="77777777"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3) Poplatník</w:t>
      </w:r>
      <w:r w:rsidR="00610E75">
        <w:rPr>
          <w:i/>
        </w:rPr>
        <w:t xml:space="preserve"> nebo plátce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6EAEDB01" w14:textId="77777777" w:rsidR="00814C64" w:rsidRPr="00463774" w:rsidRDefault="00610E75" w:rsidP="00814C64">
      <w:pPr>
        <w:pStyle w:val="Textpoznpodarou"/>
        <w:ind w:left="284"/>
        <w:jc w:val="both"/>
      </w:pPr>
      <w:r>
        <w:rPr>
          <w:i/>
        </w:rPr>
        <w:t>5</w:t>
      </w:r>
      <w:r w:rsidR="00814C64" w:rsidRPr="00463774">
        <w:rPr>
          <w:i/>
        </w:rPr>
        <w:t>) Povinnost ohlásit údaj podle odstavce 2 nebo jeho změnu se nevztahuje na údaj, který může správce poplatku automatizovaným způsobem zjisti</w:t>
      </w:r>
      <w:r w:rsidR="007D73C7">
        <w:rPr>
          <w:i/>
        </w:rPr>
        <w:t>t</w:t>
      </w:r>
      <w:r w:rsidR="00814C64"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814C64" w:rsidRPr="00463774">
        <w:t>)</w:t>
      </w:r>
    </w:p>
  </w:footnote>
  <w:footnote w:id="7">
    <w:p w14:paraId="6EAEDB02" w14:textId="77777777" w:rsidR="00814C64" w:rsidRPr="00463774" w:rsidRDefault="00814C64" w:rsidP="00814C64">
      <w:pPr>
        <w:pStyle w:val="Textpoznpodarou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včetně zániku poplatkové povinnosti </w:t>
      </w:r>
    </w:p>
  </w:footnote>
  <w:footnote w:id="8">
    <w:p w14:paraId="6EAEDB03" w14:textId="77777777" w:rsidR="00814C64" w:rsidRPr="00463774" w:rsidRDefault="00814C64" w:rsidP="00814C6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 w:rsidR="009D24F2">
        <w:t xml:space="preserve"> zákona o místních poplatcích (</w:t>
      </w:r>
      <w:r w:rsidRPr="00862191">
        <w:rPr>
          <w:bCs/>
          <w:i/>
          <w:szCs w:val="24"/>
        </w:rPr>
        <w:t>Dojde-li ke změně údajů uvedených v ohlášení, je poplatník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9">
    <w:p w14:paraId="6EAEDB04" w14:textId="77777777" w:rsidR="00814C64" w:rsidRPr="00463774" w:rsidRDefault="00814C64" w:rsidP="00814C64">
      <w:pPr>
        <w:autoSpaceDE w:val="0"/>
        <w:autoSpaceDN w:val="0"/>
        <w:adjustRightInd w:val="0"/>
        <w:ind w:left="198" w:hanging="198"/>
        <w:jc w:val="both"/>
        <w:rPr>
          <w:sz w:val="20"/>
          <w:szCs w:val="20"/>
        </w:rPr>
      </w:pPr>
      <w:r w:rsidRPr="00463774">
        <w:rPr>
          <w:rStyle w:val="Znakapoznpodarou"/>
          <w:sz w:val="20"/>
          <w:szCs w:val="20"/>
        </w:rPr>
        <w:footnoteRef/>
      </w:r>
      <w:r w:rsidRPr="00463774">
        <w:rPr>
          <w:sz w:val="20"/>
          <w:szCs w:val="20"/>
          <w:vertAlign w:val="superscript"/>
        </w:rPr>
        <w:t>)</w:t>
      </w:r>
      <w:r w:rsidRPr="00463774">
        <w:rPr>
          <w:sz w:val="20"/>
          <w:szCs w:val="20"/>
        </w:rPr>
        <w:t xml:space="preserve"> § 14a odst. 6 zákona o místních poplatcích (</w:t>
      </w:r>
      <w:r w:rsidRPr="00D17A87">
        <w:rPr>
          <w:i/>
          <w:sz w:val="20"/>
          <w:szCs w:val="20"/>
        </w:rPr>
        <w:t>V případě, že poplatník nesplní povinnost ohlásit údaj rozhodný pro osvobození nebo úlevu od poplatku ve lhůtě stanovené obecně závaznou vyhláškou nebo ve lhůtě podle § 14a odstavce 4, nárok na osvobození nebo úlevu od tohoto poplatku zaniká; za nesplnění této povinnosti nelze uložit pokutu za nesplnění povinnosti nepeněžité povahy.</w:t>
      </w:r>
      <w:r w:rsidRPr="00463774">
        <w:rPr>
          <w:sz w:val="20"/>
          <w:szCs w:val="20"/>
        </w:rPr>
        <w:t>)</w:t>
      </w:r>
    </w:p>
  </w:footnote>
  <w:footnote w:id="10">
    <w:p w14:paraId="6EAEDB05" w14:textId="77777777" w:rsidR="0072676B" w:rsidRPr="00527AE6" w:rsidRDefault="001A2E6D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72676B" w:rsidRPr="00527AE6">
        <w:t>h odst. 2 a 3</w:t>
      </w:r>
      <w:r w:rsidRPr="00527AE6">
        <w:t xml:space="preserve"> zákona o místních poplatcích </w:t>
      </w:r>
      <w:r w:rsidR="00255DE2" w:rsidRPr="00527AE6">
        <w:t>(</w:t>
      </w:r>
      <w:r w:rsidR="0072676B" w:rsidRPr="00527AE6">
        <w:rPr>
          <w:i/>
        </w:rPr>
        <w:t>2) Poplatek se v případě, že poplatková povinnost vznikla z</w:t>
      </w:r>
      <w:r w:rsidR="00527AE6">
        <w:rPr>
          <w:i/>
        </w:rPr>
        <w:t> </w:t>
      </w:r>
      <w:r w:rsidR="0072676B" w:rsidRPr="00527AE6">
        <w:rPr>
          <w:i/>
        </w:rPr>
        <w:t>důvodu přihlášení fyzické osoby v obci, snižuje o jednu dvanáctinu za každé dílčí období, na jehož konci</w:t>
      </w:r>
    </w:p>
    <w:p w14:paraId="6EAEDB06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není tato fyzická osoba přihlášena v obci, nebo</w:t>
      </w:r>
    </w:p>
    <w:p w14:paraId="6EAEDB07" w14:textId="77777777"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je tato fyzická osoba od poplatku osvobozena.</w:t>
      </w:r>
    </w:p>
    <w:p w14:paraId="6EAEDB08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14:paraId="6EAEDB09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je v této nemovité věci přihlášena alespoň 1 fyzická osoba,</w:t>
      </w:r>
    </w:p>
    <w:p w14:paraId="6EAEDB0A" w14:textId="77777777"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poplatník nevlastní tuto nemovitou věc, nebo</w:t>
      </w:r>
    </w:p>
    <w:p w14:paraId="6EAEDB0B" w14:textId="77777777" w:rsidR="001A2E6D" w:rsidRPr="008243F1" w:rsidRDefault="0072676B" w:rsidP="0072676B">
      <w:pPr>
        <w:pStyle w:val="Textpoznpodarou"/>
        <w:ind w:left="198" w:hanging="198"/>
        <w:jc w:val="both"/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c) je poplatník od poplatku osvobozen.</w:t>
      </w:r>
      <w:r w:rsidR="00255DE2" w:rsidRPr="00527AE6">
        <w:t>)</w:t>
      </w:r>
    </w:p>
  </w:footnote>
  <w:footnote w:id="11">
    <w:p w14:paraId="6EAEDB0C" w14:textId="77777777" w:rsidR="008A0293" w:rsidRPr="008A0293" w:rsidRDefault="006C2CF0" w:rsidP="008A0293">
      <w:pPr>
        <w:pStyle w:val="Textpoznpodarou"/>
        <w:ind w:left="198" w:hanging="198"/>
        <w:jc w:val="both"/>
        <w:rPr>
          <w:i/>
        </w:rPr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 w:rsidRPr="00F4262A">
        <w:t xml:space="preserve"> § 10</w:t>
      </w:r>
      <w:r w:rsidR="008A0293">
        <w:t>g</w:t>
      </w:r>
      <w:r w:rsidR="009D24F2">
        <w:t xml:space="preserve"> zákona o místních poplatcích (</w:t>
      </w:r>
      <w:r w:rsidR="008A0293" w:rsidRPr="008A0293">
        <w:rPr>
          <w:i/>
        </w:rPr>
        <w:t xml:space="preserve">Od poplatku za obecní systém odpadového hospodářství je osvobozena osoba, které poplatková povinnost vznikla z důvodu přihlášení v obci a která je </w:t>
      </w:r>
    </w:p>
    <w:p w14:paraId="6EAEDB0D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a) poplatníkem poplatku za odkládání komunálního odpadu z nemovité věci v jiné obci a má v této jiné obci bydliště,</w:t>
      </w:r>
    </w:p>
    <w:p w14:paraId="6EAEDB0E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b) umístěna do dětského domova pro děti do 3 let věku, školského zařízení pro výkon ústavní nebo ochranné výchovy nebo školského zařízení pro preventivně výchovnou péči na základ</w:t>
      </w:r>
      <w:r>
        <w:rPr>
          <w:i/>
        </w:rPr>
        <w:t>ě rozhodnutí soudu nebo smlouvy,</w:t>
      </w:r>
    </w:p>
    <w:p w14:paraId="6EAEDB0F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c) </w:t>
      </w:r>
      <w:r w:rsidRPr="008A0293">
        <w:rPr>
          <w:i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6EAEDB10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d) </w:t>
      </w:r>
      <w:r w:rsidRPr="008A0293">
        <w:rPr>
          <w:i/>
        </w:rPr>
        <w:t>umístěna v domově pro osoby se zdravotním postižením, domově pro seniory, domově se zvláštním režimem nebo v chráněném bydlení, nebo</w:t>
      </w:r>
    </w:p>
    <w:p w14:paraId="6EAEDB11" w14:textId="77777777" w:rsidR="006C2CF0" w:rsidRPr="0072676B" w:rsidRDefault="008A0293" w:rsidP="0072676B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e) </w:t>
      </w:r>
      <w:r w:rsidRPr="008A0293">
        <w:rPr>
          <w:i/>
        </w:rPr>
        <w:t>na základě zákona omezena na osobní svobodě s výjimkou osoby vykonávající trest domácího vězení.</w:t>
      </w:r>
      <w:r w:rsidR="0072676B" w:rsidRPr="0072676B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8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7804503">
    <w:abstractNumId w:val="41"/>
  </w:num>
  <w:num w:numId="2" w16cid:durableId="110635762">
    <w:abstractNumId w:val="16"/>
  </w:num>
  <w:num w:numId="3" w16cid:durableId="989866133">
    <w:abstractNumId w:val="13"/>
  </w:num>
  <w:num w:numId="4" w16cid:durableId="556818915">
    <w:abstractNumId w:val="3"/>
  </w:num>
  <w:num w:numId="5" w16cid:durableId="1511215231">
    <w:abstractNumId w:val="4"/>
  </w:num>
  <w:num w:numId="6" w16cid:durableId="159465540">
    <w:abstractNumId w:val="39"/>
  </w:num>
  <w:num w:numId="7" w16cid:durableId="86509462">
    <w:abstractNumId w:val="11"/>
  </w:num>
  <w:num w:numId="8" w16cid:durableId="440688919">
    <w:abstractNumId w:val="37"/>
  </w:num>
  <w:num w:numId="9" w16cid:durableId="54475941">
    <w:abstractNumId w:val="1"/>
  </w:num>
  <w:num w:numId="10" w16cid:durableId="140079266">
    <w:abstractNumId w:val="15"/>
  </w:num>
  <w:num w:numId="11" w16cid:durableId="993991326">
    <w:abstractNumId w:val="35"/>
  </w:num>
  <w:num w:numId="12" w16cid:durableId="1770618373">
    <w:abstractNumId w:val="38"/>
  </w:num>
  <w:num w:numId="13" w16cid:durableId="788626858">
    <w:abstractNumId w:val="29"/>
  </w:num>
  <w:num w:numId="14" w16cid:durableId="557324875">
    <w:abstractNumId w:val="31"/>
  </w:num>
  <w:num w:numId="15" w16cid:durableId="1854416273">
    <w:abstractNumId w:val="5"/>
  </w:num>
  <w:num w:numId="16" w16cid:durableId="1581908977">
    <w:abstractNumId w:val="42"/>
  </w:num>
  <w:num w:numId="17" w16cid:durableId="2023584088">
    <w:abstractNumId w:val="28"/>
  </w:num>
  <w:num w:numId="18" w16cid:durableId="79644669">
    <w:abstractNumId w:val="6"/>
  </w:num>
  <w:num w:numId="19" w16cid:durableId="1079711699">
    <w:abstractNumId w:val="23"/>
  </w:num>
  <w:num w:numId="20" w16cid:durableId="1768958528">
    <w:abstractNumId w:val="40"/>
  </w:num>
  <w:num w:numId="21" w16cid:durableId="575553062">
    <w:abstractNumId w:val="33"/>
  </w:num>
  <w:num w:numId="22" w16cid:durableId="1282683961">
    <w:abstractNumId w:val="20"/>
  </w:num>
  <w:num w:numId="23" w16cid:durableId="11810912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5101710">
    <w:abstractNumId w:val="12"/>
  </w:num>
  <w:num w:numId="25" w16cid:durableId="1655186055">
    <w:abstractNumId w:val="17"/>
  </w:num>
  <w:num w:numId="26" w16cid:durableId="1990552633">
    <w:abstractNumId w:val="21"/>
  </w:num>
  <w:num w:numId="27" w16cid:durableId="1941788801">
    <w:abstractNumId w:val="32"/>
  </w:num>
  <w:num w:numId="28" w16cid:durableId="166943523">
    <w:abstractNumId w:val="0"/>
  </w:num>
  <w:num w:numId="29" w16cid:durableId="1808819992">
    <w:abstractNumId w:val="24"/>
  </w:num>
  <w:num w:numId="30" w16cid:durableId="1963538702">
    <w:abstractNumId w:val="2"/>
  </w:num>
  <w:num w:numId="31" w16cid:durableId="415982607">
    <w:abstractNumId w:val="14"/>
  </w:num>
  <w:num w:numId="32" w16cid:durableId="636566552">
    <w:abstractNumId w:val="7"/>
  </w:num>
  <w:num w:numId="33" w16cid:durableId="1576552839">
    <w:abstractNumId w:val="36"/>
  </w:num>
  <w:num w:numId="34" w16cid:durableId="1110735331">
    <w:abstractNumId w:val="26"/>
  </w:num>
  <w:num w:numId="35" w16cid:durableId="2073579471">
    <w:abstractNumId w:val="18"/>
  </w:num>
  <w:num w:numId="36" w16cid:durableId="1210918658">
    <w:abstractNumId w:val="19"/>
  </w:num>
  <w:num w:numId="37" w16cid:durableId="1639874209">
    <w:abstractNumId w:val="34"/>
  </w:num>
  <w:num w:numId="38" w16cid:durableId="2037851911">
    <w:abstractNumId w:val="25"/>
  </w:num>
  <w:num w:numId="39" w16cid:durableId="1933737777">
    <w:abstractNumId w:val="10"/>
  </w:num>
  <w:num w:numId="40" w16cid:durableId="1646937096">
    <w:abstractNumId w:val="8"/>
  </w:num>
  <w:num w:numId="41" w16cid:durableId="878399141">
    <w:abstractNumId w:val="22"/>
  </w:num>
  <w:num w:numId="42" w16cid:durableId="303049893">
    <w:abstractNumId w:val="27"/>
  </w:num>
  <w:num w:numId="43" w16cid:durableId="18946599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379E6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D0156"/>
    <w:rsid w:val="001D680C"/>
    <w:rsid w:val="001E3275"/>
    <w:rsid w:val="001E54BC"/>
    <w:rsid w:val="0020015A"/>
    <w:rsid w:val="0020023A"/>
    <w:rsid w:val="00206EE4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E03FC"/>
    <w:rsid w:val="002E773F"/>
    <w:rsid w:val="002F1392"/>
    <w:rsid w:val="00310BC4"/>
    <w:rsid w:val="00311013"/>
    <w:rsid w:val="00317A7F"/>
    <w:rsid w:val="00321F46"/>
    <w:rsid w:val="00322E99"/>
    <w:rsid w:val="003317C2"/>
    <w:rsid w:val="003374A0"/>
    <w:rsid w:val="003476AF"/>
    <w:rsid w:val="0035213A"/>
    <w:rsid w:val="00360717"/>
    <w:rsid w:val="00360812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2121"/>
    <w:rsid w:val="003A4107"/>
    <w:rsid w:val="003A68C8"/>
    <w:rsid w:val="003B3982"/>
    <w:rsid w:val="003C5AF9"/>
    <w:rsid w:val="003D4103"/>
    <w:rsid w:val="003E521E"/>
    <w:rsid w:val="003F18F7"/>
    <w:rsid w:val="003F25C6"/>
    <w:rsid w:val="00404D02"/>
    <w:rsid w:val="00410404"/>
    <w:rsid w:val="00420424"/>
    <w:rsid w:val="0042479F"/>
    <w:rsid w:val="00425981"/>
    <w:rsid w:val="00427F05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6E65"/>
    <w:rsid w:val="005674CA"/>
    <w:rsid w:val="0058025F"/>
    <w:rsid w:val="005919E4"/>
    <w:rsid w:val="0059564E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14448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12EA"/>
    <w:rsid w:val="006A4CF1"/>
    <w:rsid w:val="006C2CF0"/>
    <w:rsid w:val="006D759B"/>
    <w:rsid w:val="006E2B5B"/>
    <w:rsid w:val="006E391F"/>
    <w:rsid w:val="006F16F1"/>
    <w:rsid w:val="0070089A"/>
    <w:rsid w:val="00703C19"/>
    <w:rsid w:val="0072122F"/>
    <w:rsid w:val="0072596B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2654B"/>
    <w:rsid w:val="00835206"/>
    <w:rsid w:val="008410CD"/>
    <w:rsid w:val="00852FB3"/>
    <w:rsid w:val="00856F32"/>
    <w:rsid w:val="008573C0"/>
    <w:rsid w:val="00860A23"/>
    <w:rsid w:val="00873482"/>
    <w:rsid w:val="0087421A"/>
    <w:rsid w:val="00884A5E"/>
    <w:rsid w:val="00892123"/>
    <w:rsid w:val="008A0293"/>
    <w:rsid w:val="008A2DB7"/>
    <w:rsid w:val="008B4728"/>
    <w:rsid w:val="008E18EE"/>
    <w:rsid w:val="008E6B0A"/>
    <w:rsid w:val="008F0B46"/>
    <w:rsid w:val="008F1435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08ED"/>
    <w:rsid w:val="00961EE9"/>
    <w:rsid w:val="009651DA"/>
    <w:rsid w:val="00995572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14B4"/>
    <w:rsid w:val="00A21B4B"/>
    <w:rsid w:val="00A26CA1"/>
    <w:rsid w:val="00A27162"/>
    <w:rsid w:val="00A51AB2"/>
    <w:rsid w:val="00A6442E"/>
    <w:rsid w:val="00A82881"/>
    <w:rsid w:val="00A84BC6"/>
    <w:rsid w:val="00A85DDF"/>
    <w:rsid w:val="00AA14F8"/>
    <w:rsid w:val="00AB670D"/>
    <w:rsid w:val="00B00B3D"/>
    <w:rsid w:val="00B143F3"/>
    <w:rsid w:val="00B22247"/>
    <w:rsid w:val="00B41B2C"/>
    <w:rsid w:val="00B526B3"/>
    <w:rsid w:val="00B602B5"/>
    <w:rsid w:val="00B64FFA"/>
    <w:rsid w:val="00B744C5"/>
    <w:rsid w:val="00B7707F"/>
    <w:rsid w:val="00B829BC"/>
    <w:rsid w:val="00B85539"/>
    <w:rsid w:val="00B8601B"/>
    <w:rsid w:val="00BA4A1F"/>
    <w:rsid w:val="00BC30AA"/>
    <w:rsid w:val="00BD03ED"/>
    <w:rsid w:val="00BD66CD"/>
    <w:rsid w:val="00BD76FA"/>
    <w:rsid w:val="00BE3D93"/>
    <w:rsid w:val="00BE60EA"/>
    <w:rsid w:val="00BE67B4"/>
    <w:rsid w:val="00C00048"/>
    <w:rsid w:val="00C241D6"/>
    <w:rsid w:val="00C2677D"/>
    <w:rsid w:val="00C4432E"/>
    <w:rsid w:val="00C51A52"/>
    <w:rsid w:val="00C661CE"/>
    <w:rsid w:val="00C67625"/>
    <w:rsid w:val="00C77279"/>
    <w:rsid w:val="00C87A3E"/>
    <w:rsid w:val="00C97839"/>
    <w:rsid w:val="00CA372E"/>
    <w:rsid w:val="00CB4041"/>
    <w:rsid w:val="00CC724C"/>
    <w:rsid w:val="00CE0470"/>
    <w:rsid w:val="00CF1119"/>
    <w:rsid w:val="00D233A2"/>
    <w:rsid w:val="00D23504"/>
    <w:rsid w:val="00D26BBB"/>
    <w:rsid w:val="00D33447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376D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315A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1DCC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EDA9F"/>
  <w15:chartTrackingRefBased/>
  <w15:docId w15:val="{47A2C83D-1782-4959-9976-BE463EE3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styleId="Odstavecseseznamem">
    <w:name w:val="List Paragraph"/>
    <w:basedOn w:val="Normln"/>
    <w:uiPriority w:val="34"/>
    <w:qFormat/>
    <w:rsid w:val="00614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2F5CB8-5C1A-4532-9D57-F69CA114E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Martin Došek</cp:lastModifiedBy>
  <cp:revision>2</cp:revision>
  <cp:lastPrinted>2022-12-22T16:20:00Z</cp:lastPrinted>
  <dcterms:created xsi:type="dcterms:W3CDTF">2023-01-07T18:42:00Z</dcterms:created>
  <dcterms:modified xsi:type="dcterms:W3CDTF">2023-01-07T18:42:00Z</dcterms:modified>
</cp:coreProperties>
</file>