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C19C0" w14:textId="77777777" w:rsidR="00B61EA9" w:rsidRDefault="00B61EA9" w:rsidP="00B61EA9">
      <w:pPr>
        <w:pStyle w:val="Nzev"/>
      </w:pPr>
      <w:r>
        <w:t>Obec POTŠTEJN</w:t>
      </w:r>
      <w:r>
        <w:br/>
        <w:t>Zastupitelstvo obce POTŠTEJN</w:t>
      </w:r>
    </w:p>
    <w:p w14:paraId="0384DE41" w14:textId="77777777" w:rsidR="00B61EA9" w:rsidRDefault="00B61EA9" w:rsidP="00B61EA9">
      <w:pPr>
        <w:pStyle w:val="Textbody"/>
        <w:jc w:val="center"/>
      </w:pPr>
      <w:r>
        <w:rPr>
          <w:b/>
          <w:i/>
          <w:noProof/>
          <w:spacing w:val="80"/>
          <w:sz w:val="32"/>
          <w:szCs w:val="32"/>
        </w:rPr>
        <w:drawing>
          <wp:inline distT="0" distB="0" distL="0" distR="0" wp14:anchorId="1954552E" wp14:editId="53549057">
            <wp:extent cx="895353" cy="1047746"/>
            <wp:effectExtent l="0" t="0" r="0" b="4"/>
            <wp:docPr id="953928617" name="obrázek 1" descr="Obsah obrázku symbol, klipart, logo, Grafik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3" cy="10477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B4F0EB3" w14:textId="77777777" w:rsidR="00B61EA9" w:rsidRDefault="00B61EA9" w:rsidP="00B61EA9">
      <w:pPr>
        <w:pStyle w:val="Textbody"/>
        <w:jc w:val="center"/>
      </w:pPr>
      <w:r>
        <w:t>--------------------------------------------------------------------------------------</w:t>
      </w:r>
    </w:p>
    <w:p w14:paraId="3EA1FFFB" w14:textId="01926C06" w:rsidR="00AA559B" w:rsidRPr="00686CC9" w:rsidRDefault="00AA559B" w:rsidP="00B61EA9">
      <w:pPr>
        <w:spacing w:line="276" w:lineRule="auto"/>
        <w:jc w:val="center"/>
        <w:rPr>
          <w:rFonts w:ascii="Arial" w:hAnsi="Arial" w:cs="Arial"/>
          <w:b/>
        </w:rPr>
      </w:pPr>
    </w:p>
    <w:p w14:paraId="67E616E0" w14:textId="132DE858" w:rsidR="00AA559B" w:rsidRPr="00792631" w:rsidRDefault="00AA559B" w:rsidP="00B61EA9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EA3D81">
        <w:rPr>
          <w:rFonts w:ascii="Arial" w:hAnsi="Arial" w:cs="Arial"/>
          <w:b/>
        </w:rPr>
        <w:t>Potštejn</w:t>
      </w:r>
      <w:r w:rsidR="00792631">
        <w:rPr>
          <w:rFonts w:ascii="Arial" w:hAnsi="Arial" w:cs="Arial"/>
          <w:b/>
        </w:rPr>
        <w:t xml:space="preserve"> </w:t>
      </w:r>
    </w:p>
    <w:p w14:paraId="3BA20A2D" w14:textId="6488D5AA" w:rsidR="00AA559B" w:rsidRPr="001C1758" w:rsidRDefault="00AA559B" w:rsidP="00B61EA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526D4534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04AD90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8346B3" w14:textId="622457A6" w:rsidR="00AA559B" w:rsidRPr="001C1758" w:rsidRDefault="00AA559B" w:rsidP="00B61EA9">
      <w:pPr>
        <w:pStyle w:val="Zkladntex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0BD0" w:rsidRPr="00831FA1">
        <w:t>Potštejn</w:t>
      </w:r>
      <w:r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7615FB">
        <w:rPr>
          <w:rFonts w:ascii="Arial" w:hAnsi="Arial" w:cs="Arial"/>
          <w:sz w:val="22"/>
          <w:szCs w:val="22"/>
        </w:rPr>
        <w:t>24.4.2024</w:t>
      </w:r>
      <w:r w:rsidR="00FB2D7E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>usnesením č.</w:t>
      </w:r>
      <w:r w:rsidR="007615FB">
        <w:rPr>
          <w:rFonts w:ascii="Arial" w:hAnsi="Arial" w:cs="Arial"/>
          <w:sz w:val="22"/>
          <w:szCs w:val="22"/>
        </w:rPr>
        <w:t xml:space="preserve"> 10/276/2024 </w:t>
      </w:r>
      <w:r w:rsidRPr="001C1758">
        <w:rPr>
          <w:rFonts w:ascii="Arial" w:hAnsi="Arial" w:cs="Arial"/>
          <w:sz w:val="22"/>
          <w:szCs w:val="22"/>
        </w:rPr>
        <w:t>usneslo vydat na základě § 26 odst. 1 písm. b), § 20 odst. 4 zákona č. 274/2001 Sb., o 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4A3C359E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E1BA28" w14:textId="77777777" w:rsidR="00AA559B" w:rsidRPr="00B61EA9" w:rsidRDefault="00AA559B" w:rsidP="00B61EA9">
      <w:pPr>
        <w:pStyle w:val="Nadpis1"/>
        <w:spacing w:before="0" w:after="0" w:line="276" w:lineRule="auto"/>
        <w:jc w:val="center"/>
        <w:rPr>
          <w:rFonts w:ascii="Arial" w:hAnsi="Arial" w:cs="Arial"/>
          <w:sz w:val="24"/>
          <w:szCs w:val="24"/>
        </w:rPr>
      </w:pPr>
      <w:r w:rsidRPr="00B61EA9">
        <w:rPr>
          <w:rFonts w:ascii="Arial" w:hAnsi="Arial" w:cs="Arial"/>
          <w:sz w:val="24"/>
          <w:szCs w:val="24"/>
        </w:rPr>
        <w:t>Čl. 1</w:t>
      </w:r>
    </w:p>
    <w:p w14:paraId="28AF3626" w14:textId="0245EC0B" w:rsidR="00AA559B" w:rsidRPr="00B61EA9" w:rsidRDefault="00AA559B" w:rsidP="00B61EA9">
      <w:pPr>
        <w:spacing w:line="276" w:lineRule="auto"/>
        <w:jc w:val="center"/>
        <w:rPr>
          <w:rFonts w:ascii="Arial" w:hAnsi="Arial" w:cs="Arial"/>
          <w:b/>
          <w:bCs/>
        </w:rPr>
      </w:pPr>
      <w:r w:rsidRPr="00B61EA9">
        <w:rPr>
          <w:rFonts w:ascii="Arial" w:hAnsi="Arial" w:cs="Arial"/>
          <w:b/>
          <w:bCs/>
        </w:rPr>
        <w:t>Stanovení úhrady vodného ve dvousložkové formě</w:t>
      </w:r>
    </w:p>
    <w:p w14:paraId="64BD0A53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341FDAD" w14:textId="562C3751" w:rsidR="00AA559B" w:rsidRPr="00B61EA9" w:rsidRDefault="00AA559B" w:rsidP="00B61EA9">
      <w:pPr>
        <w:spacing w:line="276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Ke dni účinnosti této obecně závazné vyhlášky se na území obce stanoví úhrada vodného ve dvousložkové </w:t>
      </w:r>
      <w:r w:rsidR="00372396" w:rsidRPr="001C1758">
        <w:rPr>
          <w:rFonts w:ascii="Arial" w:hAnsi="Arial" w:cs="Arial"/>
          <w:sz w:val="22"/>
          <w:szCs w:val="22"/>
        </w:rPr>
        <w:t>formě</w:t>
      </w:r>
      <w:r w:rsidR="00B61EA9">
        <w:rPr>
          <w:rFonts w:ascii="Arial" w:hAnsi="Arial" w:cs="Arial"/>
          <w:sz w:val="22"/>
          <w:szCs w:val="22"/>
        </w:rPr>
        <w:t>.</w:t>
      </w:r>
      <w:r w:rsidR="00477B04">
        <w:rPr>
          <w:rFonts w:ascii="Arial" w:hAnsi="Arial" w:cs="Arial"/>
          <w:sz w:val="22"/>
          <w:szCs w:val="22"/>
        </w:rPr>
        <w:t xml:space="preserve"> </w:t>
      </w:r>
      <w:r w:rsidR="00E848B3">
        <w:rPr>
          <w:rFonts w:ascii="Arial" w:hAnsi="Arial" w:cs="Arial"/>
          <w:sz w:val="22"/>
          <w:szCs w:val="22"/>
        </w:rPr>
        <w:t xml:space="preserve"> </w:t>
      </w:r>
    </w:p>
    <w:p w14:paraId="013CFB81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89376B" w14:textId="77777777" w:rsidR="00AA559B" w:rsidRPr="00B61EA9" w:rsidRDefault="00AA559B" w:rsidP="00B61EA9">
      <w:pPr>
        <w:spacing w:line="276" w:lineRule="auto"/>
        <w:jc w:val="center"/>
        <w:rPr>
          <w:rFonts w:ascii="Arial" w:hAnsi="Arial" w:cs="Arial"/>
          <w:b/>
          <w:bCs/>
        </w:rPr>
      </w:pPr>
      <w:r w:rsidRPr="00B61EA9">
        <w:rPr>
          <w:rFonts w:ascii="Arial" w:hAnsi="Arial" w:cs="Arial"/>
          <w:b/>
          <w:bCs/>
        </w:rPr>
        <w:t>Čl. 2</w:t>
      </w:r>
    </w:p>
    <w:p w14:paraId="7A1FB625" w14:textId="77777777" w:rsidR="00AA559B" w:rsidRPr="00B61EA9" w:rsidRDefault="00AA559B" w:rsidP="00B61EA9">
      <w:pPr>
        <w:pStyle w:val="Nadpis1"/>
        <w:spacing w:before="0" w:after="0" w:line="276" w:lineRule="auto"/>
        <w:jc w:val="center"/>
        <w:rPr>
          <w:rFonts w:ascii="Arial" w:hAnsi="Arial" w:cs="Arial"/>
          <w:sz w:val="24"/>
          <w:szCs w:val="24"/>
        </w:rPr>
      </w:pPr>
      <w:r w:rsidRPr="00B61EA9">
        <w:rPr>
          <w:rFonts w:ascii="Arial" w:hAnsi="Arial" w:cs="Arial"/>
          <w:sz w:val="24"/>
          <w:szCs w:val="24"/>
        </w:rPr>
        <w:t>Stanovení druhu pevné složky</w:t>
      </w:r>
    </w:p>
    <w:p w14:paraId="2D9BB093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D1D4B0" w14:textId="3DE3F653" w:rsidR="00AA559B" w:rsidRPr="00EC4CE1" w:rsidRDefault="00AA559B" w:rsidP="00B61EA9">
      <w:pPr>
        <w:pStyle w:val="Nadpis1"/>
        <w:spacing w:before="0" w:after="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>Pevná složka vodného se stanoví podle</w:t>
      </w:r>
      <w:r w:rsidRPr="00EC4CE1">
        <w:rPr>
          <w:rFonts w:ascii="Arial" w:hAnsi="Arial" w:cs="Arial"/>
          <w:b w:val="0"/>
          <w:bCs w:val="0"/>
          <w:sz w:val="22"/>
          <w:szCs w:val="22"/>
        </w:rPr>
        <w:t xml:space="preserve"> kapacity vodoměru [§ 32 odst. 1 písm. </w:t>
      </w:r>
      <w:r w:rsidR="00EC4CE1" w:rsidRPr="00EC4CE1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Pr="00EC4CE1">
        <w:rPr>
          <w:rFonts w:ascii="Arial" w:hAnsi="Arial" w:cs="Arial"/>
          <w:b w:val="0"/>
          <w:bCs w:val="0"/>
          <w:sz w:val="22"/>
          <w:szCs w:val="22"/>
        </w:rPr>
        <w:t>vyhlášky č. 428/2001 Sb., kterou se provádí zákon č. 274/2001 Sb., o vodovodech a kanalizacích).</w:t>
      </w:r>
    </w:p>
    <w:p w14:paraId="34D9433F" w14:textId="77777777" w:rsidR="00AA559B" w:rsidRDefault="00AA559B" w:rsidP="00B61EA9">
      <w:pPr>
        <w:spacing w:line="276" w:lineRule="auto"/>
      </w:pPr>
    </w:p>
    <w:p w14:paraId="7C7CCD8E" w14:textId="1067A80D" w:rsidR="00AA559B" w:rsidRPr="00B61EA9" w:rsidRDefault="00AA559B" w:rsidP="00B61EA9">
      <w:pPr>
        <w:pStyle w:val="Nadpis1"/>
        <w:spacing w:before="0" w:after="0" w:line="276" w:lineRule="auto"/>
        <w:jc w:val="center"/>
        <w:rPr>
          <w:rFonts w:ascii="Arial" w:hAnsi="Arial" w:cs="Arial"/>
          <w:sz w:val="24"/>
          <w:szCs w:val="24"/>
        </w:rPr>
      </w:pPr>
      <w:r w:rsidRPr="00B61EA9">
        <w:rPr>
          <w:rFonts w:ascii="Arial" w:hAnsi="Arial" w:cs="Arial"/>
          <w:sz w:val="24"/>
          <w:szCs w:val="24"/>
        </w:rPr>
        <w:t>Čl. 3</w:t>
      </w:r>
    </w:p>
    <w:p w14:paraId="5AE6C954" w14:textId="77777777" w:rsidR="00AA559B" w:rsidRPr="00B61EA9" w:rsidRDefault="00AA559B" w:rsidP="00B61EA9">
      <w:pPr>
        <w:pStyle w:val="Nadpis1"/>
        <w:spacing w:before="0" w:after="0" w:line="276" w:lineRule="auto"/>
        <w:jc w:val="center"/>
        <w:rPr>
          <w:rFonts w:ascii="Arial" w:hAnsi="Arial" w:cs="Arial"/>
          <w:sz w:val="24"/>
          <w:szCs w:val="24"/>
        </w:rPr>
      </w:pPr>
      <w:r w:rsidRPr="00B61EA9">
        <w:rPr>
          <w:rFonts w:ascii="Arial" w:hAnsi="Arial" w:cs="Arial"/>
          <w:sz w:val="24"/>
          <w:szCs w:val="24"/>
        </w:rPr>
        <w:t>Účinnost</w:t>
      </w:r>
    </w:p>
    <w:p w14:paraId="62C68862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6B14E1" w14:textId="5CF43981" w:rsidR="00AA559B" w:rsidRPr="00E836B1" w:rsidRDefault="00AA559B" w:rsidP="00B61EA9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F57B63">
        <w:rPr>
          <w:rFonts w:ascii="Arial" w:hAnsi="Arial" w:cs="Arial"/>
          <w:sz w:val="22"/>
          <w:szCs w:val="22"/>
        </w:rPr>
        <w:t>od 1.7.2024</w:t>
      </w:r>
      <w:r w:rsidRPr="00F84878">
        <w:rPr>
          <w:rFonts w:ascii="Arial" w:hAnsi="Arial" w:cs="Arial"/>
          <w:sz w:val="22"/>
          <w:szCs w:val="22"/>
        </w:rPr>
        <w:t>.</w:t>
      </w:r>
    </w:p>
    <w:p w14:paraId="280CF08E" w14:textId="77777777" w:rsidR="00AA559B" w:rsidRDefault="00AA559B" w:rsidP="00B61E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B86592" w14:textId="080DBA11" w:rsidR="00AA559B" w:rsidRPr="001C1758" w:rsidRDefault="00AA559B" w:rsidP="00B61EA9">
      <w:pPr>
        <w:tabs>
          <w:tab w:val="left" w:pos="1620"/>
          <w:tab w:val="left" w:pos="7740"/>
        </w:tabs>
        <w:adjustRightInd w:val="0"/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1EA9" w14:paraId="64EB5844" w14:textId="77777777" w:rsidTr="00D257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960F5" w14:textId="77777777" w:rsidR="00B61EA9" w:rsidRDefault="00B61EA9" w:rsidP="00B61EA9">
            <w:pPr>
              <w:pStyle w:val="PodpisovePole"/>
              <w:spacing w:line="276" w:lineRule="auto"/>
            </w:pPr>
            <w:r>
              <w:t>Petr Dostál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95054" w14:textId="77777777" w:rsidR="00B61EA9" w:rsidRDefault="00B61EA9" w:rsidP="00B61EA9">
            <w:pPr>
              <w:pStyle w:val="PodpisovePole"/>
              <w:spacing w:line="276" w:lineRule="auto"/>
            </w:pPr>
            <w:r>
              <w:t>Ivan Růžička v. r.</w:t>
            </w:r>
            <w:r>
              <w:br/>
              <w:t xml:space="preserve"> místostarosta</w:t>
            </w:r>
          </w:p>
        </w:tc>
      </w:tr>
    </w:tbl>
    <w:p w14:paraId="5F2BF7A1" w14:textId="77777777" w:rsidR="00AA559B" w:rsidRPr="001C1758" w:rsidRDefault="00AA559B" w:rsidP="00B61E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AA559B" w:rsidRPr="001C1758" w:rsidSect="00C5373C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B2F29" w14:textId="77777777" w:rsidR="00C5373C" w:rsidRDefault="00C5373C" w:rsidP="00AA559B">
      <w:r>
        <w:separator/>
      </w:r>
    </w:p>
  </w:endnote>
  <w:endnote w:type="continuationSeparator" w:id="0">
    <w:p w14:paraId="73203956" w14:textId="77777777" w:rsidR="00C5373C" w:rsidRDefault="00C5373C" w:rsidP="00AA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82FB2" w14:textId="1B8F933F" w:rsidR="00B61EA9" w:rsidRDefault="00B61EA9">
    <w:pPr>
      <w:pStyle w:val="Zpat"/>
      <w:pBdr>
        <w:bottom w:val="single" w:sz="12" w:space="1" w:color="auto"/>
      </w:pBdr>
    </w:pPr>
  </w:p>
  <w:p w14:paraId="7A2C9651" w14:textId="77777777" w:rsidR="00B61EA9" w:rsidRDefault="00B61EA9">
    <w:pPr>
      <w:pStyle w:val="Zpat"/>
    </w:pPr>
  </w:p>
  <w:p w14:paraId="4957EEDC" w14:textId="77777777" w:rsidR="00B61EA9" w:rsidRDefault="00B61EA9" w:rsidP="00B61EA9">
    <w:pPr>
      <w:pStyle w:val="Textpoznpodarou"/>
    </w:pPr>
    <w:r>
      <w:t>§ 20 odst. 3 zákona č. 274/2001 Sb., o vodovodech a kanalizacích pro veřejnou potřebu a o změně některých zákonů (zákon o vodovodech a kanalizacích), ve znění pozdějších předpisů</w:t>
    </w:r>
  </w:p>
  <w:p w14:paraId="329ABADC" w14:textId="77777777" w:rsidR="00B61EA9" w:rsidRDefault="00B61E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F84DD" w14:textId="77777777" w:rsidR="00C5373C" w:rsidRDefault="00C5373C" w:rsidP="00AA559B">
      <w:r>
        <w:separator/>
      </w:r>
    </w:p>
  </w:footnote>
  <w:footnote w:type="continuationSeparator" w:id="0">
    <w:p w14:paraId="5125C934" w14:textId="77777777" w:rsidR="00C5373C" w:rsidRDefault="00C5373C" w:rsidP="00AA5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9B"/>
    <w:rsid w:val="00164531"/>
    <w:rsid w:val="00372396"/>
    <w:rsid w:val="003E64A2"/>
    <w:rsid w:val="0043761B"/>
    <w:rsid w:val="00477B04"/>
    <w:rsid w:val="004D6129"/>
    <w:rsid w:val="00512CC9"/>
    <w:rsid w:val="00513462"/>
    <w:rsid w:val="006367DE"/>
    <w:rsid w:val="006E328C"/>
    <w:rsid w:val="006F0DF1"/>
    <w:rsid w:val="007615FB"/>
    <w:rsid w:val="00792631"/>
    <w:rsid w:val="00802FF2"/>
    <w:rsid w:val="00831FA1"/>
    <w:rsid w:val="00920BD0"/>
    <w:rsid w:val="00AA559B"/>
    <w:rsid w:val="00B61EA9"/>
    <w:rsid w:val="00C5373C"/>
    <w:rsid w:val="00CB4AC2"/>
    <w:rsid w:val="00D23A21"/>
    <w:rsid w:val="00DE062B"/>
    <w:rsid w:val="00E827E1"/>
    <w:rsid w:val="00E848B3"/>
    <w:rsid w:val="00EA3D81"/>
    <w:rsid w:val="00EC4CE1"/>
    <w:rsid w:val="00F57B63"/>
    <w:rsid w:val="00F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DEC3"/>
  <w15:chartTrackingRefBased/>
  <w15:docId w15:val="{F32138CF-666F-4246-B852-6141AA99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A55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A559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559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A559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AA559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AA55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AA559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A55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A55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A559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A559B"/>
    <w:rPr>
      <w:vertAlign w:val="superscript"/>
    </w:rPr>
  </w:style>
  <w:style w:type="paragraph" w:customStyle="1" w:styleId="NormlnIMP">
    <w:name w:val="Normální_IMP"/>
    <w:basedOn w:val="Normln"/>
    <w:rsid w:val="00AA55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body">
    <w:name w:val="Text body"/>
    <w:basedOn w:val="Normln"/>
    <w:rsid w:val="00B61EA9"/>
    <w:pPr>
      <w:suppressAutoHyphens/>
      <w:autoSpaceDN w:val="0"/>
      <w:spacing w:after="140" w:line="276" w:lineRule="auto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B61EA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61EA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B61EA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B61E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EA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Cimfl</dc:creator>
  <cp:keywords/>
  <dc:description/>
  <cp:lastModifiedBy>Martina Vítková</cp:lastModifiedBy>
  <cp:revision>3</cp:revision>
  <cp:lastPrinted>2024-04-30T08:44:00Z</cp:lastPrinted>
  <dcterms:created xsi:type="dcterms:W3CDTF">2024-04-25T10:05:00Z</dcterms:created>
  <dcterms:modified xsi:type="dcterms:W3CDTF">2024-04-30T08:45:00Z</dcterms:modified>
</cp:coreProperties>
</file>