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MĚSTYS ŠKVOREC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městyse Škvorec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městyse Škvorec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užívání veřejného prostranství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31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městyse Škvorec se na svém zasedání dne 23. 4. 2024 usnesením č. 8c-4/2024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000000" w:rsidDel="00000000" w:rsidP="00000000" w:rsidRDefault="00000000" w:rsidRPr="00000000" w14:paraId="000000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Úvodní ustanovení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Městys Škvorec</w:t>
      </w:r>
      <w:r w:rsidDel="00000000" w:rsidR="00000000" w:rsidRPr="00000000">
        <w:rPr>
          <w:rFonts w:ascii="Arial" w:cs="Arial" w:eastAsia="Arial" w:hAnsi="Arial"/>
          <w:color w:val="0070c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touto vyhláškou zavádí místní poplatek za užívání veřejného prostranství (dále jen „poplatek“).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úřad městyse.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2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Předmět poplatku a poplatník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za užívání veřejného prostranství platí fyzické i právnické osoby, které užívají veřejné prostranství způsobem uvedeným v odstavci 1 (dále jen „poplatník“).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Veřejná prostranství </w:t>
      </w:r>
    </w:p>
    <w:p w:rsidR="00000000" w:rsidDel="00000000" w:rsidP="00000000" w:rsidRDefault="00000000" w:rsidRPr="00000000" w14:paraId="00000012">
      <w:pPr>
        <w:spacing w:before="120" w:line="312" w:lineRule="auto"/>
        <w:ind w:left="7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platí za užívání veřejných prostranství, kterými jsou všechny místní komunikace a veřejná prostranství graficky vyznačená na mapě v příloze č. 1. Tato příloha tvoří nedílnou součást této vyhlášky.</w:t>
      </w:r>
    </w:p>
    <w:p w:rsidR="00000000" w:rsidDel="00000000" w:rsidP="00000000" w:rsidRDefault="00000000" w:rsidRPr="00000000" w14:paraId="00000013">
      <w:pPr>
        <w:tabs>
          <w:tab w:val="left" w:leader="none" w:pos="3780"/>
        </w:tabs>
        <w:spacing w:line="264" w:lineRule="auto"/>
        <w:jc w:val="both"/>
        <w:rPr>
          <w:rFonts w:ascii="Arial" w:cs="Arial" w:eastAsia="Arial" w:hAnsi="Arial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780"/>
        </w:tabs>
        <w:spacing w:line="264" w:lineRule="auto"/>
        <w:jc w:val="both"/>
        <w:rPr>
          <w:rFonts w:ascii="Arial" w:cs="Arial" w:eastAsia="Arial" w:hAnsi="Arial"/>
          <w:i w:val="1"/>
          <w:color w:val="ed7d3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color w:val="ed7d3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Čl. 4</w:t>
      </w:r>
    </w:p>
    <w:p w:rsidR="00000000" w:rsidDel="00000000" w:rsidP="00000000" w:rsidRDefault="00000000" w:rsidRPr="00000000" w14:paraId="0000001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Ohlašovací povinnost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 je povinen podat ohlášení nejpozději 5 dnů před zahájením užívání veřejného prostranství; není-li to možné,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Údaje uváděné v ohlášení upravuje zákon.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poplatník povinen tuto změnu oznámit do 15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31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spacing w:after="60" w:befor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5</w:t>
      </w:r>
    </w:p>
    <w:p w:rsidR="00000000" w:rsidDel="00000000" w:rsidP="00000000" w:rsidRDefault="00000000" w:rsidRPr="00000000" w14:paraId="0000001C">
      <w:pPr>
        <w:keepNext w:val="1"/>
        <w:keepLines w:val="1"/>
        <w:spacing w:after="160" w:before="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Sazba poplatku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za každý i započatý m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každý i započatý den: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7371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dočasných staveb sloužících pro poskytování služeb </w:t>
        <w:tab/>
        <w:t xml:space="preserve">10,-Kč,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zařízení sloužících pro poskytování služeb </w:t>
        <w:tab/>
        <w:t xml:space="preserve">10,-Kč,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dočasných staveb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sloužících pro poskytování prodeje </w:t>
        <w:tab/>
        <w:t xml:space="preserve">10,- Kč,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zařízení sloužících pro poskytování prodeje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</w:t>
        <w:tab/>
        <w:t xml:space="preserve">50,- Kč,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provádění výkopových prací </w:t>
        <w:tab/>
        <w:t xml:space="preserve">5,00 Kč,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stavebních zařízení </w:t>
        <w:tab/>
        <w:t xml:space="preserve">5,00 Kč,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reklamních zařízení nad 1 m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                            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50,- Kč,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za umístění zařízení lunaparků a jiných obdobných atrakcí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  <w:tab/>
        <w:t xml:space="preserve">50,- Kč,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zařízení cirkusů </w:t>
        <w:tab/>
        <w:t xml:space="preserve">5,00 Kč,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umístění skládek</w:t>
        <w:tab/>
        <w:t xml:space="preserve">5,00 Kč,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kulturní akce </w:t>
        <w:tab/>
        <w:tab/>
        <w:t xml:space="preserve">          5,00 Kč,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sportovní akce </w:t>
        <w:tab/>
        <w:t xml:space="preserve">5,00 Kč,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reklamní akce </w:t>
        <w:tab/>
        <w:t xml:space="preserve">5,00 Kč,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leader="none" w:pos="7797"/>
        </w:tabs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užívání veřejného prostranství pro potřeby tvorby filmových </w:t>
        <w:br w:type="textWrapping"/>
        <w:t xml:space="preserve">a televizních děl </w:t>
        <w:tab/>
        <w:t xml:space="preserve">5,00 Kč.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 stanovuje poplatek paušální částkou takto: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tabs>
          <w:tab w:val="left" w:leader="none" w:pos="7371"/>
        </w:tabs>
        <w:spacing w:after="60" w:before="120" w:line="264" w:lineRule="auto"/>
        <w:ind w:left="1020" w:hanging="59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vyhrazení trvalého parkovacího místa </w:t>
        <w:tab/>
        <w:t xml:space="preserve">1 500,- Kč/rok.</w:t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6</w:t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Splatnost poplatku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ve stanovené výši je splatný: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 užívání veřejného prostranství po dobu kratší 7 dnů nejpozději v den ukončení užívání veřejného prostranství,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60" w:before="120" w:line="264" w:lineRule="auto"/>
        <w:ind w:left="1021" w:hanging="45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 užívání veřejného prostranství po dobu 8 dnů nebo delší nejpozději do 5 dnů od ukončení užívání veřejného prostranství.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stanovený paušální částkou je splatný do 20 dnů od počátku každého poplatkového období.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Připadne-li konec lhůty splatnosti na sobotu, neděli nebo státem uznaný svátek, je dnem, ve kterém je poplatník povinen svoji povinnost splnit, nejblíže následující pracovní den.</w:t>
      </w:r>
    </w:p>
    <w:p w:rsidR="00000000" w:rsidDel="00000000" w:rsidP="00000000" w:rsidRDefault="00000000" w:rsidRPr="00000000" w14:paraId="00000035">
      <w:pPr>
        <w:spacing w:before="360" w:line="312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7</w:t>
      </w:r>
    </w:p>
    <w:p w:rsidR="00000000" w:rsidDel="00000000" w:rsidP="00000000" w:rsidRDefault="00000000" w:rsidRPr="00000000" w14:paraId="0000003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Osvobození a úlevy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neplatí:</w:t>
      </w:r>
    </w:p>
    <w:p w:rsidR="00000000" w:rsidDel="00000000" w:rsidP="00000000" w:rsidRDefault="00000000" w:rsidRPr="00000000" w14:paraId="00000038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za vyhrazení trvalého parkovacího místa pro osobu, která je držitelem průkazu ZTP nebo ZTP/P,</w:t>
      </w:r>
    </w:p>
    <w:p w:rsidR="00000000" w:rsidDel="00000000" w:rsidP="00000000" w:rsidRDefault="00000000" w:rsidRPr="00000000" w14:paraId="00000039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z akcí pořádaných na veřejném prostranství, jejichž celý výtěžek je odveden na charitativní a veřejně prospěšné účely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z akcí spolupořádaných městysem Škvorec.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before="12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Úleva ve výši 50% poplatku se poskytuje za vyhrazení trvalého parkovacího místa pro osobu přihlášenou k pobytu na území městyse, která je starší 65 let.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before="60" w:line="312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poplatník nesplní povinnost ohlásit údaj rozhodný pro osvobození nebo úlevu ve lhůtách stanovených touto vyhláškou nebo zákonem, nárok na osvobození nebo úlevu zaniká.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8</w:t>
      </w:r>
    </w:p>
    <w:p w:rsidR="00000000" w:rsidDel="00000000" w:rsidP="00000000" w:rsidRDefault="00000000" w:rsidRPr="00000000" w14:paraId="0000003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5"/>
          <w:tab w:val="center" w:leader="none" w:pos="4536"/>
        </w:tabs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Přechodné a zrušovací ustanovení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městyse Škvorec č. 4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2023 o místním poplatku za užívání veřejného prostranství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ze dne 7. 11. 2023.</w:t>
      </w:r>
    </w:p>
    <w:p w:rsidR="00000000" w:rsidDel="00000000" w:rsidP="00000000" w:rsidRDefault="00000000" w:rsidRPr="00000000" w14:paraId="0000004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9</w:t>
      </w:r>
    </w:p>
    <w:p w:rsidR="00000000" w:rsidDel="00000000" w:rsidP="00000000" w:rsidRDefault="00000000" w:rsidRPr="00000000" w14:paraId="0000004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Účinnost</w:t>
      </w:r>
    </w:p>
    <w:p w:rsidR="00000000" w:rsidDel="00000000" w:rsidP="00000000" w:rsidRDefault="00000000" w:rsidRPr="00000000" w14:paraId="00000043">
      <w:pPr>
        <w:spacing w:before="120" w:line="312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počátkem patnáctého dne následujícího po dni jejího vyhlášení. </w:t>
      </w:r>
    </w:p>
    <w:p w:rsidR="00000000" w:rsidDel="00000000" w:rsidP="00000000" w:rsidRDefault="00000000" w:rsidRPr="00000000" w14:paraId="0000004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rPr>
          <w:rFonts w:ascii="Arial" w:cs="Arial" w:eastAsia="Arial" w:hAnsi="Arial"/>
          <w:i w:val="1"/>
          <w:color w:val="1a4bd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40"/>
          <w:tab w:val="left" w:leader="none" w:pos="7020"/>
        </w:tabs>
        <w:spacing w:line="288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6120"/>
        </w:tabs>
        <w:spacing w:line="288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 xml:space="preserve">...................................</w:t>
        <w:tab/>
        <w:tab/>
        <w:t xml:space="preserve">    ...................................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666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Ing. Martina Vodičková, v. r. </w:t>
        <w:tab/>
        <w:t xml:space="preserve">    Jaroslav Vácha, v. 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     starosta  </w:t>
        <w:tab/>
        <w:t xml:space="preserve">místostarosta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7020"/>
        </w:tabs>
        <w:spacing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Příloha č. 1 obecně závazné vyhlášky městyse Škvorec o místním poplatku za užívání veřejného prostranství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– vyznačení v mapě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trike w:val="1"/>
          <w:color w:val="ff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15 odst. 1 zákona o místních poplatcích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1 zákona o místních poplatcích</w:t>
      </w:r>
    </w:p>
  </w:footnote>
  <w:footnote w:id="2"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2 zákona o místních poplatcích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1 a 2 zákona o místních poplatcích; v ohlášení poplatník uvede zejména své identifikační údaje 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skutečnosti rozhodné pro stanovení poplatku</w:t>
      </w:r>
    </w:p>
  </w:footnote>
  <w:footnote w:id="4"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4 zákona o místních poplatcích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4 odst. 1 zákona o místních poplatcích</w:t>
      </w:r>
    </w:p>
  </w:footnote>
  <w:footnote w:id="6"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6 zákona o místních poplatcích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spacing w:after="60" w:before="240"/>
      <w:outlineLvl w:val="5"/>
    </w:pPr>
    <w:rPr>
      <w:rFonts w:ascii="Calibri" w:cs="Calibri" w:eastAsia="Calibri" w:hAnsi="Calibri"/>
      <w:b w:val="1"/>
      <w:sz w:val="22"/>
      <w:szCs w:val="2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spacing w:after="60" w:before="24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T+Bg7h21Qr7whq7qFKXuOF4YQ==">CgMxLjA4AHIhMUJyeTRndUFRQWlfWFBwa0ZfQ3pENkU0Nl9GdFpqa1lB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2024-04-16T15:22:00Z</dcterms:created>
  <dc:creator>Šusta Zdeněk, Ing.</dc:creator>
</cp:coreProperties>
</file>