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D1BB2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O B E C N Ě   Z Á V A Z N Á    V Y H L Á Š K A</w:t>
      </w:r>
    </w:p>
    <w:p w:rsidR="00000000" w:rsidRDefault="00ED1BB2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č. 2/99</w:t>
      </w: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kterou se ruší vyhláška č. 9/93 o nabytí, převodu a pronájmu nemovitých věcí</w:t>
      </w:r>
    </w:p>
    <w:p w:rsidR="00000000" w:rsidRDefault="00ED1BB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majetku města Hodonín</w:t>
      </w: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Městské</w:t>
      </w:r>
      <w:r>
        <w:rPr>
          <w:rFonts w:ascii="Times New Roman" w:hAnsi="Times New Roman" w:cs="Times New Roman"/>
          <w:sz w:val="24"/>
          <w:szCs w:val="24"/>
        </w:rPr>
        <w:t xml:space="preserve"> zastupitelstvo v Hodoníně rozhodlo dne 25.3.1999 v souladu se zákonem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č.367/90 </w:t>
      </w:r>
      <w:r>
        <w:rPr>
          <w:rFonts w:ascii="Times New Roman" w:hAnsi="Times New Roman" w:cs="Times New Roman"/>
          <w:sz w:val="24"/>
          <w:szCs w:val="24"/>
        </w:rPr>
        <w:t xml:space="preserve">Sb. o obcích v platném znění zrušit obecně závaznou vyhlášku č.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9/93 </w:t>
      </w:r>
      <w:r>
        <w:rPr>
          <w:rFonts w:ascii="Times New Roman" w:hAnsi="Times New Roman" w:cs="Times New Roman"/>
          <w:sz w:val="24"/>
          <w:szCs w:val="24"/>
        </w:rPr>
        <w:t xml:space="preserve">,,o nabytí, převodu a pronájmu nemovitých věcí a majetku města Hodonín“. </w:t>
      </w: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</w:t>
      </w:r>
      <w:r>
        <w:rPr>
          <w:rFonts w:ascii="Times New Roman" w:hAnsi="Times New Roman" w:cs="Times New Roman"/>
          <w:sz w:val="24"/>
          <w:szCs w:val="24"/>
        </w:rPr>
        <w:t xml:space="preserve"> dnem vyhlášení. </w:t>
      </w: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Ladislav Ambrozek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Jiří Koliba v.r.</w:t>
      </w: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zástupce starosty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starosta města</w:t>
      </w: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pStyle w:val="Nadpis1"/>
      </w:pPr>
      <w:r>
        <w:rPr>
          <w:rFonts w:ascii="Times New Roman" w:hAnsi="Times New Roman" w:cs="Times New Roman"/>
        </w:rPr>
        <w:t>Vyvěšeno :</w:t>
      </w:r>
      <w:r>
        <w:tab/>
        <w:t>22.04.1999</w:t>
      </w:r>
    </w:p>
    <w:p w:rsidR="00000000" w:rsidRDefault="00ED1BB2">
      <w:pPr>
        <w:widowControl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000000" w:rsidRDefault="00ED1BB2">
      <w:pPr>
        <w:widowControl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Sňato :</w:t>
      </w:r>
      <w:r>
        <w:rPr>
          <w:rFonts w:ascii="Times New Roman" w:hAnsi="Times New Roman" w:cs="Times New Roman"/>
          <w:sz w:val="24"/>
          <w:szCs w:val="24"/>
        </w:rPr>
        <w:tab/>
        <w:t>07.05.1999</w:t>
      </w:r>
    </w:p>
    <w:p w:rsidR="00ED1BB2" w:rsidRDefault="00ED1BB2">
      <w:pPr>
        <w:widowControl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sectPr w:rsidR="00ED1BB2">
      <w:pgSz w:w="11908" w:h="16838"/>
      <w:pgMar w:top="1418" w:right="1418" w:bottom="1418" w:left="1418" w:header="709" w:footer="709" w:gutter="0"/>
      <w:pgNumType w:start="1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56"/>
    <w:rsid w:val="00ED1BB2"/>
    <w:rsid w:val="00F3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DF2EEB-C649-4364-989F-CDEFB51C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/>
      <w:tabs>
        <w:tab w:val="left" w:pos="1418"/>
      </w:tabs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Městský úřad Hodonín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Blanáriková Helena</dc:creator>
  <cp:keywords/>
  <dc:description/>
  <cp:lastModifiedBy>Staňková Jana DiS.</cp:lastModifiedBy>
  <cp:revision>2</cp:revision>
  <dcterms:created xsi:type="dcterms:W3CDTF">2023-02-22T14:02:00Z</dcterms:created>
  <dcterms:modified xsi:type="dcterms:W3CDTF">2023-02-22T14:02:00Z</dcterms:modified>
</cp:coreProperties>
</file>