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14ED6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AA60C1" w14:textId="77777777" w:rsidR="004B6CB9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474" behindDoc="0" locked="0" layoutInCell="1" allowOverlap="1" wp14:anchorId="18B2172E" wp14:editId="032FFC42">
            <wp:simplePos x="0" y="0"/>
            <wp:positionH relativeFrom="page">
              <wp:posOffset>3368040</wp:posOffset>
            </wp:positionH>
            <wp:positionV relativeFrom="paragraph">
              <wp:posOffset>156591</wp:posOffset>
            </wp:positionV>
            <wp:extent cx="882014" cy="91503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2014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4E8D13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86FE3F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DD4A9C0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81160B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37A865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440308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3529AA" w14:textId="77777777" w:rsidR="004B6CB9" w:rsidRDefault="004B6CB9">
      <w:pPr>
        <w:spacing w:after="30"/>
        <w:rPr>
          <w:rFonts w:ascii="Times New Roman" w:hAnsi="Times New Roman"/>
          <w:color w:val="000000" w:themeColor="text1"/>
          <w:sz w:val="24"/>
          <w:szCs w:val="24"/>
        </w:rPr>
      </w:pPr>
    </w:p>
    <w:p w14:paraId="018C3DD9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Obec Mirošov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</w:t>
      </w:r>
    </w:p>
    <w:p w14:paraId="7C2D4E33" w14:textId="77777777" w:rsidR="004B6CB9" w:rsidRDefault="004B6CB9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711DE659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40"/>
          <w:szCs w:val="40"/>
        </w:rPr>
        <w:t>Nařízení obc</w:t>
      </w:r>
      <w:r>
        <w:rPr>
          <w:rFonts w:ascii="TimesNewRomanPS-BoldMT" w:hAnsi="TimesNewRomanPS-BoldMT" w:cs="TimesNewRomanPS-BoldMT"/>
          <w:b/>
          <w:bCs/>
          <w:color w:val="000000"/>
          <w:spacing w:val="-3"/>
          <w:sz w:val="40"/>
          <w:szCs w:val="40"/>
        </w:rPr>
        <w:t>e</w:t>
      </w:r>
      <w:r>
        <w:rPr>
          <w:rFonts w:ascii="TimesNewRomanPS-BoldMT" w:hAnsi="TimesNewRomanPS-BoldMT" w:cs="TimesNewRomanPS-BoldMT"/>
          <w:b/>
          <w:bCs/>
          <w:color w:val="000000"/>
          <w:sz w:val="40"/>
          <w:szCs w:val="40"/>
        </w:rPr>
        <w:t xml:space="preserve"> Mirošov č.1/2020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</w:t>
      </w:r>
    </w:p>
    <w:p w14:paraId="231AD866" w14:textId="77777777" w:rsidR="004B6CB9" w:rsidRDefault="004B6CB9">
      <w:pPr>
        <w:spacing w:after="115"/>
        <w:rPr>
          <w:rFonts w:ascii="Times New Roman" w:hAnsi="Times New Roman"/>
          <w:color w:val="000000" w:themeColor="text1"/>
          <w:sz w:val="24"/>
          <w:szCs w:val="24"/>
        </w:rPr>
      </w:pPr>
    </w:p>
    <w:p w14:paraId="57EC8277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Zák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  <w:sz w:val="36"/>
          <w:szCs w:val="36"/>
        </w:rPr>
        <w:t>a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z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pod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  <w:sz w:val="36"/>
          <w:szCs w:val="36"/>
        </w:rPr>
        <w:t>o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mního a pochůzkového prodeje na území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</w:t>
      </w:r>
    </w:p>
    <w:p w14:paraId="2755FF06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ob</w:t>
      </w:r>
      <w:r>
        <w:rPr>
          <w:rFonts w:ascii="Times New Roman" w:hAnsi="Times New Roman" w:cs="Times New Roman"/>
          <w:b/>
          <w:bCs/>
          <w:color w:val="000000"/>
          <w:spacing w:val="-2"/>
          <w:sz w:val="36"/>
          <w:szCs w:val="36"/>
        </w:rPr>
        <w:t>c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e </w:t>
      </w: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Mirošov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             </w:t>
      </w:r>
    </w:p>
    <w:p w14:paraId="29256352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6007F9" w14:textId="77777777" w:rsidR="004B6CB9" w:rsidRDefault="004B6CB9">
      <w:pPr>
        <w:spacing w:after="91"/>
        <w:rPr>
          <w:rFonts w:ascii="Times New Roman" w:hAnsi="Times New Roman"/>
          <w:color w:val="000000" w:themeColor="text1"/>
          <w:sz w:val="24"/>
          <w:szCs w:val="24"/>
        </w:rPr>
      </w:pPr>
    </w:p>
    <w:p w14:paraId="711EA45C" w14:textId="77777777" w:rsidR="004B6CB9" w:rsidRDefault="00000000">
      <w:pPr>
        <w:spacing w:line="275" w:lineRule="exact"/>
        <w:ind w:left="612" w:right="103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obce Mi</w:t>
      </w:r>
      <w:r>
        <w:rPr>
          <w:rFonts w:ascii="TimesNewRomanPSMT" w:hAnsi="TimesNewRomanPSMT" w:cs="TimesNewRomanPSMT"/>
          <w:color w:val="000000"/>
          <w:sz w:val="24"/>
          <w:szCs w:val="24"/>
        </w:rPr>
        <w:t>rošov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 na svém zasedání dne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13.7.2020 </w:t>
      </w:r>
      <w:r>
        <w:rPr>
          <w:rFonts w:ascii="TimesNewRomanPSMT" w:hAnsi="TimesNewRomanPSMT" w:cs="TimesNewRomanPSMT"/>
          <w:color w:val="000000"/>
          <w:sz w:val="24"/>
          <w:szCs w:val="24"/>
        </w:rPr>
        <w:t>usnesením č.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227.usneslo vydat na  </w:t>
      </w:r>
      <w:r>
        <w:rPr>
          <w:rFonts w:ascii="TimesNewRomanPSMT" w:hAnsi="TimesNewRomanPSMT" w:cs="TimesNewRomanPSMT"/>
          <w:color w:val="000000"/>
          <w:sz w:val="24"/>
          <w:szCs w:val="24"/>
        </w:rPr>
        <w:t>základě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§ 18 odst.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zákona č. 455/1991 Sb.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 </w:t>
      </w:r>
      <w:r>
        <w:rPr>
          <w:rFonts w:ascii="TimesNewRomanPSMT" w:hAnsi="TimesNewRomanPSMT" w:cs="TimesNewRomanPSMT"/>
          <w:color w:val="000000"/>
          <w:spacing w:val="-3"/>
          <w:sz w:val="24"/>
          <w:szCs w:val="24"/>
        </w:rPr>
        <w:t>ž</w:t>
      </w:r>
      <w:r>
        <w:rPr>
          <w:rFonts w:ascii="TimesNewRomanPSMT" w:hAnsi="TimesNewRomanPSMT" w:cs="TimesNewRomanPSMT"/>
          <w:color w:val="000000"/>
          <w:sz w:val="24"/>
          <w:szCs w:val="24"/>
        </w:rPr>
        <w:t>ivnostenském podnikání (živnostenský zákon), ve  znění</w:t>
      </w:r>
      <w:r>
        <w:rPr>
          <w:rFonts w:ascii="TimesNewRomanPSMT" w:hAnsi="TimesNewRomanPSMT" w:cs="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pozdějších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předpisů,</w:t>
      </w:r>
      <w:r>
        <w:rPr>
          <w:rFonts w:ascii="TimesNewRomanPSMT" w:hAnsi="TimesNewRomanPSMT" w:cs="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souladu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</w:t>
      </w:r>
      <w:r>
        <w:rPr>
          <w:rFonts w:ascii="TimesNewRomanPSMT" w:hAnsi="TimesNewRomanPSMT" w:cs="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§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11</w:t>
      </w:r>
      <w:r>
        <w:rPr>
          <w:rFonts w:ascii="TimesNewRomanPSMT" w:hAnsi="TimesNewRomanPSMT" w:cs="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§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102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odst.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4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zákona</w:t>
      </w:r>
      <w:r>
        <w:rPr>
          <w:rFonts w:ascii="TimesNewRomanPSMT" w:hAnsi="TimesNewRomanPSMT" w:cs="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č.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128/2000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Sb.,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r>
        <w:rPr>
          <w:rFonts w:ascii="TimesNewRomanPSMT" w:hAnsi="TimesNewRomanPSMT" w:cs="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obcíc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>h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(obecní zřízení), ve znění pozdějších předpisů, toto nařízení: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F945382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38548642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AF5843" w14:textId="77777777" w:rsidR="004B6CB9" w:rsidRDefault="004B6CB9">
      <w:pPr>
        <w:spacing w:after="208"/>
        <w:rPr>
          <w:rFonts w:ascii="Times New Roman" w:hAnsi="Times New Roman"/>
          <w:color w:val="000000" w:themeColor="text1"/>
          <w:sz w:val="24"/>
          <w:szCs w:val="24"/>
        </w:rPr>
      </w:pPr>
    </w:p>
    <w:p w14:paraId="6AD9C459" w14:textId="77777777" w:rsidR="004B6CB9" w:rsidRDefault="00000000">
      <w:pPr>
        <w:ind w:left="4609" w:firstLine="583"/>
        <w:rPr>
          <w:rFonts w:ascii="Times New Roman" w:hAnsi="Times New Roman" w:cs="Times New Roman"/>
          <w:color w:val="010302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3F4E8B82" w14:textId="77777777" w:rsidR="004B6CB9" w:rsidRDefault="00000000">
      <w:pPr>
        <w:ind w:left="46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ákladní po</w:t>
      </w:r>
      <w:r>
        <w:rPr>
          <w:rFonts w:ascii="TimesNewRomanPS-BoldMT" w:hAnsi="TimesNewRomanPS-BoldMT" w:cs="TimesNewRomanPS-BoldMT"/>
          <w:b/>
          <w:bCs/>
          <w:color w:val="000000"/>
          <w:spacing w:val="-3"/>
          <w:sz w:val="24"/>
          <w:szCs w:val="24"/>
        </w:rPr>
        <w:t>j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434AD9C3" w14:textId="77777777" w:rsidR="004B6CB9" w:rsidRDefault="004B6CB9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2990D805" w14:textId="77777777" w:rsidR="004B6CB9" w:rsidRDefault="00000000">
      <w:pPr>
        <w:spacing w:line="275" w:lineRule="exact"/>
        <w:ind w:left="612" w:right="1034"/>
        <w:jc w:val="both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Podomním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prodejem</w:t>
      </w:r>
      <w:r>
        <w:rPr>
          <w:rFonts w:ascii="TimesNewRomanPSMT" w:hAnsi="TimesNewRomanPSMT" w:cs="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se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rozumí</w:t>
      </w:r>
      <w:r>
        <w:rPr>
          <w:rFonts w:ascii="TimesNewRomanPSMT" w:hAnsi="TimesNewRomanPSMT" w:cs="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všechny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formy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prodeje</w:t>
      </w:r>
      <w:r>
        <w:rPr>
          <w:rFonts w:ascii="TimesNewRomanPSMT" w:hAnsi="TimesNewRomanPSMT" w:cs="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zboží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poskytování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služeb</w:t>
      </w:r>
      <w:r>
        <w:rPr>
          <w:rFonts w:ascii="TimesNewRomanPSMT" w:hAnsi="TimesNewRomanPSMT" w:cs="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bez</w:t>
      </w:r>
      <w:r>
        <w:rPr>
          <w:rFonts w:ascii="TimesNewRomanPSMT" w:hAnsi="TimesNewRomanPSMT" w:cs="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předchozí  objednávky, případně i pouhá nabídka zboží či služeb, které jsou provozovány fyzickými osobami  či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zástupci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NewRomanPSMT" w:hAnsi="TimesNewRomanPSMT" w:cs="TimesNewRomanPSMT"/>
          <w:color w:val="000000"/>
          <w:sz w:val="24"/>
          <w:szCs w:val="24"/>
        </w:rPr>
        <w:t>rávnických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osob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obchůzkou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jednotlivých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bytů,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domů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veřejného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prostranství,  jakož i objektů sloužících 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rekreaci.  </w:t>
      </w:r>
    </w:p>
    <w:p w14:paraId="34BC0AEA" w14:textId="77777777" w:rsidR="004B6CB9" w:rsidRDefault="004B6CB9">
      <w:pPr>
        <w:spacing w:after="1"/>
        <w:rPr>
          <w:rFonts w:ascii="Times New Roman" w:hAnsi="Times New Roman"/>
          <w:color w:val="000000" w:themeColor="text1"/>
          <w:sz w:val="24"/>
          <w:szCs w:val="24"/>
        </w:rPr>
      </w:pPr>
    </w:p>
    <w:p w14:paraId="2CFB7758" w14:textId="77777777" w:rsidR="004B6CB9" w:rsidRDefault="00000000">
      <w:pPr>
        <w:spacing w:line="276" w:lineRule="exact"/>
        <w:ind w:left="612" w:right="1034"/>
        <w:jc w:val="both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Pochůzkovým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prodejem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se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rozumí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všechny</w:t>
      </w:r>
      <w:r>
        <w:rPr>
          <w:rFonts w:ascii="TimesNewRomanPSMT" w:hAnsi="TimesNewRomanPSMT" w:cs="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formy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prodeje</w:t>
      </w:r>
      <w:r>
        <w:rPr>
          <w:rFonts w:ascii="TimesNewRomanPSMT" w:hAnsi="TimesNewRomanPSMT" w:cs="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zboží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poskytování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služeb,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</w:t>
      </w:r>
      <w:r>
        <w:rPr>
          <w:rFonts w:ascii="TimesNewRomanPSMT" w:hAnsi="TimesNewRomanPSMT" w:cs="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kterého  nedochází 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umístění pr</w:t>
      </w:r>
      <w:r>
        <w:rPr>
          <w:rFonts w:ascii="TimesNewRomanPSMT" w:hAnsi="TimesNewRomanPSMT" w:cs="TimesNewRomanPSMT"/>
          <w:color w:val="000000"/>
          <w:spacing w:val="-3"/>
          <w:sz w:val="24"/>
          <w:szCs w:val="24"/>
        </w:rPr>
        <w:t>o</w:t>
      </w:r>
      <w:r>
        <w:rPr>
          <w:rFonts w:ascii="TimesNewRomanPSMT" w:hAnsi="TimesNewRomanPSMT" w:cs="TimesNewRomanPSMT"/>
          <w:color w:val="000000"/>
          <w:sz w:val="24"/>
          <w:szCs w:val="24"/>
        </w:rPr>
        <w:t>dejního zařízení neb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z w:val="24"/>
          <w:szCs w:val="24"/>
        </w:rPr>
        <w:t>zboží,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jsou provozovány formou pochůzky, přičemž  je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potencionální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uživatel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zboží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služeb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vyhledáván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prodejcem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okruhu</w:t>
      </w:r>
      <w:r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osob</w:t>
      </w:r>
      <w:r>
        <w:rPr>
          <w:rFonts w:ascii="TimesNewRomanPSMT" w:hAnsi="TimesNewRomanPSMT" w:cs="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na</w:t>
      </w:r>
      <w:r>
        <w:rPr>
          <w:rFonts w:ascii="TimesNewRomanPSMT" w:hAnsi="TimesNewRomanPSMT" w:cs="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veřejném  prostranství.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61E379F" w14:textId="77777777" w:rsidR="004B6CB9" w:rsidRDefault="004B6CB9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1048A1A3" w14:textId="77777777" w:rsidR="004B6CB9" w:rsidRDefault="00000000">
      <w:pPr>
        <w:spacing w:line="276" w:lineRule="exact"/>
        <w:ind w:left="612" w:right="4365" w:firstLine="4580"/>
        <w:rPr>
          <w:rFonts w:ascii="Times New Roman" w:hAnsi="Times New Roman" w:cs="Times New Roman"/>
          <w:color w:val="010302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Podomní a pochůzkový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prodej  </w:t>
      </w:r>
    </w:p>
    <w:p w14:paraId="4D6D99A5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Podomní pro</w:t>
      </w:r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 je na území obce </w:t>
      </w:r>
      <w:r>
        <w:rPr>
          <w:rFonts w:ascii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NewRomanPSMT" w:hAnsi="TimesNewRomanPSMT" w:cs="TimesNewRomanPSMT"/>
          <w:color w:val="000000"/>
          <w:sz w:val="24"/>
          <w:szCs w:val="24"/>
        </w:rPr>
        <w:t>rošov zakázán.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0AC27F6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  <w:sectPr w:rsidR="004B6CB9">
          <w:type w:val="continuous"/>
          <w:pgSz w:w="11916" w:h="16848"/>
          <w:pgMar w:top="500" w:right="0" w:bottom="400" w:left="500" w:header="708" w:footer="708" w:gutter="0"/>
          <w:cols w:space="708"/>
          <w:docGrid w:linePitch="360"/>
        </w:sectPr>
      </w:pPr>
      <w:r>
        <w:rPr>
          <w:rFonts w:ascii="TimesNewRomanPSMT" w:hAnsi="TimesNewRomanPSMT" w:cs="TimesNewRomanPSMT"/>
          <w:color w:val="000000"/>
          <w:sz w:val="24"/>
          <w:szCs w:val="24"/>
        </w:rPr>
        <w:t>Pochůzkový prodej je na veřejných prostranstvích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obce M</w:t>
      </w:r>
      <w:r>
        <w:rPr>
          <w:rFonts w:ascii="TimesNewRomanPSMT" w:hAnsi="TimesNewRomanPSMT" w:cs="TimesNewRomanPSMT"/>
          <w:color w:val="000000"/>
          <w:sz w:val="24"/>
          <w:szCs w:val="24"/>
        </w:rPr>
        <w:t>irošov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zakázán.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br w:type="page"/>
      </w:r>
    </w:p>
    <w:p w14:paraId="6785B3C0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4DAD1D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F6E0BE" w14:textId="77777777" w:rsidR="004B6CB9" w:rsidRDefault="004B6CB9">
      <w:pPr>
        <w:spacing w:after="53"/>
        <w:rPr>
          <w:rFonts w:ascii="Times New Roman" w:hAnsi="Times New Roman"/>
          <w:color w:val="000000" w:themeColor="text1"/>
          <w:sz w:val="24"/>
          <w:szCs w:val="24"/>
        </w:rPr>
      </w:pPr>
    </w:p>
    <w:p w14:paraId="67189D22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l.3  </w:t>
      </w:r>
    </w:p>
    <w:p w14:paraId="3650FF76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Druhy prodeje zboží a poskytování služeb, na</w:t>
      </w:r>
      <w:r>
        <w:rPr>
          <w:rFonts w:ascii="TimesNewRomanPS-BoldMT" w:hAnsi="TimesNewRomanPS-BoldMT" w:cs="TimesNewRomanPS-Bold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které se toto nařízení nevztahuj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 </w:t>
      </w:r>
    </w:p>
    <w:p w14:paraId="5C65311A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Toto nařízení se nevztahuje na: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119871E" w14:textId="77777777" w:rsidR="004B6CB9" w:rsidRDefault="004B6CB9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3B61471E" w14:textId="77777777" w:rsidR="004B6CB9" w:rsidRDefault="00000000">
      <w:pPr>
        <w:spacing w:line="275" w:lineRule="exact"/>
        <w:ind w:left="612" w:right="26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prodej zboží a poskytování služeb mimo provozovnu při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sportovních, kulturních nebo podobnýc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akcích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DF20CBD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ohlášené očkování domácích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zvířat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69DF6308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ohlášené veřejné sbírky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9E728D6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kominické služby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416680A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prodej ryb  </w:t>
      </w:r>
    </w:p>
    <w:p w14:paraId="1AA240B8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4"/>
          <w:szCs w:val="24"/>
        </w:rPr>
        <w:t>pojízdné prodejny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různým druhem zboží a služeb, které jsou předem nahlášeny na Obecním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5D999AB3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>úřadě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Mirošov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68D0A648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880F85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C8225B" w14:textId="77777777" w:rsidR="004B6CB9" w:rsidRDefault="004B6CB9">
      <w:pPr>
        <w:spacing w:after="3"/>
        <w:rPr>
          <w:rFonts w:ascii="Times New Roman" w:hAnsi="Times New Roman"/>
          <w:color w:val="000000" w:themeColor="text1"/>
          <w:sz w:val="24"/>
          <w:szCs w:val="24"/>
        </w:rPr>
      </w:pPr>
    </w:p>
    <w:p w14:paraId="7DDACA02" w14:textId="77777777" w:rsidR="004B6CB9" w:rsidRDefault="00000000">
      <w:pPr>
        <w:spacing w:line="275" w:lineRule="exact"/>
        <w:ind w:left="612" w:right="4489" w:firstLine="4580"/>
        <w:rPr>
          <w:rFonts w:ascii="Times New Roman" w:hAnsi="Times New Roman" w:cs="Times New Roman"/>
          <w:color w:val="010302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Závěrečné ustanovení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4D849D78" w14:textId="77777777" w:rsidR="004B6CB9" w:rsidRDefault="004B6CB9">
      <w:pPr>
        <w:spacing w:after="2"/>
        <w:rPr>
          <w:rFonts w:ascii="Times New Roman" w:hAnsi="Times New Roman"/>
          <w:color w:val="000000" w:themeColor="text1"/>
          <w:sz w:val="24"/>
          <w:szCs w:val="24"/>
        </w:rPr>
      </w:pPr>
    </w:p>
    <w:p w14:paraId="7399F06A" w14:textId="77777777" w:rsidR="004B6CB9" w:rsidRDefault="00000000">
      <w:pPr>
        <w:spacing w:line="275" w:lineRule="exact"/>
        <w:ind w:left="612" w:right="124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NewRomanPSMT" w:hAnsi="TimesNewRomanPSMT" w:cs="TimesNewRomanPSMT"/>
          <w:color w:val="000000"/>
          <w:sz w:val="24"/>
          <w:szCs w:val="24"/>
        </w:rPr>
        <w:t>1)Porušení povinností stanovených tímto nařízením obce se postihuje podle jiných právních  předpisů</w:t>
      </w:r>
      <w:r>
        <w:rPr>
          <w:rFonts w:ascii="Times New Roman" w:hAnsi="Times New Roman" w:cs="Times New Roman"/>
          <w:color w:val="000000"/>
          <w:sz w:val="16"/>
          <w:szCs w:val="16"/>
          <w:vertAlign w:val="superscript"/>
        </w:rPr>
        <w:t xml:space="preserve">.1  </w:t>
      </w:r>
    </w:p>
    <w:p w14:paraId="73A8FAF4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>
        <w:rPr>
          <w:rFonts w:ascii="TimesNewRomanPSMT" w:hAnsi="TimesNewRomanPSMT" w:cs="TimesNewRomanPSMT"/>
          <w:color w:val="000000"/>
          <w:sz w:val="24"/>
          <w:szCs w:val="24"/>
        </w:rPr>
        <w:t>Toto nařízení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obce </w:t>
      </w:r>
      <w:r>
        <w:rPr>
          <w:rFonts w:ascii="TimesNewRomanPSMT" w:hAnsi="TimesNewRomanPSMT" w:cs="TimesNewRomanPSMT"/>
          <w:color w:val="000000"/>
          <w:sz w:val="24"/>
          <w:szCs w:val="24"/>
        </w:rPr>
        <w:t>nabývá účinnosti patnáctým dnem po jeho vyhlášení.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4B06AF0" w14:textId="77777777" w:rsidR="004B6CB9" w:rsidRDefault="004B6CB9">
      <w:pPr>
        <w:spacing w:after="229"/>
        <w:rPr>
          <w:rFonts w:ascii="Times New Roman" w:hAnsi="Times New Roman"/>
          <w:color w:val="000000" w:themeColor="text1"/>
          <w:sz w:val="24"/>
          <w:szCs w:val="24"/>
        </w:rPr>
      </w:pPr>
    </w:p>
    <w:p w14:paraId="6F033C3F" w14:textId="37DF7BDB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Marcela </w:t>
      </w:r>
      <w:r>
        <w:rPr>
          <w:rFonts w:ascii="TimesNewRomanPSMT" w:hAnsi="TimesNewRomanPSMT" w:cs="TimesNewRomanPSMT"/>
          <w:color w:val="000000"/>
          <w:sz w:val="24"/>
          <w:szCs w:val="24"/>
        </w:rPr>
        <w:t>Tomková</w:t>
      </w:r>
      <w:r w:rsidR="00E4101D">
        <w:rPr>
          <w:rFonts w:ascii="TimesNewRomanPSMT" w:hAnsi="TimesNewRomanPSMT" w:cs="TimesNewRomanPSMT"/>
          <w:color w:val="000000"/>
          <w:sz w:val="24"/>
          <w:szCs w:val="24"/>
        </w:rPr>
        <w:t>, v.r.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Miroslava Havelková</w:t>
      </w:r>
      <w:r w:rsidR="00E4101D">
        <w:rPr>
          <w:rFonts w:ascii="Times New Roman" w:hAnsi="Times New Roman" w:cs="Times New Roman"/>
          <w:color w:val="000000"/>
          <w:sz w:val="24"/>
          <w:szCs w:val="24"/>
        </w:rPr>
        <w:t>, v.r.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A2B2C87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5829C3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46D4D6" w14:textId="77777777" w:rsidR="004B6CB9" w:rsidRDefault="004B6CB9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</w:p>
    <w:p w14:paraId="225FFC05" w14:textId="77777777" w:rsidR="004B6CB9" w:rsidRDefault="00000000">
      <w:pPr>
        <w:spacing w:line="256" w:lineRule="exact"/>
        <w:ind w:left="612" w:right="16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               </w:t>
      </w: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color w:val="000000"/>
        </w:rPr>
        <w:t xml:space="preserve">starostka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            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míst</w:t>
      </w:r>
      <w:r>
        <w:rPr>
          <w:rFonts w:ascii="TimesNewRomanPSMT" w:hAnsi="TimesNewRomanPSMT" w:cs="TimesNewRomanPSMT"/>
          <w:color w:val="000000"/>
          <w:spacing w:val="-2"/>
        </w:rPr>
        <w:t>o</w:t>
      </w:r>
      <w:r>
        <w:rPr>
          <w:rFonts w:ascii="TimesNewRomanPSMT" w:hAnsi="TimesNewRomanPSMT" w:cs="TimesNewRomanPSMT"/>
          <w:color w:val="000000"/>
        </w:rPr>
        <w:t>starostka</w:t>
      </w: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7542368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1DF3395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CABD0F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C3D1CC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5467EF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241A15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0984CC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23878E6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82F3E1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D30755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CD26D0" w14:textId="77777777" w:rsidR="004B6CB9" w:rsidRDefault="004B6CB9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56D8B8" w14:textId="77777777" w:rsidR="004B6CB9" w:rsidRDefault="004B6CB9">
      <w:pPr>
        <w:spacing w:after="131"/>
        <w:rPr>
          <w:rFonts w:ascii="Times New Roman" w:hAnsi="Times New Roman"/>
          <w:color w:val="000000" w:themeColor="text1"/>
          <w:sz w:val="24"/>
          <w:szCs w:val="24"/>
        </w:rPr>
      </w:pPr>
    </w:p>
    <w:p w14:paraId="0AC4FEE9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Vyvěšeno na úřední desce dn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e:  </w:t>
      </w:r>
    </w:p>
    <w:p w14:paraId="4273F1FB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Sejmuto z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úřední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desky dne:  </w:t>
      </w:r>
    </w:p>
    <w:p w14:paraId="75171301" w14:textId="77777777" w:rsidR="004B6CB9" w:rsidRDefault="004B6CB9">
      <w:pPr>
        <w:spacing w:after="230"/>
        <w:rPr>
          <w:rFonts w:ascii="Times New Roman" w:hAnsi="Times New Roman"/>
          <w:color w:val="000000" w:themeColor="text1"/>
          <w:sz w:val="24"/>
          <w:szCs w:val="24"/>
        </w:rPr>
      </w:pPr>
    </w:p>
    <w:p w14:paraId="114111FD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85BDDDF" w14:textId="77777777" w:rsidR="004B6CB9" w:rsidRDefault="00000000">
      <w:pPr>
        <w:ind w:left="612"/>
        <w:rPr>
          <w:rFonts w:ascii="Times New Roman" w:hAnsi="Times New Roman" w:cs="Times New Roman"/>
          <w:color w:val="010302"/>
        </w:rPr>
        <w:sectPr w:rsidR="004B6CB9">
          <w:type w:val="continuous"/>
          <w:pgSz w:w="11916" w:h="16848"/>
          <w:pgMar w:top="500" w:right="500" w:bottom="400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14"/>
          <w:szCs w:val="14"/>
        </w:rPr>
        <w:t>1</w:t>
      </w:r>
      <w:r>
        <w:rPr>
          <w:rFonts w:ascii="Arial" w:hAnsi="Arial" w:cs="Arial"/>
          <w:color w:val="000000"/>
          <w:position w:val="-7"/>
        </w:rPr>
        <w:t xml:space="preserve"> </w:t>
      </w:r>
      <w:r>
        <w:rPr>
          <w:rFonts w:ascii="Calibri" w:hAnsi="Calibri" w:cs="Calibri"/>
          <w:color w:val="000000"/>
          <w:position w:val="-7"/>
          <w:sz w:val="18"/>
          <w:szCs w:val="18"/>
        </w:rPr>
        <w:t>§ 4 zákona č. 251/2016 Sb., o některých přestupcích, ve znění pozdějších předpisů</w:t>
      </w:r>
      <w:r>
        <w:rPr>
          <w:rFonts w:ascii="Times New Roman" w:hAnsi="Times New Roman" w:cs="Times New Roman"/>
          <w:b/>
          <w:bCs/>
          <w:color w:val="000000"/>
          <w:position w:val="-7"/>
          <w:sz w:val="24"/>
          <w:szCs w:val="24"/>
        </w:rPr>
        <w:t xml:space="preserve">  </w:t>
      </w:r>
    </w:p>
    <w:p w14:paraId="475B6803" w14:textId="77777777" w:rsidR="004B6CB9" w:rsidRDefault="004B6CB9"/>
    <w:sectPr w:rsidR="004B6CB9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variable"/>
    <w:sig w:usb0="80000000" w:usb1="00000000" w:usb2="00000000" w:usb3="00000000" w:csb0="00000000" w:csb1="00000000"/>
  </w:font>
  <w:font w:name="TimesNewRomanPSMT"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CB9"/>
    <w:rsid w:val="004B6CB9"/>
    <w:rsid w:val="00E4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FA56"/>
  <w15:docId w15:val="{39E95EB9-3BD5-4F9B-B938-CB6B1D1C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Mirošov</cp:lastModifiedBy>
  <cp:revision>3</cp:revision>
  <dcterms:created xsi:type="dcterms:W3CDTF">2023-04-25T08:38:00Z</dcterms:created>
  <dcterms:modified xsi:type="dcterms:W3CDTF">2023-04-25T08:38:00Z</dcterms:modified>
</cp:coreProperties>
</file>