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95FC1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 xml:space="preserve">29/2001 Sb. HMP </w:t>
      </w:r>
    </w:p>
    <w:p w14:paraId="60F478F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DD14C36" w14:textId="526A810D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1"/>
          <w:szCs w:val="21"/>
        </w:rPr>
      </w:pPr>
      <w:r>
        <w:rPr>
          <w:rFonts w:ascii="Arial" w:hAnsi="Arial" w:cs="Arial"/>
          <w:b/>
          <w:bCs/>
          <w:sz w:val="21"/>
          <w:szCs w:val="21"/>
        </w:rPr>
        <w:t>Obecně závazná vyhláška</w:t>
      </w:r>
      <w:r w:rsidR="008D38AE">
        <w:rPr>
          <w:rFonts w:ascii="Arial" w:hAnsi="Arial" w:cs="Arial"/>
          <w:b/>
          <w:bCs/>
          <w:sz w:val="21"/>
          <w:szCs w:val="21"/>
        </w:rPr>
        <w:t>,</w:t>
      </w:r>
      <w:r>
        <w:rPr>
          <w:rFonts w:ascii="Arial" w:hAnsi="Arial" w:cs="Arial"/>
          <w:b/>
          <w:bCs/>
          <w:sz w:val="21"/>
          <w:szCs w:val="21"/>
        </w:rPr>
        <w:t xml:space="preserve"> </w:t>
      </w:r>
    </w:p>
    <w:p w14:paraId="01657B1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31E7A78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1"/>
          <w:szCs w:val="21"/>
        </w:rPr>
      </w:pPr>
    </w:p>
    <w:p w14:paraId="1F12B0B6" w14:textId="31FEF164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kterou se mění obecně závazná vyhláška č. </w:t>
      </w:r>
      <w:hyperlink r:id="rId4" w:history="1">
        <w:r>
          <w:rPr>
            <w:rFonts w:ascii="Arial" w:hAnsi="Arial" w:cs="Arial"/>
            <w:b/>
            <w:bCs/>
            <w:color w:val="0000FF"/>
            <w:sz w:val="16"/>
            <w:szCs w:val="16"/>
            <w:u w:val="single"/>
          </w:rPr>
          <w:t>55/2000</w:t>
        </w:r>
      </w:hyperlink>
      <w:r>
        <w:rPr>
          <w:rFonts w:ascii="Arial" w:hAnsi="Arial" w:cs="Arial"/>
          <w:b/>
          <w:bCs/>
          <w:sz w:val="16"/>
          <w:szCs w:val="16"/>
        </w:rPr>
        <w:t xml:space="preserve"> Sb. hl. m. Prahy, kterou se vydává Statut hlavního města Prahy, ve</w:t>
      </w:r>
      <w:r w:rsidR="008D38AE">
        <w:rPr>
          <w:rFonts w:ascii="Arial" w:hAnsi="Arial" w:cs="Arial"/>
          <w:b/>
          <w:bCs/>
          <w:sz w:val="16"/>
          <w:szCs w:val="16"/>
        </w:rPr>
        <w:t> </w:t>
      </w:r>
      <w:r>
        <w:rPr>
          <w:rFonts w:ascii="Arial" w:hAnsi="Arial" w:cs="Arial"/>
          <w:b/>
          <w:bCs/>
          <w:sz w:val="16"/>
          <w:szCs w:val="16"/>
        </w:rPr>
        <w:t xml:space="preserve">znění pozdějších předpisů </w:t>
      </w:r>
    </w:p>
    <w:p w14:paraId="2B11FCF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6C224C7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Zastupitelstvo hlavního města Prahy se usneslo dne 20.12.2001 vydat podle </w:t>
      </w:r>
      <w:hyperlink r:id="rId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§ 17 odst. 3 zákona č. 131/2000 Sb.</w:t>
        </w:r>
      </w:hyperlink>
      <w:r>
        <w:rPr>
          <w:rFonts w:ascii="Arial" w:hAnsi="Arial" w:cs="Arial"/>
          <w:sz w:val="16"/>
          <w:szCs w:val="16"/>
        </w:rPr>
        <w:t xml:space="preserve">, o hlavním městě Praze, tuto obecně závaznou vyhlášku: </w:t>
      </w:r>
    </w:p>
    <w:p w14:paraId="7ADC19F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68DC880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proofErr w:type="gramStart"/>
      <w:r>
        <w:rPr>
          <w:rFonts w:ascii="Arial" w:hAnsi="Arial" w:cs="Arial"/>
          <w:sz w:val="18"/>
          <w:szCs w:val="18"/>
        </w:rPr>
        <w:t>Čl.I</w:t>
      </w:r>
      <w:proofErr w:type="spellEnd"/>
      <w:proofErr w:type="gramEnd"/>
    </w:p>
    <w:p w14:paraId="6F5B14A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</w:p>
    <w:p w14:paraId="14357AD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62B6F20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závazná vyhláška č. </w:t>
      </w:r>
      <w:hyperlink r:id="rId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55/2000 Sb. hl. m. Prahy</w:t>
        </w:r>
      </w:hyperlink>
      <w:r>
        <w:rPr>
          <w:rFonts w:ascii="Arial" w:hAnsi="Arial" w:cs="Arial"/>
          <w:sz w:val="16"/>
          <w:szCs w:val="16"/>
        </w:rPr>
        <w:t xml:space="preserve">, kterou se vydává Statut hlavního města Prahy, ve znění </w:t>
      </w:r>
    </w:p>
    <w:p w14:paraId="1F6F176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03E0F09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15/2001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</w:t>
      </w:r>
    </w:p>
    <w:p w14:paraId="677A3FC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ED58E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18/2001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</w:t>
      </w:r>
    </w:p>
    <w:p w14:paraId="4777BAA8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57408FB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9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19/2001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</w:t>
      </w:r>
    </w:p>
    <w:p w14:paraId="62D6C47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43BC04D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0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21/2001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</w:t>
      </w:r>
    </w:p>
    <w:p w14:paraId="634D373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44C32B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22/2001 Sb. hl. m. Prahy</w:t>
        </w:r>
      </w:hyperlink>
      <w:r>
        <w:rPr>
          <w:rFonts w:ascii="Arial" w:hAnsi="Arial" w:cs="Arial"/>
          <w:sz w:val="16"/>
          <w:szCs w:val="16"/>
        </w:rPr>
        <w:t xml:space="preserve"> a </w:t>
      </w:r>
    </w:p>
    <w:p w14:paraId="1A435CD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54E932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obecně závazné vyhlášky č. </w:t>
      </w:r>
      <w:hyperlink r:id="rId1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28/2001</w:t>
        </w:r>
      </w:hyperlink>
      <w:r>
        <w:rPr>
          <w:rFonts w:ascii="Arial" w:hAnsi="Arial" w:cs="Arial"/>
          <w:sz w:val="16"/>
          <w:szCs w:val="16"/>
        </w:rPr>
        <w:t xml:space="preserve"> Sb. </w:t>
      </w:r>
      <w:proofErr w:type="spellStart"/>
      <w:r>
        <w:rPr>
          <w:rFonts w:ascii="Arial" w:hAnsi="Arial" w:cs="Arial"/>
          <w:sz w:val="16"/>
          <w:szCs w:val="16"/>
        </w:rPr>
        <w:t>hl.m</w:t>
      </w:r>
      <w:proofErr w:type="spellEnd"/>
      <w:r>
        <w:rPr>
          <w:rFonts w:ascii="Arial" w:hAnsi="Arial" w:cs="Arial"/>
          <w:sz w:val="16"/>
          <w:szCs w:val="16"/>
        </w:rPr>
        <w:t xml:space="preserve">. Prahy, </w:t>
      </w:r>
    </w:p>
    <w:p w14:paraId="5271201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 mění takto: </w:t>
      </w:r>
    </w:p>
    <w:p w14:paraId="58E88D5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C82EF8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1. V </w:t>
      </w:r>
      <w:hyperlink r:id="rId1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2</w:t>
        </w:r>
      </w:hyperlink>
      <w:r>
        <w:rPr>
          <w:rFonts w:ascii="Arial" w:hAnsi="Arial" w:cs="Arial"/>
          <w:sz w:val="16"/>
          <w:szCs w:val="16"/>
        </w:rPr>
        <w:t xml:space="preserve"> se za položku č. 1 vkládají nové položky č. 2 až 8, které znějí: </w:t>
      </w:r>
    </w:p>
    <w:p w14:paraId="762D408D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411247F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Courier" w:hAnsi="Courier" w:cs="Courier"/>
          <w:sz w:val="16"/>
          <w:szCs w:val="16"/>
        </w:rPr>
      </w:pPr>
    </w:p>
    <w:p w14:paraId="755F105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Pol. Předpis §Předmět působnosti 2. zákon č. 336 odst.</w:t>
      </w:r>
    </w:p>
    <w:p w14:paraId="5B01C18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FF"/>
          <w:sz w:val="16"/>
          <w:szCs w:val="16"/>
          <w:u w:val="single"/>
        </w:rPr>
      </w:pPr>
      <w:r>
        <w:rPr>
          <w:rFonts w:ascii="Courier" w:hAnsi="Courier" w:cs="Courier"/>
          <w:sz w:val="16"/>
          <w:szCs w:val="16"/>
        </w:rPr>
        <w:t xml:space="preserve">      projednávání podmínek výkonu trestu  </w:t>
      </w:r>
      <w:r>
        <w:rPr>
          <w:rFonts w:ascii="Courier" w:hAnsi="Courier" w:cs="Courier"/>
          <w:sz w:val="16"/>
          <w:szCs w:val="16"/>
        </w:rPr>
        <w:fldChar w:fldCharType="begin"/>
      </w:r>
      <w:r>
        <w:rPr>
          <w:rFonts w:ascii="Courier" w:hAnsi="Courier" w:cs="Courier"/>
          <w:sz w:val="16"/>
          <w:szCs w:val="16"/>
        </w:rPr>
        <w:instrText xml:space="preserve">HYPERLINK "aspi://module='ASPI'&amp;link='141/1961 Sb.%2523'&amp;ucin-k-dni='30.12.9999'" </w:instrText>
      </w:r>
      <w:r w:rsidR="00756BA1">
        <w:rPr>
          <w:rFonts w:ascii="Courier" w:hAnsi="Courier" w:cs="Courier"/>
          <w:sz w:val="16"/>
          <w:szCs w:val="16"/>
        </w:rPr>
      </w:r>
      <w:r>
        <w:rPr>
          <w:rFonts w:ascii="Courier" w:hAnsi="Courier" w:cs="Courier"/>
          <w:sz w:val="16"/>
          <w:szCs w:val="16"/>
        </w:rPr>
        <w:fldChar w:fldCharType="separate"/>
      </w:r>
      <w:r>
        <w:rPr>
          <w:rFonts w:ascii="Courier" w:hAnsi="Courier" w:cs="Courier"/>
          <w:color w:val="0000FF"/>
          <w:sz w:val="16"/>
          <w:szCs w:val="16"/>
          <w:u w:val="single"/>
        </w:rPr>
        <w:t>141/1961</w:t>
      </w:r>
    </w:p>
    <w:p w14:paraId="6D692FD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fldChar w:fldCharType="end"/>
      </w:r>
      <w:r>
        <w:rPr>
          <w:rFonts w:ascii="Courier" w:hAnsi="Courier" w:cs="Courier"/>
          <w:sz w:val="16"/>
          <w:szCs w:val="16"/>
        </w:rPr>
        <w:t xml:space="preserve">     </w:t>
      </w:r>
      <w:hyperlink r:id="rId14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2</w:t>
        </w:r>
      </w:hyperlink>
      <w:r>
        <w:rPr>
          <w:rFonts w:ascii="Courier CE" w:hAnsi="Courier CE" w:cs="Courier CE"/>
          <w:sz w:val="16"/>
          <w:szCs w:val="16"/>
        </w:rPr>
        <w:t xml:space="preserve"> obecně prospěšných</w:t>
      </w:r>
    </w:p>
    <w:p w14:paraId="775CBA2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prací s odsouzeným Sb. 3. 336 odst. poskytování součinnosti probačnímu</w:t>
      </w:r>
    </w:p>
    <w:p w14:paraId="3B5F020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15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3</w:t>
        </w:r>
      </w:hyperlink>
      <w:r>
        <w:rPr>
          <w:rFonts w:ascii="Courier CE" w:hAnsi="Courier CE" w:cs="Courier CE"/>
          <w:sz w:val="16"/>
          <w:szCs w:val="16"/>
        </w:rPr>
        <w:t xml:space="preserve"> úředníkovi při výkonu</w:t>
      </w:r>
    </w:p>
    <w:p w14:paraId="46DD8A81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kontroly nad výkonem trestu obecně prospěšných prací 4.</w:t>
      </w:r>
    </w:p>
    <w:p w14:paraId="3C17470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16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337</w:t>
        </w:r>
      </w:hyperlink>
      <w:r>
        <w:rPr>
          <w:rFonts w:ascii="Courier CE" w:hAnsi="Courier CE" w:cs="Courier CE"/>
          <w:sz w:val="16"/>
          <w:szCs w:val="16"/>
        </w:rPr>
        <w:t xml:space="preserve"> věta bezodkladné</w:t>
      </w:r>
    </w:p>
    <w:p w14:paraId="640D0BB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sdělování soudu, že první odsouzený nesplnil povinnost dostavit se na úřad</w:t>
      </w:r>
    </w:p>
    <w:p w14:paraId="6388724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městské části do 14 dnů od doručení výzvy k projednání podmínek výkonu trestu</w:t>
      </w:r>
    </w:p>
    <w:p w14:paraId="049604F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nebo bez závažného důvodu neprovádí určené práce 5.</w:t>
      </w:r>
    </w:p>
    <w:p w14:paraId="0A49170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17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337</w:t>
        </w:r>
      </w:hyperlink>
      <w:r>
        <w:rPr>
          <w:rFonts w:ascii="Courier CE" w:hAnsi="Courier CE" w:cs="Courier CE"/>
          <w:sz w:val="16"/>
          <w:szCs w:val="16"/>
        </w:rPr>
        <w:t xml:space="preserve"> věta bezodkladné</w:t>
      </w:r>
    </w:p>
    <w:p w14:paraId="310624B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sdělování soudu, kdy druhá odsouzený vykonal uložený trest obecně prospěšných</w:t>
      </w:r>
    </w:p>
    <w:p w14:paraId="53BB55E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prací 6. 338 odst. sdělování požadavků na vykonání</w:t>
      </w:r>
    </w:p>
    <w:p w14:paraId="54DB351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18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2 </w:t>
        </w:r>
      </w:hyperlink>
      <w:r>
        <w:rPr>
          <w:rFonts w:ascii="Courier CE" w:hAnsi="Courier CE" w:cs="Courier CE"/>
          <w:sz w:val="16"/>
          <w:szCs w:val="16"/>
        </w:rPr>
        <w:t xml:space="preserve"> obecně prospěšných</w:t>
      </w:r>
    </w:p>
    <w:p w14:paraId="789099B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prací soudu a zároveň sdělování každé podstatné změny týkající se takového</w:t>
      </w:r>
    </w:p>
    <w:p w14:paraId="5E65933D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požadavku 7. 338 odst. spolupráce s probačním úředníkem při</w:t>
      </w:r>
    </w:p>
    <w:p w14:paraId="79CE66F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19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 xml:space="preserve"> 3</w:t>
        </w:r>
      </w:hyperlink>
      <w:r>
        <w:rPr>
          <w:rFonts w:ascii="Courier CE" w:hAnsi="Courier CE" w:cs="Courier CE"/>
          <w:sz w:val="16"/>
          <w:szCs w:val="16"/>
        </w:rPr>
        <w:t xml:space="preserve"> získávání požadavků na</w:t>
      </w:r>
    </w:p>
    <w:p w14:paraId="7E503F4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provedení obecně prospěšných prací a při výkonu trestu obecně prospěšných prací</w:t>
      </w:r>
    </w:p>
    <w:p w14:paraId="67999B0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8. 340 b podávání návrhů soudu na přeměnu</w:t>
      </w:r>
    </w:p>
    <w:p w14:paraId="0ADD59F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</w:t>
      </w:r>
      <w:hyperlink r:id="rId20" w:history="1">
        <w:r>
          <w:rPr>
            <w:rFonts w:ascii="Courier" w:hAnsi="Courier" w:cs="Courier"/>
            <w:color w:val="0000FF"/>
            <w:sz w:val="16"/>
            <w:szCs w:val="16"/>
            <w:u w:val="single"/>
          </w:rPr>
          <w:t>odst. 1</w:t>
        </w:r>
      </w:hyperlink>
      <w:r>
        <w:rPr>
          <w:rFonts w:ascii="Courier CE" w:hAnsi="Courier CE" w:cs="Courier CE"/>
          <w:sz w:val="16"/>
          <w:szCs w:val="16"/>
        </w:rPr>
        <w:t xml:space="preserve"> trestu obecně</w:t>
      </w:r>
    </w:p>
    <w:p w14:paraId="68D08329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prospěšných prací nebo jeho zbytku v trest odnětí svobody </w:t>
      </w:r>
    </w:p>
    <w:p w14:paraId="2244AB7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F72B97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2F41DDC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Dosavadní položky č. 2 až 60 se označují jako položky č. 9 až 67. </w:t>
      </w:r>
    </w:p>
    <w:p w14:paraId="0CE5E31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452A3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2. V </w:t>
      </w:r>
      <w:hyperlink r:id="rId21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3</w:t>
        </w:r>
      </w:hyperlink>
      <w:r>
        <w:rPr>
          <w:rFonts w:ascii="Arial" w:hAnsi="Arial" w:cs="Arial"/>
          <w:sz w:val="16"/>
          <w:szCs w:val="16"/>
        </w:rPr>
        <w:t xml:space="preserve"> se v části A položky č. 1 až 3 zrušují. Dosavadní položky č.4 až 123 se označují jako položky č. 1 až 120. </w:t>
      </w:r>
    </w:p>
    <w:p w14:paraId="7A706EE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65C146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3. V </w:t>
      </w:r>
      <w:hyperlink r:id="rId22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v části Praha 6 slova: "Střešovice 2207/1 10372 Střešovice 560/1 18902" nahrazují slovy: </w:t>
      </w:r>
    </w:p>
    <w:p w14:paraId="55875D9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"Střešovice 2207/39 10353 Střešovice 560/73</w:t>
      </w:r>
    </w:p>
    <w:p w14:paraId="451EC0E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18887"</w:t>
      </w:r>
    </w:p>
    <w:p w14:paraId="47DB1D3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BFD4CE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4. V </w:t>
      </w:r>
      <w:hyperlink r:id="rId23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v části Praha 6 na konci doplňuje tento výčet: </w:t>
      </w:r>
    </w:p>
    <w:p w14:paraId="7F7D20E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"Vokovice 1179/1 80 Vokovice 1302/1 29 </w:t>
      </w:r>
    </w:p>
    <w:p w14:paraId="7E63FA9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včetně stavby bez č. pop., terénních a sadových úprav a drobné architektury" </w:t>
      </w:r>
    </w:p>
    <w:p w14:paraId="5C92119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ABA468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5. V </w:t>
      </w:r>
      <w:hyperlink r:id="rId24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v části Praha 9 na konci doplňuje tento výčet: </w:t>
      </w:r>
    </w:p>
    <w:p w14:paraId="0731172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"Hloubětín 2313/1 3427 Hloubětín 2418/1 2825 Hloubětín 2118/1</w:t>
      </w:r>
    </w:p>
    <w:p w14:paraId="015289D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</w:t>
      </w:r>
      <w:r>
        <w:rPr>
          <w:rFonts w:ascii="Courier CE" w:hAnsi="Courier CE" w:cs="Courier CE"/>
          <w:sz w:val="16"/>
          <w:szCs w:val="16"/>
        </w:rPr>
        <w:t xml:space="preserve">   2010 včetně stavby bez č. pop., terénních a sadových úprav a drobné</w:t>
      </w:r>
    </w:p>
    <w:p w14:paraId="567EBFF1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architektury"</w:t>
      </w:r>
    </w:p>
    <w:p w14:paraId="57965B4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E3909E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6. V </w:t>
      </w:r>
      <w:hyperlink r:id="rId25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v části Praha 10 na konci doplňuje tento výčet: </w:t>
      </w:r>
    </w:p>
    <w:p w14:paraId="2D3E1C4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lastRenderedPageBreak/>
        <w:t>" Záběhlice id. 1/2493/2 192 Záběhlice 2308/11 261 Záběhlice</w:t>
      </w:r>
    </w:p>
    <w:p w14:paraId="42D02B4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2308/13 24 Záběhlice 2309/5 312 Záběhlice 2309/6 495 Záběhlice 2309/9 78</w:t>
      </w:r>
    </w:p>
    <w:p w14:paraId="47185DC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Záběhlice 2309/10 10 Záběhlice 2310/2 306 Záběhlice 2310/3 2 Záběhlice 2310/4 1</w:t>
      </w:r>
    </w:p>
    <w:p w14:paraId="0CD2EDE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Záběhlice 2310/8 9 Záběhlice 2311/3 496 včetně terénních a sadových úprav,</w:t>
      </w:r>
    </w:p>
    <w:p w14:paraId="12FE1A8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drobné architektury"</w:t>
      </w:r>
    </w:p>
    <w:p w14:paraId="394D665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695B1C1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7. V </w:t>
      </w:r>
      <w:hyperlink r:id="rId26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v části Praha 11 na konci doplňuje tento výčet: </w:t>
      </w:r>
    </w:p>
    <w:p w14:paraId="6752C44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>" Háje 1051 281 Háje 1052 269 Chodov 2367 282 Chodov 2368 275</w:t>
      </w:r>
    </w:p>
    <w:p w14:paraId="6D40AAA9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Chodov 2372 290 Chodov 2457 283 Chodov 2458 290 Chodov 2459 230 Chodov 2460 223</w:t>
      </w:r>
    </w:p>
    <w:p w14:paraId="64E0118C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Chodov 2462 230 Chodov 2487 355 Chodov 2488 355 Chodov 2494 356 Chodov 2495 358</w:t>
      </w:r>
    </w:p>
    <w:p w14:paraId="030E2751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Chodov 2674/3 159 Chodov 2519/2 535 Chodov 2519/3 123 Chodov 2519/8 118 Chodov</w:t>
      </w:r>
    </w:p>
    <w:p w14:paraId="510700C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2519/9 124 Chodov 2519/10 119 Chodov 2519/11 120 Chodov 2519/12 121 Chodov</w:t>
      </w:r>
    </w:p>
    <w:p w14:paraId="14B5AE89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2519/13 121 Chodov 2519/14 394 Chodov 2519/15 81 Chodov 2519/16 78 Chodov</w:t>
      </w:r>
    </w:p>
    <w:p w14:paraId="18F578E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2519/17 71 Chodov 2519/18 65 Chodov 2519/19 60 Chodov 2519/20 55 Chodov 2519/21</w:t>
      </w:r>
    </w:p>
    <w:p w14:paraId="1C2B825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26 Chodov 2519/25 72 Chodov 2592/15 66 Chodov 2592/16 6 Chodov 2594/1 28 Chodov</w:t>
      </w:r>
    </w:p>
    <w:p w14:paraId="4C352B3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2521 215 Chodov 2522 216 Chodov 2523 215 Chodov 2375 367 Chodov 2376 353 Chodov</w:t>
      </w:r>
    </w:p>
    <w:p w14:paraId="2EC69E8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2377 355 Chodov 2378 355 Chodov 2379 368 Chodov 2551/2 302 Chodov 2551/3 268</w:t>
      </w:r>
    </w:p>
    <w:p w14:paraId="14BBEBC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Chodov 2544/2 17 včetně stavby bez č. pop., terénních a sadových úprav a drobné</w:t>
      </w:r>
    </w:p>
    <w:p w14:paraId="0850B8C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architektury"</w:t>
      </w:r>
    </w:p>
    <w:p w14:paraId="1BCDD728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42C3CEB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8. V </w:t>
      </w:r>
      <w:hyperlink r:id="rId27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A, se za část </w:t>
      </w:r>
      <w:proofErr w:type="gramStart"/>
      <w:r>
        <w:rPr>
          <w:rFonts w:ascii="Arial" w:hAnsi="Arial" w:cs="Arial"/>
          <w:sz w:val="16"/>
          <w:szCs w:val="16"/>
        </w:rPr>
        <w:t>Praha - Újezd</w:t>
      </w:r>
      <w:proofErr w:type="gramEnd"/>
      <w:r>
        <w:rPr>
          <w:rFonts w:ascii="Arial" w:hAnsi="Arial" w:cs="Arial"/>
          <w:sz w:val="16"/>
          <w:szCs w:val="16"/>
        </w:rPr>
        <w:t xml:space="preserve"> vkládá nová část, která včetně nadpisu zní: </w:t>
      </w:r>
    </w:p>
    <w:p w14:paraId="6CDEB46C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BC80E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"Věci svěřené z vlastnictví hlavního města </w:t>
      </w:r>
      <w:proofErr w:type="gramStart"/>
      <w:r>
        <w:rPr>
          <w:rFonts w:ascii="Arial" w:hAnsi="Arial" w:cs="Arial"/>
          <w:sz w:val="16"/>
          <w:szCs w:val="16"/>
        </w:rPr>
        <w:t>Prahy - kašny</w:t>
      </w:r>
      <w:proofErr w:type="gramEnd"/>
      <w:r>
        <w:rPr>
          <w:rFonts w:ascii="Arial" w:hAnsi="Arial" w:cs="Arial"/>
          <w:sz w:val="16"/>
          <w:szCs w:val="16"/>
        </w:rPr>
        <w:t xml:space="preserve">, veřejné plastiky, pamětní desky a veřejné studny </w:t>
      </w:r>
    </w:p>
    <w:p w14:paraId="78AB014D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>Název díla Městská část Katastrální Na pozemku Na o</w:t>
      </w:r>
      <w:r>
        <w:rPr>
          <w:rFonts w:ascii="Courier" w:hAnsi="Courier" w:cs="Courier"/>
          <w:sz w:val="16"/>
          <w:szCs w:val="16"/>
        </w:rPr>
        <w:t>bjektu</w:t>
      </w:r>
    </w:p>
    <w:p w14:paraId="535DD4D1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území </w:t>
      </w:r>
      <w:proofErr w:type="spellStart"/>
      <w:r>
        <w:rPr>
          <w:rFonts w:ascii="Courier CE" w:hAnsi="Courier CE" w:cs="Courier CE"/>
          <w:sz w:val="16"/>
          <w:szCs w:val="16"/>
        </w:rPr>
        <w:t>parc</w:t>
      </w:r>
      <w:proofErr w:type="spellEnd"/>
      <w:r>
        <w:rPr>
          <w:rFonts w:ascii="Courier CE" w:hAnsi="Courier CE" w:cs="Courier CE"/>
          <w:sz w:val="16"/>
          <w:szCs w:val="16"/>
        </w:rPr>
        <w:t>. č. č. pop. veřejná studna Praha 1 Nové Město 2405 veřejná studna</w:t>
      </w:r>
    </w:p>
    <w:p w14:paraId="51BA3AD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Praha 1 Nové Město 2391 veřejná studna Praha 1 Nové Město 135 veřejná studna</w:t>
      </w:r>
    </w:p>
    <w:p w14:paraId="7070B0B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Praha 1 Hradčany 737 veřejná studna Praha 1 Staré Město 729 veřejná studna</w:t>
      </w:r>
    </w:p>
    <w:p w14:paraId="2E38F996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</w:t>
      </w:r>
      <w:r>
        <w:rPr>
          <w:rFonts w:ascii="Courier CE" w:hAnsi="Courier CE" w:cs="Courier CE"/>
          <w:sz w:val="16"/>
          <w:szCs w:val="16"/>
        </w:rPr>
        <w:t xml:space="preserve">    Praha 1 Staré Město 1130 veřejná studna Praha 1 Staré Město 1065 veřejná studna</w:t>
      </w:r>
    </w:p>
    <w:p w14:paraId="5ACBA88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 CE" w:hAnsi="Courier CE" w:cs="Courier CE"/>
          <w:sz w:val="16"/>
          <w:szCs w:val="16"/>
        </w:rPr>
        <w:t xml:space="preserve">      Praha 1 Malá Strana 1046 veřejná studna Praha 1 Malá Strana</w:t>
      </w:r>
    </w:p>
    <w:p w14:paraId="520C8C3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340"</w:t>
      </w:r>
    </w:p>
    <w:p w14:paraId="466B358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19F0597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9. V </w:t>
      </w:r>
      <w:hyperlink r:id="rId28" w:history="1">
        <w:r>
          <w:rPr>
            <w:rFonts w:ascii="Arial" w:hAnsi="Arial" w:cs="Arial"/>
            <w:color w:val="0000FF"/>
            <w:sz w:val="16"/>
            <w:szCs w:val="16"/>
            <w:u w:val="single"/>
          </w:rPr>
          <w:t>příloze č. 7</w:t>
        </w:r>
      </w:hyperlink>
      <w:r>
        <w:rPr>
          <w:rFonts w:ascii="Arial" w:hAnsi="Arial" w:cs="Arial"/>
          <w:sz w:val="16"/>
          <w:szCs w:val="16"/>
        </w:rPr>
        <w:t xml:space="preserve"> části B se v části Praha 6 na konci doplňuje tento výčet: </w:t>
      </w:r>
    </w:p>
    <w:p w14:paraId="34A46479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"Dejvice 2074 532 Dejvice 2106 138 Dejvice 4141/2 48 Dejvice</w:t>
      </w:r>
    </w:p>
    <w:p w14:paraId="21AF4BAD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4142/1 852 Dejvice 4141/1 2118 Dejvice 4319 2133 Dejvice 4330 10222 Dejvice</w:t>
      </w:r>
    </w:p>
    <w:p w14:paraId="5CF6FDE5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4527 14719 Dejvice 4100 1474 Dejvice 4107 292 Dejvice 4111/2 1831 Dejvice 1274</w:t>
      </w:r>
    </w:p>
    <w:p w14:paraId="0A77101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211 Dejvice 1276 37 Dejvice 2994/1 553 Dejvice 4071/1 1585 Dejvice 4073/1 586</w:t>
      </w:r>
    </w:p>
    <w:p w14:paraId="14AFEF6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Dejvice 4170 4146 Dejvice 4171 1776 Dejvice 4172 572 Dejvice 4176/1 3327</w:t>
      </w:r>
    </w:p>
    <w:p w14:paraId="3C8142F3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Dejvice 4234 1493 Dejvice 4082 119 Dejvice 4102 313 Dejvice 4104/1 77 Dejvice</w:t>
      </w:r>
    </w:p>
    <w:p w14:paraId="45F2450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4110 1813 Dejvice 4114 687 Dejvice 4125 635 Dejvice 4126 1121 Dejvice 4129 238</w:t>
      </w:r>
    </w:p>
    <w:p w14:paraId="7A4E4AAB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Dejvice 4135/2 715 Dejvice 4137 </w:t>
      </w:r>
      <w:r>
        <w:rPr>
          <w:rFonts w:ascii="Courier CE" w:hAnsi="Courier CE" w:cs="Courier CE"/>
          <w:sz w:val="16"/>
          <w:szCs w:val="16"/>
        </w:rPr>
        <w:t>309 včetně staveb bez č. pop., terénních a</w:t>
      </w:r>
    </w:p>
    <w:p w14:paraId="2893865F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Courier" w:hAnsi="Courier" w:cs="Courier"/>
          <w:sz w:val="16"/>
          <w:szCs w:val="16"/>
        </w:rPr>
        <w:t xml:space="preserve">      sadových úprav a drobné architektury"</w:t>
      </w:r>
    </w:p>
    <w:p w14:paraId="3E96B4E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</w:t>
      </w:r>
    </w:p>
    <w:p w14:paraId="36A75D02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proofErr w:type="spellStart"/>
      <w:r>
        <w:rPr>
          <w:rFonts w:ascii="Arial" w:hAnsi="Arial" w:cs="Arial"/>
          <w:sz w:val="18"/>
          <w:szCs w:val="18"/>
        </w:rPr>
        <w:t>Čl.II</w:t>
      </w:r>
      <w:proofErr w:type="spellEnd"/>
    </w:p>
    <w:p w14:paraId="4DA7F410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</w:t>
      </w:r>
    </w:p>
    <w:p w14:paraId="3F4AD79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ab/>
        <w:t xml:space="preserve">Tato vyhláška nabývá účinnosti dnem 1. února 2002. </w:t>
      </w:r>
    </w:p>
    <w:p w14:paraId="353D842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1403FD9A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arch. Jan Kasl, v.r. </w:t>
      </w:r>
    </w:p>
    <w:p w14:paraId="7824B53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3348E8A1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primátor hl. m. Prahy </w:t>
      </w:r>
    </w:p>
    <w:p w14:paraId="0F1146D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</w:rPr>
      </w:pPr>
    </w:p>
    <w:p w14:paraId="24D6DA6E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Ing. Petr Švec, v. r. </w:t>
      </w:r>
    </w:p>
    <w:p w14:paraId="61867644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16"/>
          <w:szCs w:val="16"/>
        </w:rPr>
      </w:pPr>
    </w:p>
    <w:p w14:paraId="7E73F367" w14:textId="77777777" w:rsidR="00183E9C" w:rsidRDefault="00183E9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rPr>
          <w:rFonts w:ascii="Arial" w:hAnsi="Arial" w:cs="Arial"/>
          <w:sz w:val="16"/>
          <w:szCs w:val="16"/>
        </w:rPr>
        <w:t>náměstek primátora hl. m. Prahy</w:t>
      </w:r>
    </w:p>
    <w:sectPr w:rsidR="00183E9C">
      <w:pgSz w:w="11907" w:h="16840"/>
      <w:pgMar w:top="1418" w:right="1418" w:bottom="1418" w:left="1418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CE">
    <w:altName w:val="Courier New"/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756BA1"/>
    <w:rsid w:val="000E6194"/>
    <w:rsid w:val="00183E9C"/>
    <w:rsid w:val="00756BA1"/>
    <w:rsid w:val="00844847"/>
    <w:rsid w:val="008D3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1BBB3B"/>
  <w14:defaultImageDpi w14:val="0"/>
  <w15:docId w15:val="{8596D4A8-B25E-469E-9DDB-D516AF7E2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spi://module='MUNI'&amp;link='18/2001%20%5b1206%5d%2523'&amp;ucin-k-dni='30.12.9999'" TargetMode="External"/><Relationship Id="rId13" Type="http://schemas.openxmlformats.org/officeDocument/2006/relationships/hyperlink" Target="aspi://module='MUNI'&amp;link='55/2000%20%5b1206%5d%2523'&amp;ucin-k-dni='30.12.9999'" TargetMode="External"/><Relationship Id="rId18" Type="http://schemas.openxmlformats.org/officeDocument/2006/relationships/hyperlink" Target="aspi://module='ASPI'&amp;link='141/1961%20Sb.%2523338'&amp;ucin-k-dni='30.12.9999'" TargetMode="External"/><Relationship Id="rId26" Type="http://schemas.openxmlformats.org/officeDocument/2006/relationships/hyperlink" Target="aspi://module='MUNI'&amp;link='55/2000%20%5b1206%5d%2523'&amp;ucin-k-dni='30.12.9999'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aspi://module='MUNI'&amp;link='55/2000%20%5b1206%5d%2523'&amp;ucin-k-dni='30.12.9999'" TargetMode="External"/><Relationship Id="rId7" Type="http://schemas.openxmlformats.org/officeDocument/2006/relationships/hyperlink" Target="aspi://module='MUNI'&amp;link='15/2001%20%5b1206%5d%2523'&amp;ucin-k-dni='30.12.9999'" TargetMode="External"/><Relationship Id="rId12" Type="http://schemas.openxmlformats.org/officeDocument/2006/relationships/hyperlink" Target="aspi://module='MUNI'&amp;link='28/2001%20%5b1206%5d%2523'&amp;ucin-k-dni='30.12.9999'" TargetMode="External"/><Relationship Id="rId17" Type="http://schemas.openxmlformats.org/officeDocument/2006/relationships/hyperlink" Target="aspi://module='ASPI'&amp;link='141/1961%20Sb.%2523337'&amp;ucin-k-dni='30.12.9999'" TargetMode="External"/><Relationship Id="rId25" Type="http://schemas.openxmlformats.org/officeDocument/2006/relationships/hyperlink" Target="aspi://module='MUNI'&amp;link='55/2000%20%5b1206%5d%2523'&amp;ucin-k-dni='30.12.9999'" TargetMode="External"/><Relationship Id="rId2" Type="http://schemas.openxmlformats.org/officeDocument/2006/relationships/settings" Target="settings.xml"/><Relationship Id="rId16" Type="http://schemas.openxmlformats.org/officeDocument/2006/relationships/hyperlink" Target="aspi://module='ASPI'&amp;link='141/1961%20Sb.%2523337'&amp;ucin-k-dni='30.12.9999'" TargetMode="External"/><Relationship Id="rId20" Type="http://schemas.openxmlformats.org/officeDocument/2006/relationships/hyperlink" Target="aspi://module='ASPI'&amp;link='141/1961%20Sb.%2523340b'&amp;ucin-k-dni='30.12.9999'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aspi://module='MUNI'&amp;link='55/2000%20%5b1206%5d%2523'&amp;ucin-k-dni='30.12.9999'" TargetMode="External"/><Relationship Id="rId11" Type="http://schemas.openxmlformats.org/officeDocument/2006/relationships/hyperlink" Target="aspi://module='MUNI'&amp;link='22/2001%20%5b1206%5d%2523'&amp;ucin-k-dni='30.12.9999'" TargetMode="External"/><Relationship Id="rId24" Type="http://schemas.openxmlformats.org/officeDocument/2006/relationships/hyperlink" Target="aspi://module='MUNI'&amp;link='55/2000%20%5b1206%5d%2523'&amp;ucin-k-dni='30.12.9999'" TargetMode="External"/><Relationship Id="rId5" Type="http://schemas.openxmlformats.org/officeDocument/2006/relationships/hyperlink" Target="aspi://module='ASPI'&amp;link='131/2000%20Sb.%252317'&amp;ucin-k-dni='30.12.9999'" TargetMode="External"/><Relationship Id="rId15" Type="http://schemas.openxmlformats.org/officeDocument/2006/relationships/hyperlink" Target="aspi://module='ASPI'&amp;link='141/1961%20Sb.%2523336'&amp;ucin-k-dni='30.12.9999'" TargetMode="External"/><Relationship Id="rId23" Type="http://schemas.openxmlformats.org/officeDocument/2006/relationships/hyperlink" Target="aspi://module='MUNI'&amp;link='55/2000%20%5b1206%5d%2523'&amp;ucin-k-dni='30.12.9999'" TargetMode="External"/><Relationship Id="rId28" Type="http://schemas.openxmlformats.org/officeDocument/2006/relationships/hyperlink" Target="aspi://module='MUNI'&amp;link='55/2000%20%5b1206%5d%2523'&amp;ucin-k-dni='30.12.9999'" TargetMode="External"/><Relationship Id="rId10" Type="http://schemas.openxmlformats.org/officeDocument/2006/relationships/hyperlink" Target="aspi://module='MUNI'&amp;link='21/2001%20%5b1206%5d%2523'&amp;ucin-k-dni='30.12.9999'" TargetMode="External"/><Relationship Id="rId19" Type="http://schemas.openxmlformats.org/officeDocument/2006/relationships/hyperlink" Target="aspi://module='ASPI'&amp;link='141/1961%20Sb.%2523336'&amp;ucin-k-dni='30.12.9999'" TargetMode="External"/><Relationship Id="rId4" Type="http://schemas.openxmlformats.org/officeDocument/2006/relationships/hyperlink" Target="aspi://module='MUNI'&amp;link='55/2000%20%5b1206%5d%2523'&amp;ucin-k-dni='30.12.9999'" TargetMode="External"/><Relationship Id="rId9" Type="http://schemas.openxmlformats.org/officeDocument/2006/relationships/hyperlink" Target="aspi://module='MUNI'&amp;link='19/2001%20%5b1206%5d%2523'&amp;ucin-k-dni='30.12.9999'" TargetMode="External"/><Relationship Id="rId14" Type="http://schemas.openxmlformats.org/officeDocument/2006/relationships/hyperlink" Target="aspi://module='ASPI'&amp;link='141/1961%20Sb.%2523336'&amp;ucin-k-dni='30.12.9999'" TargetMode="External"/><Relationship Id="rId22" Type="http://schemas.openxmlformats.org/officeDocument/2006/relationships/hyperlink" Target="aspi://module='MUNI'&amp;link='55/2000%20%5b1206%5d%2523'&amp;ucin-k-dni='30.12.9999'" TargetMode="External"/><Relationship Id="rId27" Type="http://schemas.openxmlformats.org/officeDocument/2006/relationships/hyperlink" Target="aspi://module='MUNI'&amp;link='55/2000%20%5b1206%5d%2523'&amp;ucin-k-dni='30.12.9999'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1188</Words>
  <Characters>7014</Characters>
  <Application>Microsoft Office Word</Application>
  <DocSecurity>0</DocSecurity>
  <Lines>58</Lines>
  <Paragraphs>16</Paragraphs>
  <ScaleCrop>false</ScaleCrop>
  <Company/>
  <LinksUpToDate>false</LinksUpToDate>
  <CharactersWithSpaces>8186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Vejvodová Magdaléna (MHMP, LEG)</dc:creator>
  <cp:keywords/>
  <dc:description/>
  <cp:lastModifiedBy>Vejvodová Magdaléna (MHMP, LEG)</cp:lastModifiedBy>
  <cp:revision>2</cp:revision>
  <cp:lastPrinted>2022-03-16T10:05:00Z</cp:lastPrinted>
  <dcterms:created xsi:type="dcterms:W3CDTF">2024-04-26T16:00:00Z</dcterms:created>
  <dcterms:modified xsi:type="dcterms:W3CDTF">2024-04-26T16:00:00Z</dcterms:modified>
</cp:coreProperties>
</file>