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E62CFB" w:rsidRDefault="002212BB">
      <w:pPr>
        <w:pStyle w:val="Nzev"/>
      </w:pPr>
      <w:r>
        <w:t>Obec Olšany</w:t>
      </w:r>
      <w:r>
        <w:br/>
      </w:r>
      <w:r>
        <w:t>Zastupitelstvo obce Olšany</w:t>
      </w:r>
    </w:p>
    <w:p w:rsidR="00E62CFB" w:rsidRDefault="002212BB">
      <w:pPr>
        <w:pStyle w:val="Nadpis1"/>
      </w:pPr>
      <w:r>
        <w:t>Obecně závazná vyhláška obce Olšany</w:t>
      </w:r>
      <w:r>
        <w:br/>
      </w:r>
      <w:r>
        <w:t>o místním poplatku za obecní systém odpadového hospodářství</w:t>
      </w:r>
    </w:p>
    <w:p w:rsidR="00E62CFB" w:rsidRDefault="002212BB">
      <w:pPr>
        <w:pStyle w:val="UvodniVeta"/>
      </w:pPr>
      <w:r>
        <w:t xml:space="preserve">Zastupitelstvo obce Olšany se na svém zasedání </w:t>
      </w:r>
      <w:r>
        <w:t xml:space="preserve">dne 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</w:t>
      </w:r>
      <w:r>
        <w:t>(obecní zřízení), ve znění pozdějších předpisů, tuto obecně závaznou vyhlášku (dále jen „vyhláška“):</w:t>
      </w:r>
    </w:p>
    <w:p w:rsidR="00E62CFB" w:rsidRDefault="002212BB">
      <w:pPr>
        <w:pStyle w:val="Nadpis2"/>
      </w:pPr>
      <w:r>
        <w:t>Čl. 1</w:t>
      </w:r>
      <w:r>
        <w:br/>
      </w:r>
      <w:r>
        <w:t>Úvodní ustanovení</w:t>
      </w:r>
    </w:p>
    <w:p w:rsidR="00E62CFB" w:rsidRDefault="002212BB">
      <w:pPr>
        <w:pStyle w:val="Odstavec"/>
        <w:numPr>
          <w:ilvl w:val="0"/>
          <w:numId w:val="1"/>
        </w:numPr>
      </w:pPr>
      <w:r>
        <w:t>Obec Olšany touto vyhláškou zavádí místní poplatek za obecní systém odpadového hospodářství (dále jen „poplatek“).</w:t>
      </w:r>
    </w:p>
    <w:p w:rsidR="00E62CFB" w:rsidRDefault="002212BB">
      <w:pPr>
        <w:pStyle w:val="Odstavec"/>
        <w:numPr>
          <w:ilvl w:val="0"/>
          <w:numId w:val="1"/>
        </w:numPr>
      </w:pPr>
      <w:r>
        <w:t>Poplatkovým obdo</w:t>
      </w:r>
      <w:r>
        <w:t>bím poplatku je kalendářní rok</w:t>
      </w:r>
      <w:r>
        <w:rPr>
          <w:rStyle w:val="Znakapoznpodarou"/>
        </w:rPr>
        <w:footnoteReference w:id="1"/>
      </w:r>
      <w:r>
        <w:t>.</w:t>
      </w:r>
    </w:p>
    <w:p w:rsidR="00E62CFB" w:rsidRDefault="002212B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62CFB" w:rsidRDefault="002212BB">
      <w:pPr>
        <w:pStyle w:val="Nadpis2"/>
      </w:pPr>
      <w:r>
        <w:t>Čl. 2</w:t>
      </w:r>
      <w:r>
        <w:br/>
      </w:r>
      <w:r>
        <w:t>Poplatník</w:t>
      </w:r>
    </w:p>
    <w:p w:rsidR="00E62CFB" w:rsidRDefault="002212B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62CFB" w:rsidRDefault="002212BB">
      <w:pPr>
        <w:pStyle w:val="Odstavec"/>
        <w:numPr>
          <w:ilvl w:val="1"/>
          <w:numId w:val="1"/>
        </w:numPr>
      </w:pPr>
      <w:r>
        <w:t>fyzická osoba přihlášená</w:t>
      </w:r>
      <w:r>
        <w:t xml:space="preserve"> v obci</w:t>
      </w:r>
      <w:r>
        <w:rPr>
          <w:rStyle w:val="Znakapoznpodarou"/>
        </w:rPr>
        <w:footnoteReference w:id="4"/>
      </w:r>
    </w:p>
    <w:p w:rsidR="00E62CFB" w:rsidRDefault="002212BB">
      <w:pPr>
        <w:pStyle w:val="Odstavec"/>
        <w:numPr>
          <w:ilvl w:val="1"/>
          <w:numId w:val="1"/>
        </w:numPr>
      </w:pPr>
      <w:r>
        <w:t>nebo vlastník nemovité věci zahrn</w:t>
      </w:r>
      <w:r>
        <w:t>ující byt, rodinný dům nebo stavbu pro rodinnou rekreaci, ve které není přihlášená žádná fyzická osoba a která je umístěna na území obce.</w:t>
      </w:r>
    </w:p>
    <w:p w:rsidR="00E62CFB" w:rsidRDefault="002212B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</w:t>
      </w:r>
      <w:r>
        <w:t>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62CFB" w:rsidRDefault="002212BB">
      <w:pPr>
        <w:pStyle w:val="Nadpis2"/>
      </w:pPr>
      <w:r>
        <w:t>Čl. 3</w:t>
      </w:r>
      <w:r>
        <w:br/>
      </w:r>
      <w:r>
        <w:t>Ohlašovací povinnost</w:t>
      </w:r>
    </w:p>
    <w:p w:rsidR="00E62CFB" w:rsidRDefault="002212B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62CFB" w:rsidRDefault="002212B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</w:t>
      </w:r>
      <w:r>
        <w:t> dne, kdy nastala</w:t>
      </w:r>
      <w:r>
        <w:rPr>
          <w:rStyle w:val="Znakapoznpodarou"/>
        </w:rPr>
        <w:footnoteReference w:id="7"/>
      </w:r>
      <w:r>
        <w:t>.</w:t>
      </w:r>
    </w:p>
    <w:p w:rsidR="00E62CFB" w:rsidRDefault="002212BB">
      <w:pPr>
        <w:pStyle w:val="Nadpis2"/>
      </w:pPr>
      <w:r>
        <w:t>Čl. 4</w:t>
      </w:r>
      <w:r>
        <w:br/>
      </w:r>
      <w:r>
        <w:t>Sazba poplatku</w:t>
      </w:r>
    </w:p>
    <w:p w:rsidR="00E62CFB" w:rsidRDefault="002212BB">
      <w:pPr>
        <w:pStyle w:val="Odstavec"/>
        <w:numPr>
          <w:ilvl w:val="0"/>
          <w:numId w:val="4"/>
        </w:numPr>
      </w:pPr>
      <w:r>
        <w:t>Sazba poplatku za kalendářní rok činí 830 Kč.</w:t>
      </w:r>
    </w:p>
    <w:p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</w:t>
      </w:r>
      <w:r>
        <w:t>a každý kalendářní měsíc, na jehož konci</w:t>
      </w:r>
    </w:p>
    <w:p w:rsidR="00E62CFB" w:rsidRDefault="002212B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62CFB" w:rsidRDefault="002212B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62CFB" w:rsidRDefault="002212B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</w:t>
      </w:r>
      <w:r>
        <w:t>nný dům nebo stavbu pro rodinnou rekreaci umístěné na území obce, snižuje o jednu dvanáctinu za každý kalendářní měsíc, na jehož konci</w:t>
      </w:r>
    </w:p>
    <w:p w:rsidR="00E62CFB" w:rsidRDefault="002212B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62CFB" w:rsidRDefault="002212B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62CFB" w:rsidRDefault="002212BB">
      <w:pPr>
        <w:pStyle w:val="Odstavec"/>
        <w:numPr>
          <w:ilvl w:val="1"/>
          <w:numId w:val="1"/>
        </w:numPr>
      </w:pPr>
      <w:r>
        <w:t>nebo je poplatník od </w:t>
      </w:r>
      <w:r>
        <w:t>poplatku osvobozen.</w:t>
      </w:r>
    </w:p>
    <w:p w:rsidR="00E62CFB" w:rsidRDefault="002212BB">
      <w:pPr>
        <w:pStyle w:val="Nadpis2"/>
      </w:pPr>
      <w:r>
        <w:t>Čl. 5</w:t>
      </w:r>
      <w:r>
        <w:br/>
      </w:r>
      <w:r>
        <w:t>Splatnost poplatku</w:t>
      </w:r>
    </w:p>
    <w:p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a) této vyhlášky:</w:t>
      </w:r>
    </w:p>
    <w:p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splatný jednorázově, a to nejpozději do 31. 3. příslušného kalendářního roku,</w:t>
      </w:r>
    </w:p>
    <w:p w:rsidR="00E62CFB" w:rsidRDefault="002212BB">
      <w:pPr>
        <w:pStyle w:val="Odstavecseseznamem"/>
        <w:numPr>
          <w:ilvl w:val="1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nebo ve dvou stejných splátkách, vždy nejpozději do 31. 3. a do </w:t>
      </w:r>
      <w:r>
        <w:rPr>
          <w:rFonts w:ascii="Arial" w:hAnsi="Arial" w:cs="Arial"/>
        </w:rPr>
        <w:t>30. 6. příslušného kalendářního roku.</w:t>
      </w:r>
    </w:p>
    <w:p w:rsidR="00E62CFB" w:rsidRDefault="002212BB">
      <w:pPr>
        <w:pStyle w:val="Odstavecseseznamem"/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pro poplatníka dle čl. 2 odst. 1 písm. b) je splatný jednorázově, a to nejpozději do 31. 3. příslušného kalendářního roku.</w:t>
      </w:r>
    </w:p>
    <w:p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v období mezi daty uvedenými v odstavci 1 písm. b), je</w:t>
      </w:r>
      <w:r>
        <w:rPr>
          <w:rFonts w:ascii="Arial" w:hAnsi="Arial" w:cs="Arial"/>
          <w:sz w:val="22"/>
          <w:szCs w:val="22"/>
        </w:rPr>
        <w:t xml:space="preserve"> poplatek splatný jednorázově ve lhůtě splatnosti druhé splátky podle odstavce 1 písm. b). Vznikne-li poplatková povinnost po uplynutí lhůty splatnosti druhé splátky podle odstavce 1 písm. b), je poplatek splatný jednorázově do 15. dne měsíce, který násled</w:t>
      </w:r>
      <w:r>
        <w:rPr>
          <w:rFonts w:ascii="Arial" w:hAnsi="Arial" w:cs="Arial"/>
          <w:sz w:val="22"/>
          <w:szCs w:val="22"/>
        </w:rPr>
        <w:t xml:space="preserve">uje po měsíci, ve kterém poplatková povinnost vznikla. </w:t>
      </w:r>
    </w:p>
    <w:p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pro poplatníka dle čl. 2 odst. 1 písm. b), po datu splatnosti uvedeném v odstavci 2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vznikla. </w:t>
      </w:r>
    </w:p>
    <w:p w:rsidR="00E62CFB" w:rsidRDefault="002212BB">
      <w:pPr>
        <w:numPr>
          <w:ilvl w:val="0"/>
          <w:numId w:val="5"/>
        </w:numPr>
        <w:suppressAutoHyphens w:val="0"/>
        <w:spacing w:before="6pt" w:line="13.20pt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E62CFB" w:rsidRDefault="002212BB">
      <w:pPr>
        <w:pStyle w:val="Nadpis2"/>
      </w:pPr>
      <w:r>
        <w:lastRenderedPageBreak/>
        <w:t>Čl. 6</w:t>
      </w:r>
      <w:r>
        <w:br/>
      </w:r>
      <w:r>
        <w:t xml:space="preserve"> Osvobození</w:t>
      </w:r>
    </w:p>
    <w:p w:rsidR="00E62CFB" w:rsidRDefault="002212BB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z důvodu přihlášení </w:t>
      </w:r>
      <w:r>
        <w:t>v obci a která je</w:t>
      </w:r>
      <w:r>
        <w:rPr>
          <w:rStyle w:val="Znakapoznpodarou"/>
        </w:rPr>
        <w:footnoteReference w:id="8"/>
      </w:r>
      <w:r>
        <w:t>:</w:t>
      </w:r>
    </w:p>
    <w:p w:rsidR="00E62CFB" w:rsidRDefault="002212B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62CFB" w:rsidRDefault="002212B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</w:t>
      </w:r>
      <w:r>
        <w:t>í nebo ochranné výchovy nebo školského zařízení pro preventivně výchovnou péči na základě rozhodnutí soudu nebo smlouvy,</w:t>
      </w:r>
    </w:p>
    <w:p w:rsidR="00E62CFB" w:rsidRDefault="002212B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</w:t>
      </w:r>
      <w:r>
        <w:t>ostí, zákonného zástupce dítěte nebo nezletilého,</w:t>
      </w:r>
    </w:p>
    <w:p w:rsidR="00E62CFB" w:rsidRDefault="002212B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62CFB" w:rsidRDefault="002212B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</w:t>
      </w:r>
      <w:r>
        <w:t xml:space="preserve"> trest domácího vězení.</w:t>
      </w:r>
    </w:p>
    <w:p w:rsidR="00E62CFB" w:rsidRDefault="002212BB">
      <w:pPr>
        <w:numPr>
          <w:ilvl w:val="0"/>
          <w:numId w:val="1"/>
        </w:numPr>
        <w:suppressAutoHyphens w:val="0"/>
        <w:spacing w:before="6pt" w:line="13.20pt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má trvalý pobyt v sídle ohlašovny, v Olšanech č.p. 66. </w:t>
      </w:r>
    </w:p>
    <w:p w:rsidR="00E62CFB" w:rsidRDefault="002212BB">
      <w:pPr>
        <w:pStyle w:val="Odstavecseseznamem"/>
        <w:numPr>
          <w:ilvl w:val="0"/>
          <w:numId w:val="1"/>
        </w:numPr>
        <w:spacing w:before="6pt" w:line="13.20pt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 dův</w:t>
      </w:r>
      <w:r>
        <w:rPr>
          <w:rFonts w:ascii="Arial" w:hAnsi="Arial" w:cs="Arial"/>
        </w:rPr>
        <w:t xml:space="preserve">odu vlastnictví nemovité věci zahrnující byt, rodinný dům nebo stavbu pro rodinnou rekreaci, ve které není přihlášená žádná fyzická osoba a která se nachází na území této obce, v části Blatice, kde nezajíždí svozová firma. </w:t>
      </w:r>
    </w:p>
    <w:p w:rsidR="00E62CFB" w:rsidRDefault="00E62CFB">
      <w:pPr>
        <w:pStyle w:val="Odstavecseseznamem"/>
        <w:spacing w:before="6pt" w:line="13.20pt" w:lineRule="auto"/>
        <w:ind w:start="28.35pt"/>
        <w:jc w:val="both"/>
        <w:rPr>
          <w:rFonts w:ascii="Arial" w:hAnsi="Arial" w:cs="Arial"/>
        </w:rPr>
      </w:pPr>
    </w:p>
    <w:p w:rsidR="00E62CFB" w:rsidRDefault="002212BB">
      <w:pPr>
        <w:pStyle w:val="Odstavec"/>
        <w:numPr>
          <w:ilvl w:val="0"/>
          <w:numId w:val="1"/>
        </w:numPr>
      </w:pPr>
      <w:r>
        <w:t>V případě, že poplatník nesplní</w:t>
      </w:r>
      <w:r>
        <w:t xml:space="preserve">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62CFB" w:rsidRDefault="002212BB">
      <w:pPr>
        <w:pStyle w:val="Nadpis2"/>
      </w:pPr>
      <w:r>
        <w:t>Čl. 7</w:t>
      </w:r>
      <w:r>
        <w:br/>
      </w:r>
      <w:r>
        <w:t>Přechodné a zrušovací ustanovení</w:t>
      </w:r>
    </w:p>
    <w:p w:rsidR="00E62CFB" w:rsidRDefault="002212BB">
      <w:pPr>
        <w:pStyle w:val="Odstavec"/>
        <w:numPr>
          <w:ilvl w:val="0"/>
          <w:numId w:val="7"/>
        </w:numPr>
      </w:pPr>
      <w:r>
        <w:t xml:space="preserve">Poplatkové povinnosti vzniklé před nabytím </w:t>
      </w:r>
      <w:r>
        <w:t>účinnosti této vyhlášky se posuzují podle dosavadních právních předpisů.</w:t>
      </w:r>
    </w:p>
    <w:p w:rsidR="00E62CFB" w:rsidRDefault="002212BB">
      <w:pPr>
        <w:pStyle w:val="Odstavec"/>
        <w:numPr>
          <w:ilvl w:val="0"/>
          <w:numId w:val="1"/>
        </w:numPr>
      </w:pPr>
      <w:r>
        <w:t>Zrušuje se obecně závazná vyhláška č. 7/2022, o místním poplatku za obecní systém odpadového hospodářství, ze dne 9. listopadu 2022.</w:t>
      </w:r>
    </w:p>
    <w:p w:rsidR="00E62CFB" w:rsidRDefault="002212BB">
      <w:pPr>
        <w:pStyle w:val="Nadpis2"/>
      </w:pPr>
      <w:r>
        <w:t>Čl. 8</w:t>
      </w:r>
      <w:r>
        <w:br/>
      </w:r>
      <w:r>
        <w:t>Účinnost</w:t>
      </w:r>
    </w:p>
    <w:p w:rsidR="00E62CFB" w:rsidRDefault="002212BB">
      <w:pPr>
        <w:pStyle w:val="Odstavec"/>
      </w:pPr>
      <w:r>
        <w:t>Tato vyhláška nabývá účinnosti dnem</w:t>
      </w:r>
      <w:r>
        <w:t xml:space="preserve">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E62CFB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62CFB" w:rsidRDefault="002212BB">
            <w:pPr>
              <w:pStyle w:val="PodpisovePole"/>
            </w:pPr>
            <w:r>
              <w:t>Dana Křížová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62CFB" w:rsidRDefault="002212BB">
            <w:pPr>
              <w:pStyle w:val="PodpisovePole"/>
            </w:pPr>
            <w:r>
              <w:t>Jan Ivanšík v. r.</w:t>
            </w:r>
            <w:r>
              <w:br/>
            </w:r>
            <w:r>
              <w:t>místostarosta</w:t>
            </w:r>
          </w:p>
        </w:tc>
      </w:tr>
      <w:tr w:rsidR="00E62CFB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62CFB" w:rsidRDefault="00E62CFB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E62CFB" w:rsidRDefault="00E62CFB">
            <w:pPr>
              <w:pStyle w:val="PodpisovePole"/>
            </w:pPr>
          </w:p>
        </w:tc>
      </w:tr>
    </w:tbl>
    <w:p w:rsidR="00E62CFB" w:rsidRDefault="00E62CFB"/>
    <w:sectPr w:rsidR="00E62CF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000000" w:rsidRDefault="002212BB">
      <w:r>
        <w:separator/>
      </w:r>
    </w:p>
  </w:endnote>
  <w:endnote w:type="continuationSeparator" w:id="0">
    <w:p w:rsidR="00000000" w:rsidRDefault="002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PingFang SC">
    <w:charset w:characterSet="iso-8859-1"/>
    <w:family w:val="auto"/>
    <w:pitch w:val="variable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000000" w:rsidRDefault="002212BB">
      <w:r>
        <w:rPr>
          <w:color w:val="000000"/>
        </w:rPr>
        <w:separator/>
      </w:r>
    </w:p>
  </w:footnote>
  <w:footnote w:type="continuationSeparator" w:id="0">
    <w:p w:rsidR="00000000" w:rsidRDefault="002212BB">
      <w:r>
        <w:continuationSeparator/>
      </w:r>
    </w:p>
  </w:footnote>
  <w:footnote w:id="1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62CFB" w:rsidRDefault="002212B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</w:t>
      </w:r>
      <w:r>
        <w:t xml:space="preserve">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</w:t>
      </w:r>
      <w:r>
        <w:t>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62CFB" w:rsidRDefault="002212B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C5E2C23"/>
    <w:multiLevelType w:val="multilevel"/>
    <w:tmpl w:val="F6BAE018"/>
    <w:lvl w:ilvl="0">
      <w:start w:val="1"/>
      <w:numFmt w:val="decimal"/>
      <w:lvlText w:val="(%1)"/>
      <w:lvlJc w:val="start"/>
      <w:pPr>
        <w:ind w:start="28.35pt" w:hanging="28.35pt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start"/>
      <w:pPr>
        <w:ind w:start="51.05pt" w:hanging="22.70pt"/>
      </w:pPr>
    </w:lvl>
    <w:lvl w:ilvl="2">
      <w:start w:val="1"/>
      <w:numFmt w:val="lowerRoman"/>
      <w:lvlText w:val="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lowerLetter"/>
      <w:lvlText w:val="(%5)"/>
      <w:lvlJc w:val="start"/>
      <w:pPr>
        <w:ind w:start="108pt" w:hanging="18pt"/>
      </w:pPr>
    </w:lvl>
    <w:lvl w:ilvl="5">
      <w:start w:val="1"/>
      <w:numFmt w:val="lowerRoman"/>
      <w:lvlText w:val="(%6)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lowerLetter"/>
      <w:lvlText w:val="%8."/>
      <w:lvlJc w:val="start"/>
      <w:pPr>
        <w:ind w:start="162pt" w:hanging="18pt"/>
      </w:pPr>
    </w:lvl>
    <w:lvl w:ilvl="8">
      <w:start w:val="1"/>
      <w:numFmt w:val="lowerRoman"/>
      <w:lvlText w:val="%9."/>
      <w:lvlJc w:val="start"/>
      <w:pPr>
        <w:ind w:start="180pt" w:hanging="18pt"/>
      </w:pPr>
    </w:lvl>
  </w:abstractNum>
  <w:abstractNum w:abstractNumId="1" w15:restartNumberingAfterBreak="0">
    <w:nsid w:val="43CC2704"/>
    <w:multiLevelType w:val="multilevel"/>
    <w:tmpl w:val="10A630D2"/>
    <w:lvl w:ilvl="0">
      <w:start w:val="1"/>
      <w:numFmt w:val="decimal"/>
      <w:lvlText w:val="(%1)"/>
      <w:lvlJc w:val="start"/>
      <w:pPr>
        <w:ind w:start="28.35pt" w:hanging="28.35pt"/>
      </w:pPr>
      <w:rPr>
        <w:rFonts w:ascii="Arial" w:hAnsi="Arial" w:cs="Arial"/>
      </w:r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10%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62CFB"/>
    <w:rsid w:val="002212BB"/>
    <w:rsid w:val="00E6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AC707AF-2B2B-4BB8-9EDD-93C65817BFB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start="36pt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4</Pages>
  <Words>759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Křížová</dc:creator>
  <cp:lastModifiedBy>Dana Křížová</cp:lastModifiedBy>
  <cp:revision>2</cp:revision>
  <dcterms:created xsi:type="dcterms:W3CDTF">2023-11-23T11:05:00Z</dcterms:created>
  <dcterms:modified xsi:type="dcterms:W3CDTF">2023-11-23T11:05:00Z</dcterms:modified>
</cp:coreProperties>
</file>