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09BA" w14:textId="77777777" w:rsidR="0063365C" w:rsidRDefault="00F779D6">
      <w:pPr>
        <w:pStyle w:val="Nzev"/>
      </w:pPr>
      <w:r>
        <w:t>Obec Petrovice</w:t>
      </w:r>
      <w:r>
        <w:br/>
      </w:r>
      <w:r>
        <w:t>Zastupitelstvo obce Petrovice</w:t>
      </w:r>
    </w:p>
    <w:p w14:paraId="44DFFB30" w14:textId="77777777" w:rsidR="0063365C" w:rsidRDefault="00F779D6">
      <w:pPr>
        <w:pStyle w:val="Nadpis1"/>
      </w:pPr>
      <w:r>
        <w:t>Obecně závazná vyhláška obce Petrovice</w:t>
      </w:r>
      <w:r>
        <w:br/>
      </w:r>
      <w:r>
        <w:t>o místním poplatku za obecní systém odpadového hospodářství</w:t>
      </w:r>
    </w:p>
    <w:p w14:paraId="5FB43960" w14:textId="77777777" w:rsidR="0063365C" w:rsidRDefault="00F779D6">
      <w:pPr>
        <w:pStyle w:val="UvodniVeta"/>
      </w:pPr>
      <w:r>
        <w:t xml:space="preserve">Zastupitelstvo obce Petrovice se na svém zasedání dne 6.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>
        <w:t xml:space="preserve"> předpisů, tuto obecně závaznou vyhlášku (dále jen „vyhláška“):</w:t>
      </w:r>
    </w:p>
    <w:p w14:paraId="200A0905" w14:textId="77777777" w:rsidR="0063365C" w:rsidRDefault="00F779D6">
      <w:pPr>
        <w:pStyle w:val="Nadpis2"/>
      </w:pPr>
      <w:r>
        <w:t>Čl. 1</w:t>
      </w:r>
      <w:r>
        <w:br/>
      </w:r>
      <w:r>
        <w:t>Úvodní ustanovení</w:t>
      </w:r>
    </w:p>
    <w:p w14:paraId="3C08C2EF" w14:textId="77777777" w:rsidR="0063365C" w:rsidRDefault="00F779D6">
      <w:pPr>
        <w:pStyle w:val="Odstavec"/>
        <w:numPr>
          <w:ilvl w:val="0"/>
          <w:numId w:val="1"/>
        </w:numPr>
      </w:pPr>
      <w:r>
        <w:t>Obec Petrovice touto vyhláškou zavádí místní poplatek za obecní systém odpadového hospodářství (dále jen „poplatek“).</w:t>
      </w:r>
    </w:p>
    <w:p w14:paraId="372B148E" w14:textId="77777777" w:rsidR="0063365C" w:rsidRDefault="00F779D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AC05B3D" w14:textId="77777777" w:rsidR="0063365C" w:rsidRDefault="00F779D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078E9DC" w14:textId="77777777" w:rsidR="0063365C" w:rsidRDefault="00F779D6">
      <w:pPr>
        <w:pStyle w:val="Nadpis2"/>
      </w:pPr>
      <w:r>
        <w:t>Čl. 2</w:t>
      </w:r>
      <w:r>
        <w:br/>
      </w:r>
      <w:r>
        <w:t>Poplatník</w:t>
      </w:r>
    </w:p>
    <w:p w14:paraId="09B06754" w14:textId="77777777" w:rsidR="0063365C" w:rsidRDefault="00F779D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F78C327" w14:textId="77777777" w:rsidR="0063365C" w:rsidRDefault="00F779D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E38D80" w14:textId="77777777" w:rsidR="0063365C" w:rsidRDefault="00F779D6">
      <w:pPr>
        <w:pStyle w:val="Odstavec"/>
        <w:numPr>
          <w:ilvl w:val="1"/>
          <w:numId w:val="1"/>
        </w:numPr>
      </w:pPr>
      <w:r>
        <w:t>nebo vlastník nemovité věci zahrnující byt, ro</w:t>
      </w:r>
      <w:r>
        <w:t>dinný dům nebo stavbu pro rodinnou rekreaci, ve které není přihlášená žádná fyzická osoba a která je umístěna na území obce.</w:t>
      </w:r>
    </w:p>
    <w:p w14:paraId="42B85BA4" w14:textId="77777777" w:rsidR="0063365C" w:rsidRDefault="00F779D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</w:t>
      </w:r>
      <w:r>
        <w:t xml:space="preserve"> společně a nerozdílně</w:t>
      </w:r>
      <w:r>
        <w:rPr>
          <w:rStyle w:val="Znakapoznpodarou"/>
        </w:rPr>
        <w:footnoteReference w:id="5"/>
      </w:r>
      <w:r>
        <w:t>.</w:t>
      </w:r>
    </w:p>
    <w:p w14:paraId="35A06AE3" w14:textId="77777777" w:rsidR="0063365C" w:rsidRDefault="00F779D6">
      <w:pPr>
        <w:pStyle w:val="Nadpis2"/>
      </w:pPr>
      <w:r>
        <w:t>Čl. 3</w:t>
      </w:r>
      <w:r>
        <w:br/>
      </w:r>
      <w:r>
        <w:t>Ohlašovací povinnost</w:t>
      </w:r>
    </w:p>
    <w:p w14:paraId="663144CE" w14:textId="77777777" w:rsidR="0063365C" w:rsidRDefault="00F779D6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B297179" w14:textId="77777777" w:rsidR="0063365C" w:rsidRDefault="00F779D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</w:t>
      </w:r>
      <w:r>
        <w:t>astala</w:t>
      </w:r>
      <w:r>
        <w:rPr>
          <w:rStyle w:val="Znakapoznpodarou"/>
        </w:rPr>
        <w:footnoteReference w:id="7"/>
      </w:r>
      <w:r>
        <w:t>.</w:t>
      </w:r>
    </w:p>
    <w:p w14:paraId="4FF2F23E" w14:textId="77777777" w:rsidR="0063365C" w:rsidRDefault="00F779D6">
      <w:pPr>
        <w:pStyle w:val="Nadpis2"/>
      </w:pPr>
      <w:r>
        <w:t>Čl. 4</w:t>
      </w:r>
      <w:r>
        <w:br/>
      </w:r>
      <w:r>
        <w:t>Sazba poplatku</w:t>
      </w:r>
    </w:p>
    <w:p w14:paraId="364412B6" w14:textId="77777777" w:rsidR="0063365C" w:rsidRDefault="00F779D6">
      <w:pPr>
        <w:pStyle w:val="Odstavec"/>
        <w:numPr>
          <w:ilvl w:val="0"/>
          <w:numId w:val="4"/>
        </w:numPr>
      </w:pPr>
      <w:r>
        <w:t>Sazba poplatku za kalendářní rok činí 520 Kč.</w:t>
      </w:r>
    </w:p>
    <w:p w14:paraId="6C8E8FF4" w14:textId="77777777" w:rsidR="0063365C" w:rsidRDefault="00F779D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</w:t>
      </w:r>
      <w:r>
        <w:t>lendářní měsíc, na jehož konci</w:t>
      </w:r>
    </w:p>
    <w:p w14:paraId="34357A8E" w14:textId="77777777" w:rsidR="0063365C" w:rsidRDefault="00F779D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2AB5742" w14:textId="77777777" w:rsidR="0063365C" w:rsidRDefault="00F779D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23F1EE6" w14:textId="77777777" w:rsidR="0063365C" w:rsidRDefault="00F779D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</w:t>
      </w:r>
      <w:r>
        <w:t>bo stavbu pro rodinnou rekreaci umístěné na území obce, snižuje o jednu dvanáctinu za každý kalendářní měsíc, na jehož konci</w:t>
      </w:r>
    </w:p>
    <w:p w14:paraId="4A911F92" w14:textId="77777777" w:rsidR="0063365C" w:rsidRDefault="00F779D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C74EF7D" w14:textId="77777777" w:rsidR="0063365C" w:rsidRDefault="00F779D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D145D3B" w14:textId="77777777" w:rsidR="0063365C" w:rsidRDefault="00F779D6">
      <w:pPr>
        <w:pStyle w:val="Odstavec"/>
        <w:numPr>
          <w:ilvl w:val="1"/>
          <w:numId w:val="1"/>
        </w:numPr>
      </w:pPr>
      <w:r>
        <w:t>nebo je poplatník od poplatku o</w:t>
      </w:r>
      <w:r>
        <w:t>svobozen.</w:t>
      </w:r>
    </w:p>
    <w:p w14:paraId="4149A3EF" w14:textId="77777777" w:rsidR="0063365C" w:rsidRDefault="00F779D6">
      <w:pPr>
        <w:pStyle w:val="Nadpis2"/>
      </w:pPr>
      <w:r>
        <w:t>Čl. 5</w:t>
      </w:r>
      <w:r>
        <w:br/>
      </w:r>
      <w:r>
        <w:t>Splatnost poplatku</w:t>
      </w:r>
    </w:p>
    <w:p w14:paraId="4122D946" w14:textId="77777777" w:rsidR="0063365C" w:rsidRDefault="00F779D6">
      <w:pPr>
        <w:numPr>
          <w:ilvl w:val="0"/>
          <w:numId w:val="5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20. února příslušného kalendářního roku. </w:t>
      </w:r>
    </w:p>
    <w:p w14:paraId="70F616E9" w14:textId="77777777" w:rsidR="0063365C" w:rsidRDefault="0063365C">
      <w:pPr>
        <w:pStyle w:val="Odstavec"/>
        <w:tabs>
          <w:tab w:val="clear" w:pos="567"/>
        </w:tabs>
        <w:ind w:left="567"/>
      </w:pPr>
    </w:p>
    <w:p w14:paraId="2BD9E999" w14:textId="77777777" w:rsidR="0063365C" w:rsidRDefault="00F779D6">
      <w:pPr>
        <w:pStyle w:val="Odstavec"/>
        <w:numPr>
          <w:ilvl w:val="0"/>
          <w:numId w:val="5"/>
        </w:numPr>
      </w:pPr>
      <w:r>
        <w:t xml:space="preserve">Poplatek může být uhrazen i ve čtyřech stejných splátkách, přičemž první splátka bude uhrazena v termínu </w:t>
      </w:r>
      <w:r>
        <w:t>do 20. února příslušného kalendářního roku, druhá splátka do 20. května příslušného kalendářního roku, třetí splátka do 20. srpna kalendářního roku, čtvrtá splátka do 20. listopadu kalendářního roku.</w:t>
      </w:r>
    </w:p>
    <w:p w14:paraId="61E35D49" w14:textId="77777777" w:rsidR="0063365C" w:rsidRDefault="00F779D6">
      <w:pPr>
        <w:pStyle w:val="Odstavec"/>
        <w:numPr>
          <w:ilvl w:val="0"/>
          <w:numId w:val="5"/>
        </w:numPr>
      </w:pPr>
      <w:r>
        <w:t>Vznikne-li poplatková povinnost po datu první splátky uv</w:t>
      </w:r>
      <w:r>
        <w:t>edené v odstavci 1, je poplatek splatný nejpozději do patnáctého dne měsíce, který následuje po měsíci, ve kterém poplatková povinnost vznikla.</w:t>
      </w:r>
    </w:p>
    <w:p w14:paraId="6A7E9707" w14:textId="77777777" w:rsidR="0063365C" w:rsidRDefault="00F779D6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14:paraId="1574DBC2" w14:textId="77777777" w:rsidR="0063365C" w:rsidRDefault="00F779D6">
      <w:pPr>
        <w:pStyle w:val="Nadpis2"/>
      </w:pPr>
      <w:r>
        <w:t>Čl</w:t>
      </w:r>
      <w:r>
        <w:t>. 6</w:t>
      </w:r>
      <w:r>
        <w:br/>
      </w:r>
      <w:r>
        <w:t xml:space="preserve"> Osvobození</w:t>
      </w:r>
    </w:p>
    <w:p w14:paraId="3F1F70C0" w14:textId="77777777" w:rsidR="0063365C" w:rsidRDefault="00F779D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4355655" w14:textId="77777777" w:rsidR="0063365C" w:rsidRDefault="00F779D6">
      <w:pPr>
        <w:pStyle w:val="Odstavec"/>
        <w:numPr>
          <w:ilvl w:val="1"/>
          <w:numId w:val="5"/>
        </w:numPr>
      </w:pPr>
      <w:r>
        <w:t>poplatníkem poplatku za odkládání komunálního odpadu z nemovité věci v jiné obci a má v této ji</w:t>
      </w:r>
      <w:r>
        <w:t>né obci bydliště,</w:t>
      </w:r>
    </w:p>
    <w:p w14:paraId="7D3DD9E2" w14:textId="77777777" w:rsidR="0063365C" w:rsidRDefault="00F779D6">
      <w:pPr>
        <w:pStyle w:val="Odstavec"/>
        <w:numPr>
          <w:ilvl w:val="1"/>
          <w:numId w:val="5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8DCBF98" w14:textId="77777777" w:rsidR="0063365C" w:rsidRDefault="00F779D6">
      <w:pPr>
        <w:pStyle w:val="Odstavec"/>
        <w:numPr>
          <w:ilvl w:val="1"/>
          <w:numId w:val="5"/>
        </w:numPr>
      </w:pPr>
      <w:r>
        <w:t xml:space="preserve">umístěna do zařízení pro děti </w:t>
      </w:r>
      <w:r>
        <w:t>vyžadující okamžitou pomoc na základě rozhodnutí soudu, na žádost obecního úřadu obce s rozšířenou působností, zákonného zástupce dítěte nebo nezletilého,</w:t>
      </w:r>
    </w:p>
    <w:p w14:paraId="57AEF3DF" w14:textId="77777777" w:rsidR="0063365C" w:rsidRDefault="00F779D6">
      <w:pPr>
        <w:pStyle w:val="Odstavec"/>
        <w:numPr>
          <w:ilvl w:val="1"/>
          <w:numId w:val="5"/>
        </w:numPr>
      </w:pPr>
      <w:r>
        <w:t>umístěna v domově pro osoby se zdravotním postižením, domově pro seniory, domově se zvláštním režimem</w:t>
      </w:r>
      <w:r>
        <w:t xml:space="preserve"> nebo v chráněném bydlení,</w:t>
      </w:r>
    </w:p>
    <w:p w14:paraId="6DCEA10E" w14:textId="77777777" w:rsidR="0063365C" w:rsidRDefault="00F779D6">
      <w:pPr>
        <w:pStyle w:val="Odstavec"/>
        <w:numPr>
          <w:ilvl w:val="1"/>
          <w:numId w:val="5"/>
        </w:numPr>
      </w:pPr>
      <w:r>
        <w:t>nebo na základě zákona omezena na osobní svobodě s výjimkou osoby vykonávající trest domácího vězení.</w:t>
      </w:r>
    </w:p>
    <w:p w14:paraId="2B057745" w14:textId="77777777" w:rsidR="0063365C" w:rsidRDefault="00F779D6">
      <w:pPr>
        <w:pStyle w:val="Odstavec"/>
        <w:numPr>
          <w:ilvl w:val="0"/>
          <w:numId w:val="5"/>
        </w:numPr>
      </w:pPr>
      <w:r>
        <w:t>V případě, že poplatník nesplní povinnost ohlásit údaj rozhodný pro osvobození ve lhůtách stanovených touto vyhláškou nebo záko</w:t>
      </w:r>
      <w:r>
        <w:t>nem, nárok na osvobození zaniká</w:t>
      </w:r>
      <w:r>
        <w:rPr>
          <w:rStyle w:val="Znakapoznpodarou"/>
        </w:rPr>
        <w:footnoteReference w:id="9"/>
      </w:r>
      <w:r>
        <w:t>.</w:t>
      </w:r>
    </w:p>
    <w:p w14:paraId="0BBD5C2D" w14:textId="77777777" w:rsidR="0063365C" w:rsidRDefault="00F779D6">
      <w:pPr>
        <w:pStyle w:val="Nadpis2"/>
      </w:pPr>
      <w:r>
        <w:t>Čl. 7</w:t>
      </w:r>
      <w:r>
        <w:br/>
      </w:r>
      <w:r>
        <w:t>Přechodné a zrušovací ustanovení</w:t>
      </w:r>
    </w:p>
    <w:p w14:paraId="7A85D01C" w14:textId="77777777" w:rsidR="0063365C" w:rsidRDefault="00F779D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A8DB0FD" w14:textId="77777777" w:rsidR="0063365C" w:rsidRDefault="00F779D6">
      <w:pPr>
        <w:pStyle w:val="Odstavec"/>
        <w:numPr>
          <w:ilvl w:val="0"/>
          <w:numId w:val="5"/>
        </w:numPr>
      </w:pPr>
      <w:r>
        <w:t>Zrušuje se obecně záva</w:t>
      </w:r>
      <w:r>
        <w:t>zná vyhláška č. 2/2021, o místním poplatku za obecní systém odpadového hospodářství, ze dne 18. listopadu 2021, upravená dodatkem ze dne                     23. listopadu 2022.</w:t>
      </w:r>
    </w:p>
    <w:p w14:paraId="28CBCCA1" w14:textId="77777777" w:rsidR="0063365C" w:rsidRDefault="00F779D6">
      <w:pPr>
        <w:pStyle w:val="Nadpis2"/>
      </w:pPr>
      <w:r>
        <w:t>Čl. 8</w:t>
      </w:r>
      <w:r>
        <w:br/>
      </w:r>
      <w:r>
        <w:t>Účinnost</w:t>
      </w:r>
    </w:p>
    <w:p w14:paraId="2D75F390" w14:textId="77777777" w:rsidR="0063365C" w:rsidRDefault="00F779D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365C" w14:paraId="57D7ED2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0DA232" w14:textId="77777777" w:rsidR="0063365C" w:rsidRDefault="00F779D6">
            <w:pPr>
              <w:pStyle w:val="PodpisovePole"/>
            </w:pPr>
            <w:r>
              <w:t xml:space="preserve">Mgr. Petr </w:t>
            </w:r>
            <w:r>
              <w:t>Padrnos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142B90" w14:textId="77777777" w:rsidR="0063365C" w:rsidRDefault="00F779D6">
            <w:pPr>
              <w:pStyle w:val="PodpisovePole"/>
            </w:pPr>
            <w:r>
              <w:t>David Kružík v. r.</w:t>
            </w:r>
            <w:r>
              <w:br/>
            </w:r>
            <w:r>
              <w:t xml:space="preserve"> místostarosta</w:t>
            </w:r>
          </w:p>
        </w:tc>
      </w:tr>
      <w:tr w:rsidR="0063365C" w14:paraId="02872EC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1FA11" w14:textId="77777777" w:rsidR="0063365C" w:rsidRDefault="0063365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30C2E" w14:textId="77777777" w:rsidR="0063365C" w:rsidRDefault="0063365C">
            <w:pPr>
              <w:pStyle w:val="PodpisovePole"/>
            </w:pPr>
          </w:p>
        </w:tc>
      </w:tr>
    </w:tbl>
    <w:p w14:paraId="171A820E" w14:textId="77777777" w:rsidR="0063365C" w:rsidRDefault="0063365C"/>
    <w:sectPr w:rsidR="0063365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B03A" w14:textId="77777777" w:rsidR="00F779D6" w:rsidRDefault="00F779D6">
      <w:r>
        <w:separator/>
      </w:r>
    </w:p>
  </w:endnote>
  <w:endnote w:type="continuationSeparator" w:id="0">
    <w:p w14:paraId="0889D76E" w14:textId="77777777" w:rsidR="00F779D6" w:rsidRDefault="00F77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C995C" w14:textId="77777777" w:rsidR="00F779D6" w:rsidRDefault="00F779D6">
      <w:r>
        <w:rPr>
          <w:color w:val="000000"/>
        </w:rPr>
        <w:separator/>
      </w:r>
    </w:p>
  </w:footnote>
  <w:footnote w:type="continuationSeparator" w:id="0">
    <w:p w14:paraId="79DD31F0" w14:textId="77777777" w:rsidR="00F779D6" w:rsidRDefault="00F779D6">
      <w:r>
        <w:continuationSeparator/>
      </w:r>
    </w:p>
  </w:footnote>
  <w:footnote w:id="1">
    <w:p w14:paraId="7CC4DB2D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193AF8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F80C0C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F2D490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</w:t>
      </w:r>
      <w:r>
        <w:t>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1D19EF6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CC0695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 místních poplatcích; v ohlášení poplatník uvede zejména své identifikační údaje a skutečnosti rozhodné pro stanovení poplatku</w:t>
      </w:r>
    </w:p>
  </w:footnote>
  <w:footnote w:id="7">
    <w:p w14:paraId="0B2532FC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D21B183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0A3AF66" w14:textId="77777777" w:rsidR="0063365C" w:rsidRDefault="00F779D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640A5"/>
    <w:multiLevelType w:val="multilevel"/>
    <w:tmpl w:val="683637D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6C164C2C"/>
    <w:multiLevelType w:val="multilevel"/>
    <w:tmpl w:val="EA902D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365C"/>
    <w:rsid w:val="0063365C"/>
    <w:rsid w:val="00F5173F"/>
    <w:rsid w:val="00F7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C0BD"/>
  <w15:docId w15:val="{4AD5956F-9119-4A01-8583-034BD35C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Moudrá</dc:creator>
  <cp:lastModifiedBy>Padrnos Petr</cp:lastModifiedBy>
  <cp:revision>2</cp:revision>
  <dcterms:created xsi:type="dcterms:W3CDTF">2023-12-14T11:29:00Z</dcterms:created>
  <dcterms:modified xsi:type="dcterms:W3CDTF">2023-12-14T11:29:00Z</dcterms:modified>
</cp:coreProperties>
</file>