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5561" w14:textId="77777777" w:rsidR="007150AF" w:rsidRPr="0014272F" w:rsidRDefault="007150AF" w:rsidP="007150AF">
      <w:pPr>
        <w:jc w:val="center"/>
        <w:rPr>
          <w:b/>
          <w:bCs/>
          <w:sz w:val="32"/>
          <w:szCs w:val="32"/>
        </w:rPr>
      </w:pPr>
      <w:r w:rsidRPr="0014272F">
        <w:rPr>
          <w:b/>
          <w:bCs/>
          <w:sz w:val="32"/>
          <w:szCs w:val="32"/>
        </w:rPr>
        <w:t>MĚSTO NOVÝ BOR</w:t>
      </w:r>
    </w:p>
    <w:p w14:paraId="27AA37F1" w14:textId="77777777" w:rsidR="007150AF" w:rsidRPr="0014272F" w:rsidRDefault="007150AF" w:rsidP="007150AF">
      <w:pPr>
        <w:jc w:val="center"/>
        <w:rPr>
          <w:b/>
          <w:bCs/>
          <w:sz w:val="32"/>
          <w:szCs w:val="32"/>
        </w:rPr>
      </w:pPr>
      <w:r w:rsidRPr="0014272F">
        <w:rPr>
          <w:b/>
          <w:bCs/>
          <w:sz w:val="32"/>
          <w:szCs w:val="32"/>
        </w:rPr>
        <w:t>ZASTUPITELSTVO MĚSTA NOVÝ BOR</w:t>
      </w:r>
    </w:p>
    <w:p w14:paraId="4830D9E3" w14:textId="77777777" w:rsidR="007150AF" w:rsidRPr="0014272F" w:rsidRDefault="007150AF" w:rsidP="007150AF">
      <w:pPr>
        <w:jc w:val="center"/>
        <w:rPr>
          <w:b/>
          <w:bCs/>
          <w:sz w:val="32"/>
          <w:szCs w:val="32"/>
        </w:rPr>
      </w:pPr>
    </w:p>
    <w:p w14:paraId="1523C24B" w14:textId="56A7F6DC" w:rsidR="007150AF" w:rsidRPr="0014272F" w:rsidRDefault="005F3609" w:rsidP="007150A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Obecně závazná vyhláška č. </w:t>
      </w:r>
      <w:r w:rsidR="00994A3A">
        <w:rPr>
          <w:b/>
          <w:bCs/>
          <w:sz w:val="32"/>
          <w:szCs w:val="32"/>
        </w:rPr>
        <w:t>….</w:t>
      </w:r>
    </w:p>
    <w:p w14:paraId="17E16F25" w14:textId="77777777" w:rsidR="002A3CE8" w:rsidRPr="0014272F" w:rsidRDefault="002A3CE8" w:rsidP="002A3CE8">
      <w:pPr>
        <w:jc w:val="center"/>
        <w:rPr>
          <w:b/>
          <w:sz w:val="32"/>
          <w:szCs w:val="32"/>
        </w:rPr>
      </w:pPr>
      <w:r w:rsidRPr="0014272F">
        <w:rPr>
          <w:b/>
          <w:sz w:val="32"/>
          <w:szCs w:val="32"/>
        </w:rPr>
        <w:t xml:space="preserve">k zabezpečení místních záležitostí veřejného pořádku </w:t>
      </w:r>
    </w:p>
    <w:p w14:paraId="3E71A540" w14:textId="77777777" w:rsidR="007150AF" w:rsidRPr="0014272F" w:rsidRDefault="002A3CE8" w:rsidP="002A3CE8">
      <w:pPr>
        <w:jc w:val="center"/>
        <w:rPr>
          <w:b/>
          <w:bCs/>
          <w:sz w:val="32"/>
          <w:szCs w:val="32"/>
        </w:rPr>
      </w:pPr>
      <w:r w:rsidRPr="0014272F">
        <w:rPr>
          <w:b/>
          <w:sz w:val="32"/>
          <w:szCs w:val="32"/>
        </w:rPr>
        <w:t>při užívání pyrotechniky</w:t>
      </w:r>
    </w:p>
    <w:p w14:paraId="28DD54AE" w14:textId="77777777" w:rsidR="007150AF" w:rsidRPr="0014272F" w:rsidRDefault="007150AF" w:rsidP="007150AF">
      <w:pPr>
        <w:widowControl w:val="0"/>
        <w:suppressAutoHyphens/>
        <w:jc w:val="center"/>
        <w:rPr>
          <w:b/>
          <w:bCs/>
          <w:kern w:val="1"/>
          <w:lang w:eastAsia="ar-SA"/>
        </w:rPr>
      </w:pPr>
    </w:p>
    <w:p w14:paraId="4E06552D" w14:textId="77777777" w:rsidR="006C64C2" w:rsidRDefault="006C64C2" w:rsidP="002A3CE8">
      <w:pPr>
        <w:tabs>
          <w:tab w:val="left" w:pos="567"/>
        </w:tabs>
        <w:jc w:val="both"/>
        <w:rPr>
          <w:sz w:val="22"/>
          <w:szCs w:val="22"/>
        </w:rPr>
      </w:pPr>
    </w:p>
    <w:p w14:paraId="63FE8180" w14:textId="6679E436" w:rsidR="002A3CE8" w:rsidRPr="0014272F" w:rsidRDefault="002A3CE8" w:rsidP="002A3CE8">
      <w:pPr>
        <w:tabs>
          <w:tab w:val="left" w:pos="567"/>
        </w:tabs>
        <w:jc w:val="both"/>
        <w:rPr>
          <w:sz w:val="22"/>
          <w:szCs w:val="22"/>
        </w:rPr>
      </w:pPr>
      <w:r w:rsidRPr="006E5A70">
        <w:rPr>
          <w:sz w:val="22"/>
          <w:szCs w:val="22"/>
        </w:rPr>
        <w:t xml:space="preserve">Zastupitelstvo města Nový Bor se na svém zasedání </w:t>
      </w:r>
      <w:r w:rsidR="004439B2">
        <w:rPr>
          <w:sz w:val="22"/>
          <w:szCs w:val="22"/>
        </w:rPr>
        <w:t xml:space="preserve">dne </w:t>
      </w:r>
      <w:r w:rsidR="004941E3">
        <w:rPr>
          <w:sz w:val="22"/>
          <w:szCs w:val="22"/>
        </w:rPr>
        <w:t>16. listopadu</w:t>
      </w:r>
      <w:r w:rsidR="00C75DE5">
        <w:rPr>
          <w:sz w:val="22"/>
          <w:szCs w:val="22"/>
        </w:rPr>
        <w:t xml:space="preserve"> 202</w:t>
      </w:r>
      <w:r w:rsidR="004941E3">
        <w:rPr>
          <w:sz w:val="22"/>
          <w:szCs w:val="22"/>
        </w:rPr>
        <w:t>2</w:t>
      </w:r>
      <w:r w:rsidRPr="006E5A70">
        <w:rPr>
          <w:sz w:val="22"/>
          <w:szCs w:val="22"/>
        </w:rPr>
        <w:t xml:space="preserve"> usnesením č. </w:t>
      </w:r>
      <w:r w:rsidR="00A91BB3">
        <w:rPr>
          <w:sz w:val="22"/>
          <w:szCs w:val="22"/>
        </w:rPr>
        <w:t xml:space="preserve">19/22/ZM2 </w:t>
      </w:r>
      <w:r w:rsidRPr="006E5A70">
        <w:rPr>
          <w:sz w:val="22"/>
          <w:szCs w:val="22"/>
        </w:rPr>
        <w:t xml:space="preserve">usneslo </w:t>
      </w:r>
      <w:r w:rsidRPr="0014272F">
        <w:rPr>
          <w:sz w:val="22"/>
          <w:szCs w:val="22"/>
        </w:rPr>
        <w:t xml:space="preserve">vydat na základě ustanovení s § 10 písm. a) a § 84 odst. 2 písm. h) zákona č. 128/2000 Sb., o obcích (obecní zřízení), ve znění pozdějších předpisů, tuto obecně závaznou </w:t>
      </w:r>
      <w:r w:rsidR="006C64C2">
        <w:rPr>
          <w:sz w:val="22"/>
          <w:szCs w:val="22"/>
        </w:rPr>
        <w:t>vyhlášku (dále jen „vyhláška“).</w:t>
      </w:r>
    </w:p>
    <w:p w14:paraId="35BB09C1" w14:textId="77777777" w:rsidR="002A3CE8" w:rsidRDefault="002A3CE8" w:rsidP="002A3CE8">
      <w:pPr>
        <w:jc w:val="center"/>
        <w:rPr>
          <w:b/>
          <w:bCs/>
          <w:sz w:val="22"/>
          <w:szCs w:val="22"/>
        </w:rPr>
      </w:pPr>
    </w:p>
    <w:p w14:paraId="63720D6C" w14:textId="77777777" w:rsidR="006C64C2" w:rsidRPr="0014272F" w:rsidRDefault="006C64C2" w:rsidP="002A3CE8">
      <w:pPr>
        <w:jc w:val="center"/>
        <w:rPr>
          <w:b/>
          <w:bCs/>
          <w:sz w:val="22"/>
          <w:szCs w:val="22"/>
        </w:rPr>
      </w:pPr>
    </w:p>
    <w:p w14:paraId="2979E00C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Čl. 1</w:t>
      </w:r>
    </w:p>
    <w:p w14:paraId="4394F0D8" w14:textId="77777777" w:rsidR="002A3CE8" w:rsidRPr="0014272F" w:rsidRDefault="002A3CE8" w:rsidP="002A3CE8">
      <w:pPr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Úvodní ustanovení</w:t>
      </w:r>
    </w:p>
    <w:p w14:paraId="43E8690F" w14:textId="77777777" w:rsidR="002A3CE8" w:rsidRPr="0014272F" w:rsidRDefault="002A3CE8" w:rsidP="002A3CE8">
      <w:pPr>
        <w:jc w:val="center"/>
        <w:rPr>
          <w:b/>
          <w:sz w:val="22"/>
          <w:szCs w:val="22"/>
        </w:rPr>
      </w:pPr>
    </w:p>
    <w:p w14:paraId="46132F14" w14:textId="77777777" w:rsidR="002A3CE8" w:rsidRPr="0014272F" w:rsidRDefault="002A3CE8" w:rsidP="002A3CE8">
      <w:pPr>
        <w:widowControl w:val="0"/>
        <w:numPr>
          <w:ilvl w:val="0"/>
          <w:numId w:val="3"/>
        </w:numPr>
        <w:suppressAutoHyphens/>
        <w:adjustRightInd w:val="0"/>
        <w:ind w:left="405"/>
        <w:jc w:val="both"/>
        <w:rPr>
          <w:iCs/>
          <w:kern w:val="1"/>
          <w:sz w:val="22"/>
          <w:szCs w:val="22"/>
          <w:lang w:eastAsia="ar-SA"/>
        </w:rPr>
      </w:pPr>
      <w:r w:rsidRPr="0014272F">
        <w:rPr>
          <w:b/>
          <w:kern w:val="1"/>
          <w:sz w:val="22"/>
          <w:szCs w:val="22"/>
          <w:lang w:eastAsia="ar-SA"/>
        </w:rPr>
        <w:t>Cílem a účelem</w:t>
      </w:r>
      <w:r w:rsidRPr="0014272F">
        <w:rPr>
          <w:kern w:val="1"/>
          <w:sz w:val="22"/>
          <w:szCs w:val="22"/>
          <w:lang w:eastAsia="ar-SA"/>
        </w:rPr>
        <w:t xml:space="preserve"> </w:t>
      </w:r>
      <w:r w:rsidRPr="0014272F">
        <w:rPr>
          <w:sz w:val="22"/>
          <w:szCs w:val="22"/>
        </w:rPr>
        <w:t xml:space="preserve">této vyhlášky </w:t>
      </w:r>
      <w:r w:rsidRPr="0014272F">
        <w:rPr>
          <w:rFonts w:eastAsia="Calibri"/>
          <w:sz w:val="22"/>
          <w:szCs w:val="22"/>
        </w:rPr>
        <w:t xml:space="preserve">je vytvoření opatření směřujících k zabezpečení místních záležitostí veřejného pořádku jako </w:t>
      </w:r>
      <w:r w:rsidRPr="0014272F">
        <w:rPr>
          <w:sz w:val="22"/>
          <w:szCs w:val="22"/>
        </w:rPr>
        <w:t>stavu, který umožňuje pokojné a </w:t>
      </w:r>
      <w:r w:rsidRPr="0014272F">
        <w:rPr>
          <w:rFonts w:eastAsia="Calibri"/>
          <w:sz w:val="22"/>
          <w:szCs w:val="22"/>
        </w:rPr>
        <w:t>bezpečné soužití občanů i návštěvníků města a vytváření příznivých podmínek pro život ve městě</w:t>
      </w:r>
      <w:r w:rsidRPr="0014272F">
        <w:rPr>
          <w:sz w:val="22"/>
          <w:szCs w:val="22"/>
        </w:rPr>
        <w:t>.</w:t>
      </w:r>
    </w:p>
    <w:p w14:paraId="6901E8CE" w14:textId="77777777" w:rsidR="002A3CE8" w:rsidRPr="006C64C2" w:rsidRDefault="002A3CE8" w:rsidP="006C64C2">
      <w:pPr>
        <w:widowControl w:val="0"/>
        <w:numPr>
          <w:ilvl w:val="0"/>
          <w:numId w:val="3"/>
        </w:numPr>
        <w:suppressAutoHyphens/>
        <w:adjustRightInd w:val="0"/>
        <w:ind w:left="405"/>
        <w:jc w:val="both"/>
        <w:rPr>
          <w:iCs/>
          <w:kern w:val="1"/>
          <w:sz w:val="22"/>
          <w:szCs w:val="22"/>
          <w:lang w:eastAsia="ar-SA"/>
        </w:rPr>
      </w:pPr>
      <w:r w:rsidRPr="0014272F">
        <w:rPr>
          <w:b/>
          <w:kern w:val="1"/>
          <w:sz w:val="22"/>
          <w:szCs w:val="22"/>
          <w:lang w:eastAsia="ar-SA"/>
        </w:rPr>
        <w:t>Předmětem</w:t>
      </w:r>
      <w:r w:rsidRPr="0014272F">
        <w:rPr>
          <w:kern w:val="1"/>
          <w:sz w:val="22"/>
          <w:szCs w:val="22"/>
          <w:lang w:eastAsia="ar-SA"/>
        </w:rPr>
        <w:t xml:space="preserve"> této vyhlášky je regulace činností, které by mohly narušit veřejný pořádek ve městě nebo být v rozporu s dobrými mravy, ochranou zdraví a směřující k ochraně před </w:t>
      </w:r>
      <w:r w:rsidRPr="0014272F">
        <w:rPr>
          <w:iCs/>
          <w:kern w:val="1"/>
          <w:sz w:val="22"/>
          <w:szCs w:val="22"/>
          <w:lang w:eastAsia="ar-SA"/>
        </w:rPr>
        <w:t xml:space="preserve">následnými škodami a újmami na zájmech chráněných městem Nový Bor jako územním samosprávným celkem.  </w:t>
      </w:r>
    </w:p>
    <w:p w14:paraId="094D1F2D" w14:textId="77777777" w:rsidR="002A3CE8" w:rsidRPr="0014272F" w:rsidRDefault="002A3CE8" w:rsidP="002A3CE8">
      <w:pPr>
        <w:tabs>
          <w:tab w:val="left" w:pos="567"/>
          <w:tab w:val="left" w:pos="3795"/>
        </w:tabs>
        <w:ind w:left="1068"/>
        <w:contextualSpacing/>
        <w:jc w:val="both"/>
        <w:rPr>
          <w:b/>
          <w:color w:val="FF0000"/>
          <w:sz w:val="22"/>
          <w:szCs w:val="22"/>
        </w:rPr>
      </w:pPr>
    </w:p>
    <w:p w14:paraId="6EB1A9E2" w14:textId="77777777" w:rsidR="002A3CE8" w:rsidRPr="0014272F" w:rsidRDefault="002A3CE8" w:rsidP="002A3CE8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Čl. 2</w:t>
      </w:r>
    </w:p>
    <w:p w14:paraId="30CF2735" w14:textId="77777777" w:rsidR="002A3CE8" w:rsidRPr="0014272F" w:rsidRDefault="002A3CE8" w:rsidP="002A3CE8">
      <w:pPr>
        <w:jc w:val="both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Vymezení činností, které by mohly narušit veřejný pořádek ve městě nebo být v rozporu s dobrými mravy, ochranou bezpečnosti, zdraví a majetku</w:t>
      </w:r>
    </w:p>
    <w:p w14:paraId="161FE982" w14:textId="77777777" w:rsidR="002A3CE8" w:rsidRPr="0014272F" w:rsidRDefault="002A3CE8" w:rsidP="002A3CE8">
      <w:pPr>
        <w:jc w:val="both"/>
        <w:rPr>
          <w:b/>
          <w:bCs/>
          <w:sz w:val="22"/>
          <w:szCs w:val="22"/>
        </w:rPr>
      </w:pPr>
    </w:p>
    <w:p w14:paraId="614DDE1E" w14:textId="77777777" w:rsidR="002A3CE8" w:rsidRPr="0014272F" w:rsidRDefault="002A3CE8" w:rsidP="002A3CE8">
      <w:pPr>
        <w:widowControl w:val="0"/>
        <w:suppressAutoHyphens/>
        <w:jc w:val="both"/>
        <w:rPr>
          <w:bCs/>
          <w:kern w:val="1"/>
          <w:sz w:val="22"/>
          <w:szCs w:val="22"/>
        </w:rPr>
      </w:pPr>
      <w:r w:rsidRPr="0014272F">
        <w:rPr>
          <w:bCs/>
          <w:kern w:val="1"/>
          <w:sz w:val="22"/>
          <w:szCs w:val="22"/>
        </w:rPr>
        <w:t xml:space="preserve">Činností, která by mohla narušit veřejný pořádek ve městě nebo být v rozporu s dobrými mravy, ochranou bezpečnosti, zdraví a majetku, je užívání </w:t>
      </w:r>
      <w:r w:rsidR="00B156B3">
        <w:rPr>
          <w:bCs/>
          <w:kern w:val="1"/>
          <w:sz w:val="22"/>
          <w:szCs w:val="22"/>
        </w:rPr>
        <w:t xml:space="preserve">zábavní </w:t>
      </w:r>
      <w:r w:rsidRPr="0014272F">
        <w:rPr>
          <w:bCs/>
          <w:kern w:val="1"/>
          <w:sz w:val="22"/>
          <w:szCs w:val="22"/>
        </w:rPr>
        <w:t>pyrotechniky</w:t>
      </w:r>
      <w:r w:rsidRPr="0014272F">
        <w:rPr>
          <w:bCs/>
          <w:kern w:val="1"/>
          <w:sz w:val="22"/>
          <w:szCs w:val="22"/>
          <w:vertAlign w:val="superscript"/>
        </w:rPr>
        <w:footnoteReference w:id="1"/>
      </w:r>
      <w:r w:rsidRPr="0014272F">
        <w:rPr>
          <w:bCs/>
          <w:kern w:val="1"/>
          <w:sz w:val="22"/>
          <w:szCs w:val="22"/>
          <w:vertAlign w:val="superscript"/>
        </w:rPr>
        <w:t>)</w:t>
      </w:r>
      <w:r w:rsidRPr="0014272F">
        <w:rPr>
          <w:bCs/>
          <w:kern w:val="1"/>
          <w:sz w:val="22"/>
          <w:szCs w:val="22"/>
        </w:rPr>
        <w:t>.</w:t>
      </w:r>
    </w:p>
    <w:p w14:paraId="034F0017" w14:textId="77777777" w:rsidR="002A3CE8" w:rsidRDefault="002A3CE8" w:rsidP="002A3CE8">
      <w:pPr>
        <w:widowControl w:val="0"/>
        <w:suppressAutoHyphens/>
        <w:ind w:left="720"/>
        <w:jc w:val="both"/>
        <w:rPr>
          <w:bCs/>
          <w:kern w:val="1"/>
          <w:sz w:val="22"/>
          <w:szCs w:val="22"/>
        </w:rPr>
      </w:pPr>
    </w:p>
    <w:p w14:paraId="08C32802" w14:textId="77777777" w:rsidR="006C64C2" w:rsidRPr="0014272F" w:rsidRDefault="006C64C2" w:rsidP="002A3CE8">
      <w:pPr>
        <w:widowControl w:val="0"/>
        <w:suppressAutoHyphens/>
        <w:ind w:left="720"/>
        <w:jc w:val="both"/>
        <w:rPr>
          <w:bCs/>
          <w:kern w:val="1"/>
          <w:sz w:val="22"/>
          <w:szCs w:val="22"/>
        </w:rPr>
      </w:pPr>
    </w:p>
    <w:p w14:paraId="41E28A4E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Čl. 3</w:t>
      </w:r>
    </w:p>
    <w:p w14:paraId="2AE097F0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Omezení činnosti</w:t>
      </w:r>
    </w:p>
    <w:p w14:paraId="053192EE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</w:p>
    <w:p w14:paraId="59DE658A" w14:textId="77777777" w:rsidR="002A3CE8" w:rsidRPr="0014272F" w:rsidRDefault="002A3CE8" w:rsidP="002A3CE8">
      <w:pPr>
        <w:ind w:left="68"/>
        <w:contextualSpacing/>
        <w:jc w:val="both"/>
        <w:rPr>
          <w:noProof/>
          <w:sz w:val="22"/>
          <w:szCs w:val="22"/>
        </w:rPr>
      </w:pPr>
      <w:r w:rsidRPr="0014272F">
        <w:rPr>
          <w:noProof/>
          <w:sz w:val="22"/>
          <w:szCs w:val="22"/>
        </w:rPr>
        <w:t>Užívání pyrotechniky je zakázáno na veřejných prostranstvích v památkové zóně města, která je vymezena v Příloze č. 1 Vyhlášky č. 476/1992 Sb., o prohlášení území historických jader vybraných měst za památkové zóny</w:t>
      </w:r>
      <w:r w:rsidR="00044764">
        <w:rPr>
          <w:noProof/>
          <w:sz w:val="22"/>
          <w:szCs w:val="22"/>
        </w:rPr>
        <w:t>, ve znění pozdějších předpisů,</w:t>
      </w:r>
      <w:r w:rsidRPr="0014272F">
        <w:rPr>
          <w:noProof/>
          <w:sz w:val="22"/>
          <w:szCs w:val="22"/>
        </w:rPr>
        <w:t xml:space="preserve"> a graficky znázorněna v Příloze č. 1 této vyhlášky, která tvoří nedílnou součást této vyhlášky. </w:t>
      </w:r>
    </w:p>
    <w:p w14:paraId="43EA37FF" w14:textId="77777777" w:rsidR="002A3CE8" w:rsidRPr="0014272F" w:rsidRDefault="002A3CE8" w:rsidP="006C64C2">
      <w:pPr>
        <w:rPr>
          <w:b/>
          <w:bCs/>
          <w:sz w:val="22"/>
          <w:szCs w:val="22"/>
        </w:rPr>
      </w:pPr>
    </w:p>
    <w:p w14:paraId="0B731BD0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Čl. 4</w:t>
      </w:r>
    </w:p>
    <w:p w14:paraId="59FEBCCC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  <w:r w:rsidRPr="0014272F">
        <w:rPr>
          <w:b/>
          <w:bCs/>
          <w:sz w:val="22"/>
          <w:szCs w:val="22"/>
        </w:rPr>
        <w:t>Výjimky</w:t>
      </w:r>
    </w:p>
    <w:p w14:paraId="1C9DCDD4" w14:textId="77777777" w:rsidR="002A3CE8" w:rsidRPr="0014272F" w:rsidRDefault="002A3CE8" w:rsidP="002A3CE8">
      <w:pPr>
        <w:jc w:val="center"/>
        <w:rPr>
          <w:b/>
          <w:bCs/>
          <w:sz w:val="22"/>
          <w:szCs w:val="22"/>
        </w:rPr>
      </w:pPr>
    </w:p>
    <w:p w14:paraId="6CEE112F" w14:textId="43CF6302" w:rsidR="002A3CE8" w:rsidRPr="0014272F" w:rsidRDefault="002A3CE8" w:rsidP="002A3CE8">
      <w:pPr>
        <w:tabs>
          <w:tab w:val="left" w:pos="993"/>
        </w:tabs>
        <w:jc w:val="both"/>
        <w:rPr>
          <w:sz w:val="22"/>
          <w:szCs w:val="22"/>
        </w:rPr>
      </w:pPr>
      <w:r w:rsidRPr="0014272F">
        <w:rPr>
          <w:sz w:val="22"/>
          <w:szCs w:val="22"/>
        </w:rPr>
        <w:t>Omezení stanovené v Čl. 3 této vyhlášky se nevztahuje na dny 1. ledna, 31. prosince a na akc</w:t>
      </w:r>
      <w:r w:rsidR="001D7F44">
        <w:rPr>
          <w:sz w:val="22"/>
          <w:szCs w:val="22"/>
        </w:rPr>
        <w:t>i</w:t>
      </w:r>
      <w:r w:rsidRPr="0014272F">
        <w:rPr>
          <w:sz w:val="22"/>
          <w:szCs w:val="22"/>
        </w:rPr>
        <w:t xml:space="preserve"> Rozsvícení vánočního stromu (zahájení adventu)</w:t>
      </w:r>
      <w:r w:rsidR="001E2800">
        <w:rPr>
          <w:sz w:val="22"/>
          <w:szCs w:val="22"/>
        </w:rPr>
        <w:t>.</w:t>
      </w:r>
      <w:r w:rsidRPr="0014272F">
        <w:rPr>
          <w:sz w:val="22"/>
          <w:szCs w:val="22"/>
        </w:rPr>
        <w:t xml:space="preserve"> </w:t>
      </w:r>
    </w:p>
    <w:p w14:paraId="041629BF" w14:textId="77777777" w:rsidR="002A3CE8" w:rsidRPr="0014272F" w:rsidRDefault="002A3CE8" w:rsidP="002A3CE8">
      <w:pPr>
        <w:widowControl w:val="0"/>
        <w:suppressAutoHyphens/>
        <w:ind w:left="720"/>
        <w:jc w:val="both"/>
        <w:rPr>
          <w:bCs/>
          <w:color w:val="FF0000"/>
          <w:kern w:val="1"/>
          <w:sz w:val="22"/>
          <w:szCs w:val="22"/>
        </w:rPr>
      </w:pPr>
    </w:p>
    <w:p w14:paraId="614C26A1" w14:textId="77777777" w:rsidR="002A3CE8" w:rsidRPr="0014272F" w:rsidRDefault="002A3CE8" w:rsidP="002A3CE8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4172C8B4" w14:textId="77777777" w:rsidR="002A3CE8" w:rsidRPr="0014272F" w:rsidRDefault="002A3CE8" w:rsidP="002A3CE8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6B8A6F8A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38E5EC48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 xml:space="preserve">Čl. </w:t>
      </w:r>
      <w:r w:rsidR="002A3CE8" w:rsidRPr="0014272F">
        <w:rPr>
          <w:b/>
          <w:sz w:val="22"/>
          <w:szCs w:val="22"/>
        </w:rPr>
        <w:t>5</w:t>
      </w:r>
    </w:p>
    <w:p w14:paraId="67A65667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Zrušovací ustanovení</w:t>
      </w:r>
    </w:p>
    <w:p w14:paraId="734D9BDC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</w:p>
    <w:p w14:paraId="03613D16" w14:textId="3B5DB249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14272F">
        <w:rPr>
          <w:bCs/>
          <w:sz w:val="22"/>
          <w:szCs w:val="22"/>
        </w:rPr>
        <w:t xml:space="preserve">Zrušuje se Obecně závazná vyhláška města Nový Bor č. </w:t>
      </w:r>
      <w:r w:rsidR="001E2800">
        <w:rPr>
          <w:bCs/>
          <w:sz w:val="22"/>
          <w:szCs w:val="22"/>
        </w:rPr>
        <w:t>2/202</w:t>
      </w:r>
      <w:r w:rsidR="009748C9">
        <w:rPr>
          <w:bCs/>
          <w:sz w:val="22"/>
          <w:szCs w:val="22"/>
        </w:rPr>
        <w:t>1</w:t>
      </w:r>
      <w:r w:rsidRPr="0014272F">
        <w:rPr>
          <w:bCs/>
          <w:sz w:val="22"/>
          <w:szCs w:val="22"/>
        </w:rPr>
        <w:t xml:space="preserve"> </w:t>
      </w:r>
      <w:r w:rsidR="002A3CE8" w:rsidRPr="0014272F">
        <w:rPr>
          <w:bCs/>
          <w:sz w:val="22"/>
          <w:szCs w:val="22"/>
        </w:rPr>
        <w:t>k zabezpečení místních záležitostí veřejného pořádku při používání pyrotechniky,</w:t>
      </w:r>
      <w:r w:rsidRPr="0014272F">
        <w:rPr>
          <w:bCs/>
          <w:sz w:val="22"/>
          <w:szCs w:val="22"/>
        </w:rPr>
        <w:t xml:space="preserve"> ze dne </w:t>
      </w:r>
      <w:r w:rsidR="001E2800">
        <w:rPr>
          <w:bCs/>
          <w:sz w:val="22"/>
          <w:szCs w:val="22"/>
        </w:rPr>
        <w:t>1</w:t>
      </w:r>
      <w:r w:rsidR="009748C9">
        <w:rPr>
          <w:bCs/>
          <w:sz w:val="22"/>
          <w:szCs w:val="22"/>
        </w:rPr>
        <w:t>0</w:t>
      </w:r>
      <w:r w:rsidR="00044764">
        <w:rPr>
          <w:bCs/>
          <w:sz w:val="22"/>
          <w:szCs w:val="22"/>
        </w:rPr>
        <w:t>. listopadu 20</w:t>
      </w:r>
      <w:r w:rsidR="001E2800">
        <w:rPr>
          <w:bCs/>
          <w:sz w:val="22"/>
          <w:szCs w:val="22"/>
        </w:rPr>
        <w:t>2</w:t>
      </w:r>
      <w:r w:rsidR="009748C9">
        <w:rPr>
          <w:bCs/>
          <w:sz w:val="22"/>
          <w:szCs w:val="22"/>
        </w:rPr>
        <w:t>1</w:t>
      </w:r>
      <w:r w:rsidRPr="0014272F">
        <w:rPr>
          <w:bCs/>
          <w:sz w:val="22"/>
          <w:szCs w:val="22"/>
        </w:rPr>
        <w:t>.</w:t>
      </w:r>
    </w:p>
    <w:p w14:paraId="447139B4" w14:textId="77777777" w:rsidR="007150A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6BF7785" w14:textId="77777777" w:rsidR="006C64C2" w:rsidRPr="0014272F" w:rsidRDefault="006C64C2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3A590DF2" w14:textId="77777777" w:rsidR="007150AF" w:rsidRPr="0014272F" w:rsidRDefault="007150AF" w:rsidP="007150AF">
      <w:pPr>
        <w:tabs>
          <w:tab w:val="left" w:pos="3795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 xml:space="preserve">Čl. </w:t>
      </w:r>
      <w:r w:rsidR="002A3CE8" w:rsidRPr="0014272F">
        <w:rPr>
          <w:b/>
          <w:sz w:val="22"/>
          <w:szCs w:val="22"/>
        </w:rPr>
        <w:t>6</w:t>
      </w:r>
    </w:p>
    <w:p w14:paraId="0578D496" w14:textId="77777777" w:rsidR="007150AF" w:rsidRPr="0014272F" w:rsidRDefault="007150AF" w:rsidP="007150AF">
      <w:pPr>
        <w:pStyle w:val="Zkladntext"/>
        <w:tabs>
          <w:tab w:val="left" w:pos="540"/>
        </w:tabs>
        <w:jc w:val="center"/>
        <w:rPr>
          <w:b/>
          <w:sz w:val="22"/>
          <w:szCs w:val="22"/>
        </w:rPr>
      </w:pPr>
      <w:r w:rsidRPr="0014272F">
        <w:rPr>
          <w:b/>
          <w:sz w:val="22"/>
          <w:szCs w:val="22"/>
        </w:rPr>
        <w:t>Účinnost</w:t>
      </w:r>
    </w:p>
    <w:p w14:paraId="07801F8A" w14:textId="7777777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  <w:r w:rsidRPr="0014272F">
        <w:rPr>
          <w:bCs/>
          <w:sz w:val="22"/>
          <w:szCs w:val="22"/>
        </w:rPr>
        <w:t>Tato vyhláška nabývá účinnosti patnáctým dnem po dni vyhlášení.</w:t>
      </w:r>
    </w:p>
    <w:p w14:paraId="5946A894" w14:textId="7777777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06BE1F7E" w14:textId="77777777" w:rsidR="007150AF" w:rsidRPr="0014272F" w:rsidRDefault="007150AF" w:rsidP="007150AF">
      <w:pPr>
        <w:tabs>
          <w:tab w:val="left" w:pos="567"/>
        </w:tabs>
        <w:jc w:val="both"/>
        <w:rPr>
          <w:bCs/>
          <w:sz w:val="22"/>
          <w:szCs w:val="22"/>
        </w:rPr>
      </w:pPr>
    </w:p>
    <w:p w14:paraId="46CAE390" w14:textId="77777777" w:rsidR="007150AF" w:rsidRPr="0014272F" w:rsidRDefault="007150AF" w:rsidP="007150AF">
      <w:pPr>
        <w:tabs>
          <w:tab w:val="left" w:pos="567"/>
        </w:tabs>
        <w:ind w:left="567"/>
        <w:jc w:val="both"/>
        <w:rPr>
          <w:bCs/>
          <w:sz w:val="22"/>
          <w:szCs w:val="22"/>
        </w:rPr>
      </w:pPr>
    </w:p>
    <w:p w14:paraId="7088ED64" w14:textId="77777777" w:rsidR="005F3609" w:rsidRDefault="005F3609" w:rsidP="007150AF">
      <w:pPr>
        <w:tabs>
          <w:tab w:val="left" w:pos="3795"/>
        </w:tabs>
        <w:rPr>
          <w:b/>
          <w:sz w:val="22"/>
          <w:szCs w:val="22"/>
        </w:rPr>
      </w:pPr>
    </w:p>
    <w:p w14:paraId="50080C9D" w14:textId="77777777" w:rsidR="005F3609" w:rsidRPr="0014272F" w:rsidRDefault="005F3609" w:rsidP="007150AF">
      <w:pPr>
        <w:tabs>
          <w:tab w:val="left" w:pos="3795"/>
        </w:tabs>
        <w:rPr>
          <w:b/>
          <w:sz w:val="22"/>
          <w:szCs w:val="22"/>
        </w:rPr>
      </w:pPr>
    </w:p>
    <w:p w14:paraId="5FD8C377" w14:textId="667B1878" w:rsidR="007150AF" w:rsidRDefault="007150AF" w:rsidP="007150AF">
      <w:pPr>
        <w:tabs>
          <w:tab w:val="left" w:pos="3795"/>
        </w:tabs>
        <w:jc w:val="center"/>
        <w:rPr>
          <w:sz w:val="22"/>
          <w:szCs w:val="22"/>
        </w:rPr>
      </w:pPr>
    </w:p>
    <w:p w14:paraId="1B66B359" w14:textId="77777777" w:rsidR="00C75DE5" w:rsidRPr="0014272F" w:rsidRDefault="00C75DE5" w:rsidP="007150AF">
      <w:pPr>
        <w:tabs>
          <w:tab w:val="left" w:pos="3795"/>
        </w:tabs>
        <w:jc w:val="center"/>
        <w:rPr>
          <w:sz w:val="22"/>
          <w:szCs w:val="22"/>
        </w:rPr>
      </w:pPr>
    </w:p>
    <w:p w14:paraId="19CFA3AB" w14:textId="77777777" w:rsidR="007150AF" w:rsidRPr="0014272F" w:rsidRDefault="007150AF" w:rsidP="007150AF">
      <w:pPr>
        <w:pStyle w:val="Zkladntext"/>
        <w:tabs>
          <w:tab w:val="left" w:pos="540"/>
        </w:tabs>
        <w:rPr>
          <w:sz w:val="22"/>
          <w:szCs w:val="22"/>
        </w:rPr>
      </w:pPr>
      <w:r w:rsidRPr="0014272F">
        <w:rPr>
          <w:sz w:val="22"/>
          <w:szCs w:val="22"/>
        </w:rPr>
        <w:tab/>
      </w:r>
      <w:r w:rsidRPr="0014272F">
        <w:rPr>
          <w:sz w:val="22"/>
          <w:szCs w:val="22"/>
        </w:rPr>
        <w:tab/>
      </w:r>
    </w:p>
    <w:p w14:paraId="4DC69F20" w14:textId="77777777" w:rsidR="007150AF" w:rsidRPr="0014272F" w:rsidRDefault="007150AF" w:rsidP="007150AF">
      <w:pPr>
        <w:rPr>
          <w:sz w:val="22"/>
          <w:szCs w:val="22"/>
        </w:rPr>
      </w:pPr>
      <w:r w:rsidRPr="0014272F">
        <w:rPr>
          <w:sz w:val="22"/>
          <w:szCs w:val="22"/>
        </w:rPr>
        <w:t xml:space="preserve">……………………………….…                                                …………………………………                                                                 </w:t>
      </w:r>
    </w:p>
    <w:p w14:paraId="57D37DD1" w14:textId="6456E071" w:rsidR="00A03A71" w:rsidRDefault="007150AF" w:rsidP="007150AF">
      <w:pPr>
        <w:rPr>
          <w:sz w:val="22"/>
          <w:szCs w:val="22"/>
        </w:rPr>
      </w:pPr>
      <w:r w:rsidRPr="0014272F">
        <w:rPr>
          <w:sz w:val="22"/>
          <w:szCs w:val="22"/>
        </w:rPr>
        <w:t>Mgr. Jaromír Dvořák</w:t>
      </w:r>
      <w:r w:rsidR="00B34304">
        <w:rPr>
          <w:sz w:val="22"/>
          <w:szCs w:val="22"/>
        </w:rPr>
        <w:t xml:space="preserve"> v.r.</w:t>
      </w:r>
      <w:r w:rsidRPr="0014272F">
        <w:rPr>
          <w:b/>
          <w:sz w:val="22"/>
          <w:szCs w:val="22"/>
        </w:rPr>
        <w:tab/>
      </w:r>
      <w:r w:rsidRPr="0014272F">
        <w:rPr>
          <w:b/>
          <w:sz w:val="22"/>
          <w:szCs w:val="22"/>
        </w:rPr>
        <w:tab/>
      </w:r>
      <w:r w:rsidRPr="0014272F">
        <w:rPr>
          <w:b/>
          <w:sz w:val="22"/>
          <w:szCs w:val="22"/>
        </w:rPr>
        <w:tab/>
      </w:r>
      <w:r w:rsidRPr="0014272F">
        <w:rPr>
          <w:b/>
          <w:sz w:val="22"/>
          <w:szCs w:val="22"/>
        </w:rPr>
        <w:tab/>
        <w:t xml:space="preserve">          </w:t>
      </w:r>
      <w:r w:rsidR="00A03A71">
        <w:rPr>
          <w:b/>
          <w:sz w:val="22"/>
          <w:szCs w:val="22"/>
        </w:rPr>
        <w:tab/>
      </w:r>
      <w:r w:rsidR="009748C9">
        <w:rPr>
          <w:sz w:val="22"/>
          <w:szCs w:val="22"/>
        </w:rPr>
        <w:t>Mgr. Tomáš Mašek</w:t>
      </w:r>
      <w:r w:rsidR="00A91BB3">
        <w:rPr>
          <w:sz w:val="22"/>
          <w:szCs w:val="22"/>
        </w:rPr>
        <w:t xml:space="preserve"> v.r.</w:t>
      </w:r>
    </w:p>
    <w:p w14:paraId="678EAA0B" w14:textId="02FC117E" w:rsidR="007150AF" w:rsidRPr="0014272F" w:rsidRDefault="007150AF" w:rsidP="007150AF">
      <w:pPr>
        <w:rPr>
          <w:sz w:val="22"/>
          <w:szCs w:val="22"/>
        </w:rPr>
      </w:pPr>
      <w:r w:rsidRPr="0014272F">
        <w:rPr>
          <w:sz w:val="22"/>
          <w:szCs w:val="22"/>
        </w:rPr>
        <w:t xml:space="preserve">starosta města Nový Bor                                                               místostarosta města Nový Bor                                                                       </w:t>
      </w:r>
    </w:p>
    <w:p w14:paraId="671E5025" w14:textId="77777777" w:rsidR="007150AF" w:rsidRPr="0014272F" w:rsidRDefault="007150AF" w:rsidP="007150AF">
      <w:pPr>
        <w:jc w:val="both"/>
        <w:rPr>
          <w:b/>
          <w:snapToGrid w:val="0"/>
          <w:sz w:val="22"/>
          <w:szCs w:val="22"/>
        </w:rPr>
      </w:pPr>
    </w:p>
    <w:p w14:paraId="10F587B7" w14:textId="77777777" w:rsidR="007150AF" w:rsidRDefault="007150AF" w:rsidP="007150AF">
      <w:pPr>
        <w:jc w:val="both"/>
        <w:rPr>
          <w:i/>
          <w:sz w:val="22"/>
          <w:szCs w:val="22"/>
        </w:rPr>
      </w:pPr>
    </w:p>
    <w:p w14:paraId="36643D04" w14:textId="77777777" w:rsidR="0014272F" w:rsidRDefault="0014272F" w:rsidP="007150AF">
      <w:pPr>
        <w:jc w:val="both"/>
        <w:rPr>
          <w:i/>
          <w:sz w:val="22"/>
          <w:szCs w:val="22"/>
        </w:rPr>
      </w:pPr>
    </w:p>
    <w:p w14:paraId="3E858B82" w14:textId="77777777" w:rsidR="0014272F" w:rsidRDefault="0014272F" w:rsidP="007150AF">
      <w:pPr>
        <w:jc w:val="both"/>
        <w:rPr>
          <w:i/>
          <w:sz w:val="22"/>
          <w:szCs w:val="22"/>
        </w:rPr>
      </w:pPr>
    </w:p>
    <w:p w14:paraId="2445D7E4" w14:textId="77777777" w:rsidR="005F3609" w:rsidRDefault="005F3609" w:rsidP="007150AF">
      <w:pPr>
        <w:jc w:val="both"/>
        <w:rPr>
          <w:i/>
          <w:sz w:val="22"/>
          <w:szCs w:val="22"/>
        </w:rPr>
      </w:pPr>
    </w:p>
    <w:p w14:paraId="2677FB41" w14:textId="77777777" w:rsidR="005F3609" w:rsidRDefault="005F3609" w:rsidP="007150AF">
      <w:pPr>
        <w:jc w:val="both"/>
        <w:rPr>
          <w:i/>
          <w:sz w:val="22"/>
          <w:szCs w:val="22"/>
        </w:rPr>
      </w:pPr>
    </w:p>
    <w:p w14:paraId="63EEB3A5" w14:textId="4DFB2B8F" w:rsidR="005F3609" w:rsidRDefault="005F3609" w:rsidP="007150AF">
      <w:pPr>
        <w:jc w:val="both"/>
        <w:rPr>
          <w:i/>
          <w:sz w:val="22"/>
          <w:szCs w:val="22"/>
        </w:rPr>
      </w:pPr>
    </w:p>
    <w:p w14:paraId="37C2D8B4" w14:textId="1A7AD3AE" w:rsidR="00C75DE5" w:rsidRDefault="00C75DE5" w:rsidP="007150AF">
      <w:pPr>
        <w:jc w:val="both"/>
        <w:rPr>
          <w:i/>
          <w:sz w:val="22"/>
          <w:szCs w:val="22"/>
        </w:rPr>
      </w:pPr>
    </w:p>
    <w:p w14:paraId="751774CD" w14:textId="1FE8DE53" w:rsidR="00C75DE5" w:rsidRDefault="00C75DE5" w:rsidP="007150AF">
      <w:pPr>
        <w:jc w:val="both"/>
        <w:rPr>
          <w:i/>
          <w:sz w:val="22"/>
          <w:szCs w:val="22"/>
        </w:rPr>
      </w:pPr>
    </w:p>
    <w:p w14:paraId="43A5E7C0" w14:textId="77777777" w:rsidR="00C75DE5" w:rsidRDefault="00C75DE5" w:rsidP="007150AF">
      <w:pPr>
        <w:jc w:val="both"/>
        <w:rPr>
          <w:i/>
          <w:sz w:val="22"/>
          <w:szCs w:val="22"/>
        </w:rPr>
      </w:pPr>
    </w:p>
    <w:p w14:paraId="576EA246" w14:textId="77777777" w:rsidR="0014272F" w:rsidRPr="0014272F" w:rsidRDefault="0014272F" w:rsidP="007150AF">
      <w:pPr>
        <w:jc w:val="both"/>
        <w:rPr>
          <w:i/>
          <w:sz w:val="22"/>
          <w:szCs w:val="22"/>
        </w:rPr>
      </w:pPr>
    </w:p>
    <w:p w14:paraId="4A542F65" w14:textId="77777777" w:rsidR="007150AF" w:rsidRPr="0014272F" w:rsidRDefault="007150AF" w:rsidP="007150AF">
      <w:pPr>
        <w:jc w:val="both"/>
        <w:rPr>
          <w:sz w:val="22"/>
          <w:szCs w:val="22"/>
        </w:rPr>
      </w:pPr>
      <w:r w:rsidRPr="0014272F">
        <w:rPr>
          <w:sz w:val="22"/>
          <w:szCs w:val="22"/>
        </w:rPr>
        <w:t xml:space="preserve">Vyvěšeno na úřední desce městského úřadu dne: </w:t>
      </w:r>
    </w:p>
    <w:p w14:paraId="1AAB18F9" w14:textId="77777777" w:rsidR="007150AF" w:rsidRPr="0014272F" w:rsidRDefault="007150AF" w:rsidP="007150AF">
      <w:pPr>
        <w:jc w:val="both"/>
        <w:rPr>
          <w:sz w:val="22"/>
          <w:szCs w:val="22"/>
        </w:rPr>
      </w:pPr>
      <w:r w:rsidRPr="0014272F">
        <w:rPr>
          <w:sz w:val="22"/>
          <w:szCs w:val="22"/>
        </w:rPr>
        <w:t>Zveřejnění bylo shodně provedeno způsobem umožňujícím dálkový přístup.</w:t>
      </w:r>
    </w:p>
    <w:p w14:paraId="30E9D5C9" w14:textId="77777777" w:rsidR="007150AF" w:rsidRPr="0014272F" w:rsidRDefault="007150AF" w:rsidP="007150AF">
      <w:pPr>
        <w:jc w:val="both"/>
        <w:rPr>
          <w:sz w:val="22"/>
          <w:szCs w:val="22"/>
        </w:rPr>
      </w:pPr>
    </w:p>
    <w:p w14:paraId="15BB44E2" w14:textId="77777777" w:rsidR="007150AF" w:rsidRPr="0014272F" w:rsidRDefault="007150AF" w:rsidP="007150AF">
      <w:pPr>
        <w:jc w:val="both"/>
        <w:rPr>
          <w:sz w:val="22"/>
          <w:szCs w:val="22"/>
        </w:rPr>
      </w:pPr>
      <w:r w:rsidRPr="0014272F">
        <w:rPr>
          <w:sz w:val="22"/>
          <w:szCs w:val="22"/>
        </w:rPr>
        <w:t xml:space="preserve">Sejmuto z úřední desky městského úřadu dne: </w:t>
      </w:r>
    </w:p>
    <w:p w14:paraId="4C4E42CE" w14:textId="77777777" w:rsidR="007150AF" w:rsidRPr="0014272F" w:rsidRDefault="007150AF" w:rsidP="007150AF">
      <w:pPr>
        <w:rPr>
          <w:sz w:val="22"/>
          <w:szCs w:val="22"/>
        </w:rPr>
      </w:pPr>
    </w:p>
    <w:p w14:paraId="7165B538" w14:textId="77777777" w:rsidR="002A3CE8" w:rsidRPr="0014272F" w:rsidRDefault="002A3CE8" w:rsidP="007150AF">
      <w:pPr>
        <w:rPr>
          <w:sz w:val="22"/>
          <w:szCs w:val="22"/>
        </w:rPr>
      </w:pPr>
    </w:p>
    <w:p w14:paraId="65E6241F" w14:textId="77777777" w:rsidR="002A3CE8" w:rsidRPr="0014272F" w:rsidRDefault="002A3CE8" w:rsidP="007150AF">
      <w:pPr>
        <w:rPr>
          <w:sz w:val="22"/>
          <w:szCs w:val="22"/>
        </w:rPr>
      </w:pPr>
    </w:p>
    <w:p w14:paraId="49049FFD" w14:textId="77777777" w:rsidR="002A3CE8" w:rsidRPr="0014272F" w:rsidRDefault="002A3CE8" w:rsidP="007150AF">
      <w:pPr>
        <w:rPr>
          <w:sz w:val="22"/>
          <w:szCs w:val="22"/>
        </w:rPr>
      </w:pPr>
    </w:p>
    <w:p w14:paraId="517A87DF" w14:textId="77777777" w:rsidR="002A3CE8" w:rsidRPr="0014272F" w:rsidRDefault="002A3CE8" w:rsidP="007150AF">
      <w:pPr>
        <w:rPr>
          <w:sz w:val="22"/>
          <w:szCs w:val="22"/>
        </w:rPr>
      </w:pPr>
    </w:p>
    <w:p w14:paraId="64BB637B" w14:textId="77777777" w:rsidR="002A3CE8" w:rsidRPr="0014272F" w:rsidRDefault="002A3CE8" w:rsidP="007150AF">
      <w:pPr>
        <w:rPr>
          <w:sz w:val="22"/>
          <w:szCs w:val="22"/>
        </w:rPr>
      </w:pPr>
    </w:p>
    <w:p w14:paraId="03E44DFD" w14:textId="77777777" w:rsidR="002A3CE8" w:rsidRPr="0014272F" w:rsidRDefault="002A3CE8" w:rsidP="007150AF">
      <w:pPr>
        <w:rPr>
          <w:sz w:val="22"/>
          <w:szCs w:val="22"/>
        </w:rPr>
      </w:pPr>
    </w:p>
    <w:p w14:paraId="68909064" w14:textId="77777777" w:rsidR="002A3CE8" w:rsidRPr="0014272F" w:rsidRDefault="002A3CE8" w:rsidP="007150AF">
      <w:pPr>
        <w:rPr>
          <w:sz w:val="22"/>
          <w:szCs w:val="22"/>
        </w:rPr>
      </w:pPr>
    </w:p>
    <w:p w14:paraId="0D002FFC" w14:textId="77777777" w:rsidR="002A3CE8" w:rsidRPr="0014272F" w:rsidRDefault="002A3CE8" w:rsidP="007150AF">
      <w:pPr>
        <w:rPr>
          <w:sz w:val="22"/>
          <w:szCs w:val="22"/>
        </w:rPr>
      </w:pPr>
    </w:p>
    <w:p w14:paraId="5B3DA05A" w14:textId="77777777" w:rsidR="002A3CE8" w:rsidRPr="0014272F" w:rsidRDefault="002A3CE8" w:rsidP="007150AF">
      <w:pPr>
        <w:rPr>
          <w:sz w:val="22"/>
          <w:szCs w:val="22"/>
        </w:rPr>
      </w:pPr>
    </w:p>
    <w:p w14:paraId="663D734F" w14:textId="77777777" w:rsidR="002A3CE8" w:rsidRPr="0014272F" w:rsidRDefault="002A3CE8" w:rsidP="007150AF">
      <w:pPr>
        <w:rPr>
          <w:sz w:val="22"/>
          <w:szCs w:val="22"/>
        </w:rPr>
      </w:pPr>
    </w:p>
    <w:p w14:paraId="5E7D9D00" w14:textId="77777777" w:rsidR="002A3CE8" w:rsidRPr="0014272F" w:rsidRDefault="002A3CE8" w:rsidP="007150AF">
      <w:pPr>
        <w:rPr>
          <w:sz w:val="22"/>
          <w:szCs w:val="22"/>
        </w:rPr>
      </w:pPr>
    </w:p>
    <w:p w14:paraId="13FCFA25" w14:textId="77777777" w:rsidR="002A3CE8" w:rsidRPr="0014272F" w:rsidRDefault="002A3CE8" w:rsidP="007150AF">
      <w:pPr>
        <w:rPr>
          <w:sz w:val="22"/>
          <w:szCs w:val="22"/>
        </w:rPr>
      </w:pPr>
    </w:p>
    <w:p w14:paraId="6B151B8E" w14:textId="77777777" w:rsidR="002A3CE8" w:rsidRPr="0014272F" w:rsidRDefault="002A3CE8" w:rsidP="007150AF">
      <w:pPr>
        <w:rPr>
          <w:sz w:val="22"/>
          <w:szCs w:val="22"/>
        </w:rPr>
      </w:pPr>
    </w:p>
    <w:p w14:paraId="23CF06AE" w14:textId="77777777" w:rsidR="002A3CE8" w:rsidRPr="0014272F" w:rsidRDefault="002A3CE8" w:rsidP="007150AF">
      <w:pPr>
        <w:rPr>
          <w:sz w:val="22"/>
          <w:szCs w:val="22"/>
        </w:rPr>
      </w:pPr>
    </w:p>
    <w:p w14:paraId="584010DC" w14:textId="77777777" w:rsidR="002A3CE8" w:rsidRPr="0014272F" w:rsidRDefault="002A3CE8" w:rsidP="007150AF">
      <w:pPr>
        <w:rPr>
          <w:sz w:val="22"/>
          <w:szCs w:val="22"/>
        </w:rPr>
      </w:pPr>
    </w:p>
    <w:p w14:paraId="2CD3A4FC" w14:textId="77777777" w:rsidR="002A3CE8" w:rsidRPr="0014272F" w:rsidRDefault="002A3CE8" w:rsidP="007150AF">
      <w:pPr>
        <w:rPr>
          <w:sz w:val="22"/>
          <w:szCs w:val="22"/>
        </w:rPr>
      </w:pPr>
    </w:p>
    <w:p w14:paraId="4E6D21F3" w14:textId="77777777" w:rsidR="002A3CE8" w:rsidRPr="0014272F" w:rsidRDefault="002A3CE8" w:rsidP="007150AF">
      <w:pPr>
        <w:rPr>
          <w:sz w:val="22"/>
          <w:szCs w:val="22"/>
        </w:rPr>
      </w:pPr>
    </w:p>
    <w:p w14:paraId="4BBC4F47" w14:textId="77777777" w:rsidR="002A3CE8" w:rsidRPr="0014272F" w:rsidRDefault="002A3CE8" w:rsidP="007150AF">
      <w:pPr>
        <w:rPr>
          <w:sz w:val="22"/>
          <w:szCs w:val="22"/>
        </w:rPr>
      </w:pPr>
    </w:p>
    <w:p w14:paraId="123A3521" w14:textId="77777777" w:rsidR="002A3CE8" w:rsidRPr="0014272F" w:rsidRDefault="002A3CE8" w:rsidP="007150AF">
      <w:pPr>
        <w:rPr>
          <w:sz w:val="22"/>
          <w:szCs w:val="22"/>
        </w:rPr>
      </w:pPr>
    </w:p>
    <w:p w14:paraId="5E1500C3" w14:textId="77777777" w:rsidR="002A3CE8" w:rsidRPr="0014272F" w:rsidRDefault="002A3CE8" w:rsidP="007150AF">
      <w:pPr>
        <w:rPr>
          <w:sz w:val="22"/>
          <w:szCs w:val="22"/>
        </w:rPr>
      </w:pPr>
    </w:p>
    <w:p w14:paraId="66CB2782" w14:textId="77777777" w:rsidR="00EE0B19" w:rsidRDefault="00EE0B19" w:rsidP="002A3CE8">
      <w:pPr>
        <w:jc w:val="center"/>
        <w:rPr>
          <w:b/>
          <w:bCs/>
          <w:iCs/>
        </w:rPr>
      </w:pPr>
    </w:p>
    <w:p w14:paraId="1AB78AEF" w14:textId="77777777" w:rsidR="002A3CE8" w:rsidRPr="0014272F" w:rsidRDefault="00EE0B19" w:rsidP="002A3CE8">
      <w:pPr>
        <w:jc w:val="center"/>
        <w:rPr>
          <w:b/>
          <w:bCs/>
          <w:iCs/>
        </w:rPr>
      </w:pPr>
      <w:r>
        <w:rPr>
          <w:b/>
          <w:bCs/>
          <w:iCs/>
        </w:rPr>
        <w:t>Pří</w:t>
      </w:r>
      <w:r w:rsidR="002A3CE8" w:rsidRPr="0014272F">
        <w:rPr>
          <w:b/>
          <w:bCs/>
          <w:iCs/>
        </w:rPr>
        <w:t>loha č. 1</w:t>
      </w:r>
    </w:p>
    <w:p w14:paraId="0E59AB19" w14:textId="3716CDD3" w:rsidR="002A3CE8" w:rsidRPr="0014272F" w:rsidRDefault="002A3CE8" w:rsidP="002A3CE8">
      <w:pPr>
        <w:jc w:val="center"/>
        <w:rPr>
          <w:b/>
        </w:rPr>
      </w:pPr>
      <w:r w:rsidRPr="0014272F">
        <w:rPr>
          <w:b/>
          <w:bCs/>
          <w:iCs/>
        </w:rPr>
        <w:t xml:space="preserve">k obecně závazné vyhlášce </w:t>
      </w:r>
      <w:r w:rsidR="00A02FEF">
        <w:rPr>
          <w:b/>
          <w:bCs/>
          <w:iCs/>
        </w:rPr>
        <w:t xml:space="preserve">č. </w:t>
      </w:r>
      <w:r w:rsidR="00994A3A">
        <w:rPr>
          <w:b/>
          <w:bCs/>
          <w:iCs/>
        </w:rPr>
        <w:t>….</w:t>
      </w:r>
      <w:r w:rsidRPr="0014272F">
        <w:rPr>
          <w:b/>
          <w:bCs/>
          <w:iCs/>
        </w:rPr>
        <w:t>,</w:t>
      </w:r>
      <w:r w:rsidRPr="0014272F">
        <w:rPr>
          <w:b/>
          <w:bCs/>
          <w:iCs/>
          <w:color w:val="FF0000"/>
        </w:rPr>
        <w:t xml:space="preserve"> </w:t>
      </w:r>
      <w:r w:rsidRPr="0014272F">
        <w:rPr>
          <w:b/>
        </w:rPr>
        <w:t>k zabezpečení místních záležitostí veřejného pořádku při užívání pyrotechniky</w:t>
      </w:r>
    </w:p>
    <w:p w14:paraId="2105A15F" w14:textId="77777777" w:rsidR="002A3CE8" w:rsidRPr="0014272F" w:rsidRDefault="002A3CE8" w:rsidP="002A3CE8">
      <w:pPr>
        <w:jc w:val="center"/>
        <w:rPr>
          <w:b/>
          <w:bCs/>
          <w:iCs/>
        </w:rPr>
      </w:pPr>
    </w:p>
    <w:p w14:paraId="700C7155" w14:textId="77777777" w:rsidR="002A3CE8" w:rsidRPr="0014272F" w:rsidRDefault="002A3CE8" w:rsidP="002A3CE8">
      <w:pPr>
        <w:jc w:val="center"/>
        <w:rPr>
          <w:b/>
          <w:bCs/>
          <w:iCs/>
        </w:rPr>
      </w:pPr>
      <w:r w:rsidRPr="0014272F">
        <w:rPr>
          <w:b/>
          <w:bCs/>
          <w:iCs/>
        </w:rPr>
        <w:t>Grafické znázornění památkové zóny města</w:t>
      </w:r>
    </w:p>
    <w:p w14:paraId="2864B015" w14:textId="77777777" w:rsidR="002A3CE8" w:rsidRPr="0014272F" w:rsidRDefault="002A3CE8" w:rsidP="002A3CE8">
      <w:pPr>
        <w:rPr>
          <w:b/>
          <w:bCs/>
          <w:iCs/>
        </w:rPr>
      </w:pPr>
    </w:p>
    <w:p w14:paraId="39C3E62D" w14:textId="77777777" w:rsidR="002A3CE8" w:rsidRPr="0014272F" w:rsidRDefault="002A3CE8" w:rsidP="002A3CE8">
      <w:pPr>
        <w:rPr>
          <w:b/>
          <w:bCs/>
          <w:iCs/>
        </w:rPr>
      </w:pPr>
    </w:p>
    <w:p w14:paraId="2B62304E" w14:textId="77777777" w:rsidR="002A3CE8" w:rsidRPr="0014272F" w:rsidRDefault="002A3CE8" w:rsidP="002A3CE8">
      <w:pPr>
        <w:rPr>
          <w:b/>
          <w:bCs/>
          <w:iCs/>
        </w:rPr>
      </w:pPr>
    </w:p>
    <w:p w14:paraId="70E3DFA6" w14:textId="77777777" w:rsidR="002A3CE8" w:rsidRPr="00B05F77" w:rsidRDefault="002A3CE8" w:rsidP="002A3CE8">
      <w:pPr>
        <w:rPr>
          <w:b/>
          <w:bCs/>
          <w:iCs/>
        </w:rPr>
      </w:pPr>
      <w:r w:rsidRPr="0014272F">
        <w:rPr>
          <w:b/>
          <w:bCs/>
          <w:iCs/>
          <w:noProof/>
        </w:rPr>
        <w:drawing>
          <wp:inline distT="0" distB="0" distL="0" distR="0" wp14:anchorId="65A45EC6" wp14:editId="6DD4B7AE">
            <wp:extent cx="6115628" cy="595222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674" cy="601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7CFCC" w14:textId="77777777" w:rsidR="002A3CE8" w:rsidRPr="00B05F77" w:rsidRDefault="002A3CE8" w:rsidP="002A3CE8">
      <w:pPr>
        <w:jc w:val="both"/>
        <w:rPr>
          <w:b/>
          <w:bCs/>
          <w:iCs/>
        </w:rPr>
      </w:pPr>
    </w:p>
    <w:p w14:paraId="53BBC5E9" w14:textId="77777777" w:rsidR="002A3CE8" w:rsidRPr="007150AF" w:rsidRDefault="002A3CE8" w:rsidP="007150AF">
      <w:pPr>
        <w:rPr>
          <w:sz w:val="22"/>
          <w:szCs w:val="22"/>
        </w:rPr>
      </w:pPr>
    </w:p>
    <w:sectPr w:rsidR="002A3CE8" w:rsidRPr="007150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84C8" w14:textId="77777777" w:rsidR="00A9071E" w:rsidRDefault="00A9071E" w:rsidP="007150AF">
      <w:r>
        <w:separator/>
      </w:r>
    </w:p>
  </w:endnote>
  <w:endnote w:type="continuationSeparator" w:id="0">
    <w:p w14:paraId="424D2349" w14:textId="77777777" w:rsidR="00A9071E" w:rsidRDefault="00A9071E" w:rsidP="0071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781AE" w14:textId="77777777" w:rsidR="00A9071E" w:rsidRDefault="00A9071E" w:rsidP="007150AF">
      <w:r>
        <w:separator/>
      </w:r>
    </w:p>
  </w:footnote>
  <w:footnote w:type="continuationSeparator" w:id="0">
    <w:p w14:paraId="7D4E2E8E" w14:textId="77777777" w:rsidR="00A9071E" w:rsidRDefault="00A9071E" w:rsidP="007150AF">
      <w:r>
        <w:continuationSeparator/>
      </w:r>
    </w:p>
  </w:footnote>
  <w:footnote w:id="1">
    <w:p w14:paraId="5821CEB9" w14:textId="77777777" w:rsidR="002A3CE8" w:rsidRPr="003149F9" w:rsidRDefault="002A3CE8" w:rsidP="002A3CE8">
      <w:pPr>
        <w:pStyle w:val="Textpoznpodarou"/>
        <w:ind w:left="142" w:hanging="142"/>
        <w:jc w:val="both"/>
        <w:rPr>
          <w:sz w:val="18"/>
          <w:szCs w:val="18"/>
        </w:rPr>
      </w:pPr>
      <w:r w:rsidRPr="002A3CE8">
        <w:rPr>
          <w:rStyle w:val="Znakapoznpodarou"/>
          <w:rFonts w:ascii="Times New Roman" w:hAnsi="Times New Roman"/>
          <w:sz w:val="18"/>
          <w:szCs w:val="18"/>
        </w:rPr>
        <w:footnoteRef/>
      </w:r>
      <w:r w:rsidRPr="002A3CE8">
        <w:rPr>
          <w:rFonts w:ascii="Times New Roman" w:hAnsi="Times New Roman"/>
          <w:sz w:val="18"/>
          <w:szCs w:val="18"/>
          <w:vertAlign w:val="superscript"/>
        </w:rPr>
        <w:t xml:space="preserve">) </w:t>
      </w:r>
      <w:r w:rsidRPr="002A3CE8">
        <w:rPr>
          <w:rFonts w:ascii="Times New Roman" w:hAnsi="Times New Roman"/>
          <w:sz w:val="18"/>
          <w:szCs w:val="18"/>
        </w:rPr>
        <w:t>§ 3 písm. a) až c) zákona č. 206/2015 Sb., o pyrotechnických výrobcích a zacházení s nimi a o změně některých zákonů</w:t>
      </w:r>
      <w:r w:rsidR="00044764">
        <w:rPr>
          <w:rFonts w:ascii="Times New Roman" w:hAnsi="Times New Roman"/>
          <w:sz w:val="18"/>
          <w:szCs w:val="18"/>
        </w:rPr>
        <w:t xml:space="preserve"> </w:t>
      </w:r>
      <w:r w:rsidR="00044764" w:rsidRPr="002A3CE8">
        <w:rPr>
          <w:rFonts w:ascii="Times New Roman" w:hAnsi="Times New Roman"/>
          <w:sz w:val="18"/>
          <w:szCs w:val="18"/>
        </w:rPr>
        <w:t>(zákon o pyrotechnice</w:t>
      </w:r>
      <w:r w:rsidR="00044764" w:rsidRPr="003149F9">
        <w:rPr>
          <w:sz w:val="18"/>
          <w:szCs w:val="18"/>
        </w:rPr>
        <w:t>)</w:t>
      </w:r>
      <w:r w:rsidR="00044764">
        <w:rPr>
          <w:rFonts w:ascii="Times New Roman" w:hAnsi="Times New Roman"/>
          <w:sz w:val="18"/>
          <w:szCs w:val="18"/>
        </w:rPr>
        <w:t>, ve znění pozdějších předpisů.</w:t>
      </w:r>
      <w:r w:rsidRPr="002A3CE8">
        <w:rPr>
          <w:rFonts w:ascii="Times New Roman" w:hAnsi="Times New Roman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70B52"/>
    <w:multiLevelType w:val="hybridMultilevel"/>
    <w:tmpl w:val="A7E230E2"/>
    <w:lvl w:ilvl="0" w:tplc="AA145B52">
      <w:start w:val="1"/>
      <w:numFmt w:val="decimal"/>
      <w:lvlText w:val="(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877E84"/>
    <w:multiLevelType w:val="hybridMultilevel"/>
    <w:tmpl w:val="D07A8726"/>
    <w:lvl w:ilvl="0" w:tplc="24009CC8">
      <w:start w:val="1"/>
      <w:numFmt w:val="decimal"/>
      <w:lvlText w:val="(%1)"/>
      <w:lvlJc w:val="left"/>
      <w:pPr>
        <w:tabs>
          <w:tab w:val="num" w:pos="547"/>
        </w:tabs>
        <w:ind w:left="547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5F4D6076"/>
    <w:multiLevelType w:val="hybridMultilevel"/>
    <w:tmpl w:val="7472946C"/>
    <w:lvl w:ilvl="0" w:tplc="FC32B01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52021131">
    <w:abstractNumId w:val="2"/>
  </w:num>
  <w:num w:numId="2" w16cid:durableId="560024170">
    <w:abstractNumId w:val="0"/>
  </w:num>
  <w:num w:numId="3" w16cid:durableId="120278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0AF"/>
    <w:rsid w:val="00006F2A"/>
    <w:rsid w:val="00044764"/>
    <w:rsid w:val="000D4B1C"/>
    <w:rsid w:val="0014272F"/>
    <w:rsid w:val="001C293C"/>
    <w:rsid w:val="001D7F44"/>
    <w:rsid w:val="001E2800"/>
    <w:rsid w:val="00257261"/>
    <w:rsid w:val="002A3CE8"/>
    <w:rsid w:val="003A1961"/>
    <w:rsid w:val="003E52B6"/>
    <w:rsid w:val="004439B2"/>
    <w:rsid w:val="004941E3"/>
    <w:rsid w:val="005F3609"/>
    <w:rsid w:val="00623821"/>
    <w:rsid w:val="00680A97"/>
    <w:rsid w:val="006C64C2"/>
    <w:rsid w:val="006E5A70"/>
    <w:rsid w:val="006F35C5"/>
    <w:rsid w:val="007150AF"/>
    <w:rsid w:val="007228B1"/>
    <w:rsid w:val="007F4C9A"/>
    <w:rsid w:val="009748C9"/>
    <w:rsid w:val="00994A3A"/>
    <w:rsid w:val="009B313C"/>
    <w:rsid w:val="00A02FEF"/>
    <w:rsid w:val="00A03A71"/>
    <w:rsid w:val="00A12618"/>
    <w:rsid w:val="00A9071E"/>
    <w:rsid w:val="00A91BB3"/>
    <w:rsid w:val="00B156B3"/>
    <w:rsid w:val="00B34304"/>
    <w:rsid w:val="00B92F84"/>
    <w:rsid w:val="00BA4551"/>
    <w:rsid w:val="00C75DE5"/>
    <w:rsid w:val="00DD2367"/>
    <w:rsid w:val="00DE4290"/>
    <w:rsid w:val="00E14976"/>
    <w:rsid w:val="00ED71E5"/>
    <w:rsid w:val="00EE0B19"/>
    <w:rsid w:val="00F6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D54E"/>
  <w15:docId w15:val="{4CE395B4-6FC6-41B4-BDC3-90E8247A9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5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150AF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50AF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rsid w:val="007150AF"/>
    <w:rPr>
      <w:vertAlign w:val="superscript"/>
    </w:rPr>
  </w:style>
  <w:style w:type="table" w:styleId="Mkatabulky">
    <w:name w:val="Table Grid"/>
    <w:basedOn w:val="Normlntabulka"/>
    <w:uiPriority w:val="59"/>
    <w:rsid w:val="007150AF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7150A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150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27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272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421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Rychtářová Miluše</dc:creator>
  <cp:lastModifiedBy>Riedelová Magdaléna</cp:lastModifiedBy>
  <cp:revision>14</cp:revision>
  <cp:lastPrinted>2021-11-15T15:04:00Z</cp:lastPrinted>
  <dcterms:created xsi:type="dcterms:W3CDTF">2020-10-14T13:50:00Z</dcterms:created>
  <dcterms:modified xsi:type="dcterms:W3CDTF">2022-11-30T08:30:00Z</dcterms:modified>
</cp:coreProperties>
</file>