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9B" w:rsidRPr="00210837" w:rsidRDefault="0093729B" w:rsidP="0093729B">
      <w:pPr>
        <w:pStyle w:val="ACT1"/>
        <w:jc w:val="center"/>
        <w:rPr>
          <w:rFonts w:ascii="Times New Roman" w:hAnsi="Times New Roman"/>
          <w:b/>
          <w:bCs/>
          <w:sz w:val="28"/>
          <w:szCs w:val="28"/>
        </w:rPr>
      </w:pPr>
      <w:r w:rsidRPr="00210837">
        <w:rPr>
          <w:rFonts w:ascii="Times New Roman" w:hAnsi="Times New Roman"/>
          <w:b/>
          <w:bCs/>
          <w:sz w:val="28"/>
          <w:szCs w:val="28"/>
        </w:rPr>
        <w:t>Město Kyjov</w:t>
      </w:r>
    </w:p>
    <w:p w:rsidR="0093729B" w:rsidRPr="00210837" w:rsidRDefault="0093729B" w:rsidP="0093729B">
      <w:pPr>
        <w:pStyle w:val="ACT1"/>
        <w:jc w:val="center"/>
        <w:rPr>
          <w:rFonts w:ascii="Times New Roman" w:hAnsi="Times New Roman"/>
          <w:b/>
          <w:bCs/>
          <w:sz w:val="28"/>
          <w:szCs w:val="28"/>
        </w:rPr>
      </w:pPr>
    </w:p>
    <w:p w:rsidR="00F872FA" w:rsidRPr="00210837" w:rsidRDefault="0093729B" w:rsidP="0093729B">
      <w:pPr>
        <w:pStyle w:val="ACT1"/>
        <w:jc w:val="center"/>
        <w:rPr>
          <w:rFonts w:ascii="Times New Roman" w:hAnsi="Times New Roman"/>
          <w:b/>
          <w:sz w:val="28"/>
          <w:szCs w:val="28"/>
        </w:rPr>
      </w:pPr>
      <w:r w:rsidRPr="00210837">
        <w:rPr>
          <w:rFonts w:ascii="Times New Roman" w:hAnsi="Times New Roman"/>
          <w:b/>
          <w:sz w:val="28"/>
          <w:szCs w:val="28"/>
        </w:rPr>
        <w:t xml:space="preserve">Nařízení města Kyjova č. </w:t>
      </w:r>
      <w:r w:rsidR="00F872FA" w:rsidRPr="00210837">
        <w:rPr>
          <w:rFonts w:ascii="Times New Roman" w:hAnsi="Times New Roman"/>
          <w:b/>
          <w:sz w:val="28"/>
          <w:szCs w:val="28"/>
        </w:rPr>
        <w:t>2/2022</w:t>
      </w:r>
    </w:p>
    <w:p w:rsidR="0093729B" w:rsidRPr="00210837" w:rsidRDefault="0093729B" w:rsidP="0093729B">
      <w:pPr>
        <w:pStyle w:val="ACT1"/>
        <w:jc w:val="center"/>
        <w:rPr>
          <w:rFonts w:ascii="Times New Roman" w:hAnsi="Times New Roman"/>
          <w:b/>
          <w:sz w:val="28"/>
          <w:szCs w:val="28"/>
        </w:rPr>
      </w:pPr>
      <w:r w:rsidRPr="00210837">
        <w:rPr>
          <w:rFonts w:ascii="Times New Roman" w:hAnsi="Times New Roman"/>
          <w:b/>
          <w:sz w:val="28"/>
          <w:szCs w:val="28"/>
        </w:rPr>
        <w:t>o placeném stání silničních motorových vozidel na vymezených úsecích místních komunikací ve městě Kyjově</w:t>
      </w:r>
    </w:p>
    <w:p w:rsidR="0093729B" w:rsidRPr="00210837" w:rsidRDefault="0093729B" w:rsidP="0093729B">
      <w:pPr>
        <w:pStyle w:val="ACT1"/>
        <w:rPr>
          <w:rFonts w:ascii="Times New Roman" w:hAnsi="Times New Roman"/>
          <w:sz w:val="28"/>
          <w:szCs w:val="28"/>
        </w:rPr>
      </w:pPr>
    </w:p>
    <w:p w:rsidR="0093729B" w:rsidRPr="00210837" w:rsidRDefault="0093729B" w:rsidP="0093729B">
      <w:pPr>
        <w:pStyle w:val="ACT1"/>
        <w:rPr>
          <w:rFonts w:ascii="Times New Roman" w:hAnsi="Times New Roman"/>
          <w:sz w:val="24"/>
        </w:rPr>
      </w:pPr>
      <w:r w:rsidRPr="00210837">
        <w:rPr>
          <w:rFonts w:ascii="Times New Roman" w:hAnsi="Times New Roman"/>
          <w:sz w:val="24"/>
        </w:rPr>
        <w:t xml:space="preserve">Rada města Kyjova se na své schůzi konané dne </w:t>
      </w:r>
      <w:r w:rsidR="00B21A6F">
        <w:rPr>
          <w:rFonts w:ascii="Times New Roman" w:hAnsi="Times New Roman"/>
          <w:sz w:val="24"/>
        </w:rPr>
        <w:t>12. 12. 2022</w:t>
      </w:r>
      <w:bookmarkStart w:id="0" w:name="_GoBack"/>
      <w:bookmarkEnd w:id="0"/>
      <w:r w:rsidRPr="00210837">
        <w:rPr>
          <w:rFonts w:ascii="Times New Roman" w:hAnsi="Times New Roman"/>
          <w:sz w:val="24"/>
        </w:rPr>
        <w:t xml:space="preserve"> usnesla vydat na základě § 23 odst. 1 písm. a) a c) zákona č. 13/1997 Sb., o pozemních komunikacích, ve znění pozdějších předpisů a v souladu s </w:t>
      </w:r>
      <w:r w:rsidR="00C92897" w:rsidRPr="00210837">
        <w:rPr>
          <w:rFonts w:ascii="Times New Roman" w:hAnsi="Times New Roman"/>
          <w:sz w:val="24"/>
        </w:rPr>
        <w:t>§</w:t>
      </w:r>
      <w:r w:rsidRPr="00210837">
        <w:rPr>
          <w:rFonts w:ascii="Times New Roman" w:hAnsi="Times New Roman"/>
          <w:sz w:val="24"/>
        </w:rPr>
        <w:t xml:space="preserve"> 11 a § 102 odst. 2 písm. d) zákona č. 128/2000 Sb., o obcích, ve znění pozdějších předpisů, toto nařízení:</w:t>
      </w:r>
    </w:p>
    <w:p w:rsidR="00C430AB" w:rsidRPr="00210837" w:rsidRDefault="00C430AB">
      <w:pPr>
        <w:rPr>
          <w:rFonts w:ascii="Times New Roman" w:hAnsi="Times New Roman" w:cs="Times New Roman"/>
          <w:sz w:val="24"/>
          <w:szCs w:val="24"/>
        </w:rPr>
      </w:pPr>
    </w:p>
    <w:p w:rsidR="00BD62B0" w:rsidRPr="00210837" w:rsidRDefault="0093729B" w:rsidP="0093729B">
      <w:pPr>
        <w:pStyle w:val="Nadpis1"/>
        <w:rPr>
          <w:rFonts w:cs="Times New Roman"/>
          <w:sz w:val="24"/>
          <w:szCs w:val="24"/>
        </w:rPr>
      </w:pPr>
      <w:r w:rsidRPr="00210837">
        <w:rPr>
          <w:rFonts w:cs="Times New Roman"/>
          <w:sz w:val="24"/>
          <w:szCs w:val="24"/>
        </w:rPr>
        <w:t>Článek 1</w:t>
      </w:r>
    </w:p>
    <w:p w:rsidR="00BD62B0" w:rsidRPr="00210837" w:rsidRDefault="00BD62B0" w:rsidP="00BD62B0">
      <w:pPr>
        <w:jc w:val="center"/>
        <w:rPr>
          <w:rFonts w:ascii="Times New Roman" w:hAnsi="Times New Roman" w:cs="Times New Roman"/>
          <w:b/>
          <w:sz w:val="24"/>
          <w:szCs w:val="24"/>
          <w:lang w:eastAsia="cs-CZ"/>
        </w:rPr>
      </w:pPr>
      <w:r w:rsidRPr="00210837">
        <w:rPr>
          <w:rFonts w:ascii="Times New Roman" w:hAnsi="Times New Roman" w:cs="Times New Roman"/>
          <w:b/>
          <w:sz w:val="24"/>
          <w:szCs w:val="24"/>
          <w:lang w:eastAsia="cs-CZ"/>
        </w:rPr>
        <w:t>Předmět úpravy</w:t>
      </w:r>
    </w:p>
    <w:p w:rsidR="00BD62B0" w:rsidRPr="00210837" w:rsidRDefault="00151727" w:rsidP="00BD62B0">
      <w:pPr>
        <w:pStyle w:val="Zkladntext1"/>
        <w:shd w:val="clear" w:color="auto" w:fill="auto"/>
        <w:spacing w:after="80"/>
        <w:rPr>
          <w:rFonts w:ascii="Times New Roman" w:eastAsia="Times New Roman" w:hAnsi="Times New Roman" w:cs="Times New Roman"/>
          <w:sz w:val="24"/>
          <w:szCs w:val="24"/>
          <w:vertAlign w:val="superscript"/>
        </w:rPr>
      </w:pPr>
      <w:r w:rsidRPr="00210837">
        <w:rPr>
          <w:rFonts w:ascii="Times New Roman" w:hAnsi="Times New Roman" w:cs="Times New Roman"/>
          <w:sz w:val="24"/>
          <w:szCs w:val="24"/>
        </w:rPr>
        <w:t>Tímto n</w:t>
      </w:r>
      <w:r w:rsidR="00BD62B0" w:rsidRPr="00210837">
        <w:rPr>
          <w:rFonts w:ascii="Times New Roman" w:hAnsi="Times New Roman" w:cs="Times New Roman"/>
          <w:sz w:val="24"/>
          <w:szCs w:val="24"/>
        </w:rPr>
        <w:t>ařízením se na území města Kyjova vymezují oblasti, ve kterých lze místní komunikac</w:t>
      </w:r>
      <w:r w:rsidR="00C92897" w:rsidRPr="00210837">
        <w:rPr>
          <w:rFonts w:ascii="Times New Roman" w:hAnsi="Times New Roman" w:cs="Times New Roman"/>
          <w:sz w:val="24"/>
          <w:szCs w:val="24"/>
        </w:rPr>
        <w:t>e</w:t>
      </w:r>
      <w:r w:rsidR="00BD62B0" w:rsidRPr="00210837">
        <w:rPr>
          <w:rFonts w:ascii="Times New Roman" w:hAnsi="Times New Roman" w:cs="Times New Roman"/>
          <w:sz w:val="24"/>
          <w:szCs w:val="24"/>
        </w:rPr>
        <w:t xml:space="preserve"> nebo jej</w:t>
      </w:r>
      <w:r w:rsidR="00C92897" w:rsidRPr="00210837">
        <w:rPr>
          <w:rFonts w:ascii="Times New Roman" w:hAnsi="Times New Roman" w:cs="Times New Roman"/>
          <w:sz w:val="24"/>
          <w:szCs w:val="24"/>
        </w:rPr>
        <w:t>ich</w:t>
      </w:r>
      <w:r w:rsidR="00BD62B0" w:rsidRPr="00210837">
        <w:rPr>
          <w:rFonts w:ascii="Times New Roman" w:hAnsi="Times New Roman" w:cs="Times New Roman"/>
          <w:sz w:val="24"/>
          <w:szCs w:val="24"/>
        </w:rPr>
        <w:t xml:space="preserve"> určen</w:t>
      </w:r>
      <w:r w:rsidR="00C92897" w:rsidRPr="00210837">
        <w:rPr>
          <w:rFonts w:ascii="Times New Roman" w:hAnsi="Times New Roman" w:cs="Times New Roman"/>
          <w:sz w:val="24"/>
          <w:szCs w:val="24"/>
        </w:rPr>
        <w:t>é</w:t>
      </w:r>
      <w:r w:rsidR="00BD62B0" w:rsidRPr="00210837">
        <w:rPr>
          <w:rFonts w:ascii="Times New Roman" w:hAnsi="Times New Roman" w:cs="Times New Roman"/>
          <w:sz w:val="24"/>
          <w:szCs w:val="24"/>
        </w:rPr>
        <w:t xml:space="preserve"> úsek</w:t>
      </w:r>
      <w:r w:rsidR="00C92897" w:rsidRPr="00210837">
        <w:rPr>
          <w:rFonts w:ascii="Times New Roman" w:hAnsi="Times New Roman" w:cs="Times New Roman"/>
          <w:sz w:val="24"/>
          <w:szCs w:val="24"/>
        </w:rPr>
        <w:t>y</w:t>
      </w:r>
      <w:r w:rsidR="00BD62B0" w:rsidRPr="00210837">
        <w:rPr>
          <w:rFonts w:ascii="Times New Roman" w:hAnsi="Times New Roman" w:cs="Times New Roman"/>
          <w:sz w:val="24"/>
          <w:szCs w:val="24"/>
        </w:rPr>
        <w:t xml:space="preserve"> užít jen za cenu sjednanou v souladu s cenovými předpisy</w:t>
      </w:r>
      <w:r w:rsidR="008471D9" w:rsidRPr="00210837">
        <w:rPr>
          <w:rStyle w:val="Znakapoznpodarou"/>
          <w:rFonts w:ascii="Times New Roman" w:hAnsi="Times New Roman" w:cs="Times New Roman"/>
          <w:sz w:val="24"/>
          <w:szCs w:val="24"/>
        </w:rPr>
        <w:footnoteReference w:id="1"/>
      </w:r>
    </w:p>
    <w:p w:rsidR="00BD62B0" w:rsidRPr="00210837" w:rsidRDefault="00BD62B0" w:rsidP="00BD62B0">
      <w:pPr>
        <w:pStyle w:val="Zkladntext1"/>
        <w:numPr>
          <w:ilvl w:val="0"/>
          <w:numId w:val="10"/>
        </w:numPr>
        <w:shd w:val="clear" w:color="auto" w:fill="auto"/>
        <w:tabs>
          <w:tab w:val="left" w:pos="747"/>
        </w:tabs>
        <w:spacing w:after="80"/>
        <w:ind w:left="720" w:hanging="360"/>
        <w:rPr>
          <w:rFonts w:ascii="Times New Roman" w:hAnsi="Times New Roman" w:cs="Times New Roman"/>
          <w:sz w:val="24"/>
          <w:szCs w:val="24"/>
        </w:rPr>
      </w:pPr>
      <w:r w:rsidRPr="00210837">
        <w:rPr>
          <w:rFonts w:ascii="Times New Roman" w:hAnsi="Times New Roman" w:cs="Times New Roman"/>
          <w:sz w:val="24"/>
          <w:szCs w:val="24"/>
        </w:rPr>
        <w:t>k stání silničního motorového vozidla na dobu časově omezenou, nejvýše však na dobu 24 hodin,</w:t>
      </w:r>
    </w:p>
    <w:p w:rsidR="00BD62B0" w:rsidRPr="00210837" w:rsidRDefault="00151727" w:rsidP="006A3B9B">
      <w:pPr>
        <w:pStyle w:val="Zkladntext1"/>
        <w:numPr>
          <w:ilvl w:val="0"/>
          <w:numId w:val="10"/>
        </w:numPr>
        <w:shd w:val="clear" w:color="auto" w:fill="auto"/>
        <w:tabs>
          <w:tab w:val="left" w:pos="747"/>
        </w:tabs>
        <w:spacing w:after="80"/>
        <w:ind w:left="720" w:hanging="360"/>
        <w:rPr>
          <w:rFonts w:ascii="Times New Roman" w:hAnsi="Times New Roman" w:cs="Times New Roman"/>
          <w:sz w:val="24"/>
          <w:szCs w:val="24"/>
        </w:rPr>
      </w:pPr>
      <w:r w:rsidRPr="00210837">
        <w:rPr>
          <w:rFonts w:ascii="Times New Roman" w:hAnsi="Times New Roman" w:cs="Times New Roman"/>
          <w:sz w:val="24"/>
          <w:szCs w:val="24"/>
        </w:rPr>
        <w:t>k stání silničního motorového vozidla provozovaného právnickou nebo fyzickou osobou k podnikání podle zvláštního právního předpisu</w:t>
      </w:r>
      <w:r w:rsidR="008471D9" w:rsidRPr="00210837">
        <w:rPr>
          <w:rStyle w:val="Znakapoznpodarou"/>
          <w:rFonts w:ascii="Times New Roman" w:hAnsi="Times New Roman" w:cs="Times New Roman"/>
          <w:sz w:val="24"/>
          <w:szCs w:val="24"/>
        </w:rPr>
        <w:footnoteReference w:id="2"/>
      </w:r>
      <w:r w:rsidRPr="00210837">
        <w:rPr>
          <w:rFonts w:ascii="Times New Roman" w:hAnsi="Times New Roman" w:cs="Times New Roman"/>
          <w:sz w:val="24"/>
          <w:szCs w:val="24"/>
        </w:rPr>
        <w:t>, která má sídlo nebo provozovnu ve vymezené oblasti</w:t>
      </w:r>
      <w:r w:rsidR="00AB3170" w:rsidRPr="00210837">
        <w:rPr>
          <w:rFonts w:ascii="Times New Roman" w:hAnsi="Times New Roman" w:cs="Times New Roman"/>
          <w:sz w:val="24"/>
          <w:szCs w:val="24"/>
        </w:rPr>
        <w:t xml:space="preserve"> města</w:t>
      </w:r>
      <w:r w:rsidRPr="00210837">
        <w:rPr>
          <w:rFonts w:ascii="Times New Roman" w:hAnsi="Times New Roman" w:cs="Times New Roman"/>
          <w:sz w:val="24"/>
          <w:szCs w:val="24"/>
        </w:rPr>
        <w:t xml:space="preserve">, nebo </w:t>
      </w:r>
      <w:r w:rsidR="00BD62B0" w:rsidRPr="00210837">
        <w:rPr>
          <w:rFonts w:ascii="Times New Roman" w:hAnsi="Times New Roman" w:cs="Times New Roman"/>
          <w:sz w:val="24"/>
          <w:szCs w:val="24"/>
        </w:rPr>
        <w:t>k stání silničního motorového vozidla fyzické osoby</w:t>
      </w:r>
      <w:r w:rsidR="00F872FA" w:rsidRPr="00210837">
        <w:rPr>
          <w:rFonts w:ascii="Times New Roman" w:hAnsi="Times New Roman" w:cs="Times New Roman"/>
          <w:sz w:val="24"/>
          <w:szCs w:val="24"/>
        </w:rPr>
        <w:t xml:space="preserve">, která má místo trvalého pobytu nebo je vlastníkem nemovitosti </w:t>
      </w:r>
      <w:r w:rsidR="00BD62B0" w:rsidRPr="00210837">
        <w:rPr>
          <w:rFonts w:ascii="Times New Roman" w:hAnsi="Times New Roman" w:cs="Times New Roman"/>
          <w:sz w:val="24"/>
          <w:szCs w:val="24"/>
        </w:rPr>
        <w:t>ve vymezené oblasti</w:t>
      </w:r>
      <w:r w:rsidR="00AB3170" w:rsidRPr="00210837">
        <w:rPr>
          <w:rFonts w:ascii="Times New Roman" w:hAnsi="Times New Roman" w:cs="Times New Roman"/>
          <w:sz w:val="24"/>
          <w:szCs w:val="24"/>
        </w:rPr>
        <w:t xml:space="preserve"> měst</w:t>
      </w:r>
      <w:r w:rsidR="00E22E72" w:rsidRPr="00210837">
        <w:rPr>
          <w:rFonts w:ascii="Times New Roman" w:hAnsi="Times New Roman" w:cs="Times New Roman"/>
          <w:sz w:val="24"/>
          <w:szCs w:val="24"/>
        </w:rPr>
        <w:t>a</w:t>
      </w:r>
      <w:r w:rsidR="003F4F76" w:rsidRPr="00210837">
        <w:rPr>
          <w:rFonts w:ascii="Times New Roman" w:hAnsi="Times New Roman" w:cs="Times New Roman"/>
          <w:sz w:val="24"/>
          <w:szCs w:val="24"/>
        </w:rPr>
        <w:t>.</w:t>
      </w:r>
    </w:p>
    <w:p w:rsidR="00BD62B0" w:rsidRPr="00210837" w:rsidRDefault="00AB3170" w:rsidP="00BD62B0">
      <w:pPr>
        <w:pStyle w:val="Zkladntext1"/>
        <w:shd w:val="clear" w:color="auto" w:fill="auto"/>
        <w:spacing w:after="240"/>
        <w:rPr>
          <w:rFonts w:ascii="Times New Roman" w:hAnsi="Times New Roman" w:cs="Times New Roman"/>
          <w:sz w:val="24"/>
          <w:szCs w:val="24"/>
        </w:rPr>
      </w:pPr>
      <w:r w:rsidRPr="00210837">
        <w:rPr>
          <w:rFonts w:ascii="Times New Roman" w:hAnsi="Times New Roman" w:cs="Times New Roman"/>
          <w:sz w:val="24"/>
          <w:szCs w:val="24"/>
        </w:rPr>
        <w:t>Tímto n</w:t>
      </w:r>
      <w:r w:rsidR="00BD62B0" w:rsidRPr="00210837">
        <w:rPr>
          <w:rFonts w:ascii="Times New Roman" w:hAnsi="Times New Roman" w:cs="Times New Roman"/>
          <w:sz w:val="24"/>
          <w:szCs w:val="24"/>
        </w:rPr>
        <w:t>ařízením se dále stanoví způsob a prokazovaní úhrady sjednané ceny.</w:t>
      </w:r>
    </w:p>
    <w:p w:rsidR="0093729B" w:rsidRPr="00210837" w:rsidRDefault="00BD62B0" w:rsidP="0093729B">
      <w:pPr>
        <w:pStyle w:val="Nadpis1"/>
        <w:rPr>
          <w:rFonts w:cs="Times New Roman"/>
          <w:sz w:val="24"/>
          <w:szCs w:val="24"/>
        </w:rPr>
      </w:pPr>
      <w:r w:rsidRPr="00210837">
        <w:rPr>
          <w:rFonts w:cs="Times New Roman"/>
          <w:sz w:val="24"/>
          <w:szCs w:val="24"/>
        </w:rPr>
        <w:t>Článek 2</w:t>
      </w:r>
      <w:r w:rsidR="0093729B" w:rsidRPr="00210837">
        <w:rPr>
          <w:rFonts w:cs="Times New Roman"/>
          <w:sz w:val="24"/>
          <w:szCs w:val="24"/>
        </w:rPr>
        <w:br/>
        <w:t>Vymezení oblastí města</w:t>
      </w:r>
    </w:p>
    <w:p w:rsidR="003275B4" w:rsidRPr="00210837" w:rsidRDefault="00BD62B0" w:rsidP="00BF6CAE">
      <w:pPr>
        <w:pStyle w:val="Zkladntext1"/>
        <w:numPr>
          <w:ilvl w:val="0"/>
          <w:numId w:val="12"/>
        </w:numPr>
        <w:shd w:val="clear" w:color="auto" w:fill="auto"/>
        <w:tabs>
          <w:tab w:val="left" w:pos="426"/>
        </w:tabs>
        <w:spacing w:after="0"/>
        <w:ind w:left="426" w:hanging="422"/>
        <w:rPr>
          <w:rFonts w:ascii="Times New Roman" w:hAnsi="Times New Roman" w:cs="Times New Roman"/>
          <w:sz w:val="24"/>
          <w:szCs w:val="24"/>
        </w:rPr>
      </w:pPr>
      <w:r w:rsidRPr="00210837">
        <w:rPr>
          <w:rFonts w:ascii="Times New Roman" w:hAnsi="Times New Roman" w:cs="Times New Roman"/>
          <w:sz w:val="24"/>
          <w:szCs w:val="24"/>
        </w:rPr>
        <w:t>Oblasti města Kyjova, ve kterých lze místní komunikace nebo jejich určené úseky užít jen za cenu sjednanou v souladu s cenovými předpisy k účelu vymezenému v čl. 1 tohoto nařízení jsou vymezeny v příloze č</w:t>
      </w:r>
      <w:r w:rsidR="00C92897" w:rsidRPr="00210837">
        <w:rPr>
          <w:rFonts w:ascii="Times New Roman" w:hAnsi="Times New Roman" w:cs="Times New Roman"/>
          <w:sz w:val="24"/>
          <w:szCs w:val="24"/>
        </w:rPr>
        <w:t>íslo</w:t>
      </w:r>
      <w:r w:rsidRPr="00210837">
        <w:rPr>
          <w:rFonts w:ascii="Times New Roman" w:hAnsi="Times New Roman" w:cs="Times New Roman"/>
          <w:sz w:val="24"/>
          <w:szCs w:val="24"/>
        </w:rPr>
        <w:t xml:space="preserve"> 1</w:t>
      </w:r>
      <w:r w:rsidR="003275B4" w:rsidRPr="00210837">
        <w:rPr>
          <w:rFonts w:ascii="Times New Roman" w:hAnsi="Times New Roman" w:cs="Times New Roman"/>
          <w:sz w:val="24"/>
          <w:szCs w:val="24"/>
        </w:rPr>
        <w:t xml:space="preserve"> k tomuto nařízení (vymezená oblast 1).</w:t>
      </w:r>
    </w:p>
    <w:p w:rsidR="003275B4" w:rsidRPr="00210837" w:rsidRDefault="003275B4" w:rsidP="003275B4">
      <w:pPr>
        <w:pStyle w:val="Zkladntext1"/>
        <w:numPr>
          <w:ilvl w:val="0"/>
          <w:numId w:val="12"/>
        </w:numPr>
        <w:shd w:val="clear" w:color="auto" w:fill="auto"/>
        <w:tabs>
          <w:tab w:val="left" w:pos="426"/>
        </w:tabs>
        <w:spacing w:after="0"/>
        <w:ind w:left="426" w:hanging="422"/>
        <w:rPr>
          <w:rFonts w:ascii="Times New Roman" w:hAnsi="Times New Roman" w:cs="Times New Roman"/>
          <w:sz w:val="24"/>
          <w:szCs w:val="24"/>
        </w:rPr>
      </w:pPr>
      <w:r w:rsidRPr="00210837">
        <w:rPr>
          <w:rFonts w:ascii="Times New Roman" w:hAnsi="Times New Roman" w:cs="Times New Roman"/>
          <w:sz w:val="24"/>
          <w:szCs w:val="24"/>
        </w:rPr>
        <w:t xml:space="preserve">Místní komunikace nebo jejich určené úseky, které lze užít k účelu vymezenému v čl. 1 písm. a) tohoto nařízení jsou vymezeny v příloze </w:t>
      </w:r>
      <w:r w:rsidR="00AB3170" w:rsidRPr="00210837">
        <w:rPr>
          <w:rFonts w:ascii="Times New Roman" w:hAnsi="Times New Roman" w:cs="Times New Roman"/>
          <w:sz w:val="24"/>
          <w:szCs w:val="24"/>
        </w:rPr>
        <w:t>číslo 2</w:t>
      </w:r>
      <w:r w:rsidR="007E3D45" w:rsidRPr="00210837">
        <w:rPr>
          <w:rFonts w:ascii="Times New Roman" w:hAnsi="Times New Roman" w:cs="Times New Roman"/>
          <w:sz w:val="24"/>
          <w:szCs w:val="24"/>
        </w:rPr>
        <w:t xml:space="preserve"> </w:t>
      </w:r>
      <w:r w:rsidRPr="00210837">
        <w:rPr>
          <w:rFonts w:ascii="Times New Roman" w:hAnsi="Times New Roman" w:cs="Times New Roman"/>
          <w:sz w:val="24"/>
          <w:szCs w:val="24"/>
        </w:rPr>
        <w:t>k tomuto nařízení.</w:t>
      </w:r>
    </w:p>
    <w:p w:rsidR="000A4BFB" w:rsidRPr="00210837" w:rsidRDefault="003275B4" w:rsidP="003275B4">
      <w:pPr>
        <w:pStyle w:val="Zkladntext1"/>
        <w:numPr>
          <w:ilvl w:val="0"/>
          <w:numId w:val="12"/>
        </w:numPr>
        <w:shd w:val="clear" w:color="auto" w:fill="auto"/>
        <w:tabs>
          <w:tab w:val="left" w:pos="426"/>
        </w:tabs>
        <w:spacing w:after="0"/>
        <w:ind w:left="426" w:hanging="422"/>
        <w:rPr>
          <w:rFonts w:ascii="Times New Roman" w:hAnsi="Times New Roman" w:cs="Times New Roman"/>
          <w:sz w:val="24"/>
          <w:szCs w:val="24"/>
        </w:rPr>
      </w:pPr>
      <w:r w:rsidRPr="00210837">
        <w:rPr>
          <w:rFonts w:ascii="Times New Roman" w:hAnsi="Times New Roman" w:cs="Times New Roman"/>
          <w:sz w:val="24"/>
          <w:szCs w:val="24"/>
        </w:rPr>
        <w:t>Místní komunikace nebo jejich určené úseky, které lze užít k účelu vymezenému v čl. 1 písm. b) tohoto nařízení jsou vymezeny v příloze</w:t>
      </w:r>
      <w:r w:rsidR="007E3D45" w:rsidRPr="00210837">
        <w:rPr>
          <w:rFonts w:ascii="Times New Roman" w:hAnsi="Times New Roman" w:cs="Times New Roman"/>
          <w:sz w:val="24"/>
          <w:szCs w:val="24"/>
        </w:rPr>
        <w:t xml:space="preserve"> číslo 3 k </w:t>
      </w:r>
      <w:r w:rsidR="00AB3170" w:rsidRPr="00210837">
        <w:rPr>
          <w:rFonts w:ascii="Times New Roman" w:hAnsi="Times New Roman" w:cs="Times New Roman"/>
          <w:sz w:val="24"/>
          <w:szCs w:val="24"/>
        </w:rPr>
        <w:t>to</w:t>
      </w:r>
      <w:r w:rsidR="007E3D45" w:rsidRPr="00210837">
        <w:rPr>
          <w:rFonts w:ascii="Times New Roman" w:hAnsi="Times New Roman" w:cs="Times New Roman"/>
          <w:sz w:val="24"/>
          <w:szCs w:val="24"/>
        </w:rPr>
        <w:t>muto</w:t>
      </w:r>
      <w:r w:rsidR="00AB3170" w:rsidRPr="00210837">
        <w:rPr>
          <w:rFonts w:ascii="Times New Roman" w:hAnsi="Times New Roman" w:cs="Times New Roman"/>
          <w:sz w:val="24"/>
          <w:szCs w:val="24"/>
        </w:rPr>
        <w:t xml:space="preserve"> </w:t>
      </w:r>
      <w:r w:rsidR="00BD62B0" w:rsidRPr="00210837">
        <w:rPr>
          <w:rFonts w:ascii="Times New Roman" w:hAnsi="Times New Roman" w:cs="Times New Roman"/>
          <w:sz w:val="24"/>
          <w:szCs w:val="24"/>
        </w:rPr>
        <w:t>nařízení</w:t>
      </w:r>
      <w:r w:rsidR="00AB3170" w:rsidRPr="00210837">
        <w:rPr>
          <w:rFonts w:ascii="Times New Roman" w:hAnsi="Times New Roman" w:cs="Times New Roman"/>
          <w:sz w:val="24"/>
          <w:szCs w:val="24"/>
        </w:rPr>
        <w:t>.</w:t>
      </w:r>
    </w:p>
    <w:p w:rsidR="0093729B" w:rsidRPr="00210837" w:rsidRDefault="0093729B" w:rsidP="00BF6CAE">
      <w:pPr>
        <w:pStyle w:val="Zkladntext1"/>
        <w:numPr>
          <w:ilvl w:val="0"/>
          <w:numId w:val="12"/>
        </w:numPr>
        <w:shd w:val="clear" w:color="auto" w:fill="auto"/>
        <w:tabs>
          <w:tab w:val="left" w:pos="426"/>
        </w:tabs>
        <w:spacing w:after="0"/>
        <w:ind w:left="426" w:hanging="422"/>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Místní komunikace nebo jejich určené úseky jsou označeny příslušnou dopravní značkou dle příslušných právních předpisů</w:t>
      </w:r>
      <w:r w:rsidR="008471D9" w:rsidRPr="00210837">
        <w:rPr>
          <w:rStyle w:val="Znakapoznpodarou"/>
          <w:rFonts w:ascii="Times New Roman" w:eastAsia="Times New Roman" w:hAnsi="Times New Roman" w:cs="Times New Roman"/>
          <w:sz w:val="24"/>
          <w:szCs w:val="24"/>
          <w:lang w:eastAsia="cs-CZ"/>
        </w:rPr>
        <w:footnoteReference w:id="3"/>
      </w:r>
      <w:r w:rsidRPr="00210837">
        <w:rPr>
          <w:rFonts w:ascii="Times New Roman" w:eastAsia="Times New Roman" w:hAnsi="Times New Roman" w:cs="Times New Roman"/>
          <w:sz w:val="24"/>
          <w:szCs w:val="24"/>
          <w:lang w:eastAsia="cs-CZ"/>
        </w:rPr>
        <w:t>.</w:t>
      </w:r>
    </w:p>
    <w:p w:rsidR="0093729B" w:rsidRPr="00210837" w:rsidRDefault="00BD62B0" w:rsidP="0093729B">
      <w:pPr>
        <w:pStyle w:val="Nadpis1"/>
        <w:rPr>
          <w:rFonts w:cs="Times New Roman"/>
          <w:sz w:val="24"/>
          <w:szCs w:val="24"/>
        </w:rPr>
      </w:pPr>
      <w:bookmarkStart w:id="1" w:name="_Toc453748541"/>
      <w:r w:rsidRPr="00210837">
        <w:rPr>
          <w:rFonts w:cs="Times New Roman"/>
          <w:sz w:val="24"/>
          <w:szCs w:val="24"/>
        </w:rPr>
        <w:t>Článek 3</w:t>
      </w:r>
      <w:r w:rsidR="0093729B" w:rsidRPr="00210837">
        <w:rPr>
          <w:rFonts w:cs="Times New Roman"/>
          <w:sz w:val="24"/>
          <w:szCs w:val="24"/>
        </w:rPr>
        <w:br/>
        <w:t>Způsob placení sjednané ceny</w:t>
      </w:r>
      <w:bookmarkEnd w:id="1"/>
    </w:p>
    <w:p w:rsidR="0093729B" w:rsidRPr="00210837" w:rsidRDefault="0093729B" w:rsidP="0093729B">
      <w:pPr>
        <w:spacing w:after="0"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Sjednaná cena se platí:</w:t>
      </w:r>
    </w:p>
    <w:p w:rsidR="0093729B" w:rsidRPr="00210837" w:rsidRDefault="0093729B" w:rsidP="00F872FA">
      <w:pPr>
        <w:numPr>
          <w:ilvl w:val="0"/>
          <w:numId w:val="3"/>
        </w:numPr>
        <w:spacing w:after="100" w:afterAutospacing="1" w:line="240" w:lineRule="auto"/>
        <w:ind w:left="714" w:hanging="357"/>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zakoupením parkovacího lístku v parkovacím zařízení,</w:t>
      </w:r>
    </w:p>
    <w:p w:rsidR="0093729B" w:rsidRPr="00210837" w:rsidRDefault="0093729B" w:rsidP="0093729B">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lastRenderedPageBreak/>
        <w:t xml:space="preserve">zakoupením parkovací karty, kterou vydává Městský úřad </w:t>
      </w:r>
      <w:r w:rsidR="00BE723E" w:rsidRPr="00210837">
        <w:rPr>
          <w:rFonts w:ascii="Times New Roman" w:eastAsia="Times New Roman" w:hAnsi="Times New Roman" w:cs="Times New Roman"/>
          <w:sz w:val="24"/>
          <w:szCs w:val="24"/>
          <w:lang w:eastAsia="cs-CZ"/>
        </w:rPr>
        <w:t>Kyjov</w:t>
      </w:r>
      <w:r w:rsidR="00F872FA" w:rsidRPr="00210837">
        <w:rPr>
          <w:rFonts w:ascii="Times New Roman" w:eastAsia="Times New Roman" w:hAnsi="Times New Roman" w:cs="Times New Roman"/>
          <w:sz w:val="24"/>
          <w:szCs w:val="24"/>
          <w:lang w:eastAsia="cs-CZ"/>
        </w:rPr>
        <w:t>,</w:t>
      </w:r>
      <w:r w:rsidRPr="00210837">
        <w:rPr>
          <w:rFonts w:ascii="Times New Roman" w:eastAsia="Times New Roman" w:hAnsi="Times New Roman" w:cs="Times New Roman"/>
          <w:sz w:val="24"/>
          <w:szCs w:val="24"/>
          <w:lang w:eastAsia="cs-CZ"/>
        </w:rPr>
        <w:t xml:space="preserve"> </w:t>
      </w:r>
    </w:p>
    <w:p w:rsidR="00AE3953" w:rsidRPr="00210837" w:rsidRDefault="0093729B" w:rsidP="000344CB">
      <w:pPr>
        <w:numPr>
          <w:ilvl w:val="0"/>
          <w:numId w:val="3"/>
        </w:numPr>
        <w:spacing w:before="100" w:beforeAutospacing="1" w:after="0" w:afterAutospacing="1"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 xml:space="preserve">bezhotovostní elektronickou platbou </w:t>
      </w:r>
      <w:r w:rsidR="00E921E4" w:rsidRPr="00210837">
        <w:rPr>
          <w:rFonts w:ascii="Times New Roman" w:eastAsia="Times New Roman" w:hAnsi="Times New Roman" w:cs="Times New Roman"/>
          <w:sz w:val="24"/>
          <w:szCs w:val="24"/>
          <w:lang w:eastAsia="cs-CZ"/>
        </w:rPr>
        <w:t>(</w:t>
      </w:r>
      <w:r w:rsidR="00E921E4" w:rsidRPr="00210837">
        <w:rPr>
          <w:rFonts w:ascii="Times New Roman" w:hAnsi="Times New Roman" w:cs="Times New Roman"/>
          <w:sz w:val="24"/>
          <w:szCs w:val="24"/>
        </w:rPr>
        <w:t xml:space="preserve">prostřednictvím </w:t>
      </w:r>
      <w:proofErr w:type="spellStart"/>
      <w:r w:rsidR="00E921E4" w:rsidRPr="00210837">
        <w:rPr>
          <w:rFonts w:ascii="Times New Roman" w:hAnsi="Times New Roman" w:cs="Times New Roman"/>
          <w:sz w:val="24"/>
          <w:szCs w:val="24"/>
        </w:rPr>
        <w:t>sms</w:t>
      </w:r>
      <w:proofErr w:type="spellEnd"/>
      <w:r w:rsidR="00E921E4" w:rsidRPr="00210837">
        <w:rPr>
          <w:rFonts w:ascii="Times New Roman" w:hAnsi="Times New Roman" w:cs="Times New Roman"/>
          <w:sz w:val="24"/>
          <w:szCs w:val="24"/>
        </w:rPr>
        <w:t xml:space="preserve"> platby nebo mobilní aplikace). </w:t>
      </w:r>
      <w:r w:rsidRPr="00210837">
        <w:rPr>
          <w:rFonts w:ascii="Times New Roman" w:eastAsia="Times New Roman" w:hAnsi="Times New Roman" w:cs="Times New Roman"/>
          <w:sz w:val="24"/>
          <w:szCs w:val="24"/>
          <w:lang w:eastAsia="cs-CZ"/>
        </w:rPr>
        <w:t> </w:t>
      </w:r>
      <w:r w:rsidR="00AE3953" w:rsidRPr="00210837">
        <w:rPr>
          <w:rFonts w:ascii="Times New Roman" w:eastAsia="Times New Roman" w:hAnsi="Times New Roman" w:cs="Times New Roman"/>
          <w:sz w:val="24"/>
          <w:szCs w:val="24"/>
          <w:lang w:eastAsia="cs-CZ"/>
        </w:rPr>
        <w:tab/>
      </w:r>
    </w:p>
    <w:p w:rsidR="0093729B" w:rsidRPr="00210837" w:rsidRDefault="0093729B" w:rsidP="0093729B">
      <w:pPr>
        <w:pStyle w:val="Nadpis1"/>
        <w:rPr>
          <w:rFonts w:cs="Times New Roman"/>
          <w:sz w:val="24"/>
          <w:szCs w:val="24"/>
        </w:rPr>
      </w:pPr>
      <w:bookmarkStart w:id="2" w:name="_Toc453748542"/>
      <w:r w:rsidRPr="00210837">
        <w:rPr>
          <w:rFonts w:cs="Times New Roman"/>
          <w:sz w:val="24"/>
          <w:szCs w:val="24"/>
        </w:rPr>
        <w:t xml:space="preserve">Článek </w:t>
      </w:r>
      <w:r w:rsidR="00BD62B0" w:rsidRPr="00210837">
        <w:rPr>
          <w:rFonts w:cs="Times New Roman"/>
          <w:sz w:val="24"/>
          <w:szCs w:val="24"/>
        </w:rPr>
        <w:t>4</w:t>
      </w:r>
      <w:r w:rsidRPr="00210837">
        <w:rPr>
          <w:rFonts w:cs="Times New Roman"/>
          <w:sz w:val="24"/>
          <w:szCs w:val="24"/>
        </w:rPr>
        <w:br/>
        <w:t>Prokázání zaplacení sjednané ceny</w:t>
      </w:r>
      <w:bookmarkEnd w:id="2"/>
    </w:p>
    <w:p w:rsidR="0093729B" w:rsidRPr="00210837" w:rsidRDefault="0093729B" w:rsidP="0093729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Zaplacení sjednané ceny se prokazuje umístěním platného parkovacího lístku nebo parkovací karty (dále jen „doklad“) po celou dobu stání silničního motorového vozidla na viditelném místě za předním sklem vozidla tak, aby byly veškeré údaje uvedené na tomto dokladu čitelné z vnějšku vozidla.</w:t>
      </w:r>
    </w:p>
    <w:p w:rsidR="0093729B" w:rsidRPr="00210837" w:rsidRDefault="0093729B" w:rsidP="0093729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U silničních motorových vozidel (např. motocykly, tříkolky), u kterých uvedené viditelné umístění dokladu není možné, je řidič zaparkovaného vozidla povinen doklad uschovat u sebe po celou dobu stání tak, aby v případě kontroly úhrady parkovného oprávněnou osobou mohl bezodkladně prokázat úhradu parkovného.</w:t>
      </w:r>
    </w:p>
    <w:p w:rsidR="0093729B" w:rsidRPr="00210837" w:rsidRDefault="0093729B" w:rsidP="0093729B">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V případě platby parkovného bezhotovostní elektronickou platbou je zaplacení sjednané ceny prokazatelné přes elektronický evidenční systém (při platbě není vydán parkovací lístek).</w:t>
      </w:r>
    </w:p>
    <w:p w:rsidR="0093729B" w:rsidRPr="00210837" w:rsidRDefault="0093729B" w:rsidP="0093729B">
      <w:pPr>
        <w:pStyle w:val="Nadpis1"/>
        <w:rPr>
          <w:rFonts w:cs="Times New Roman"/>
          <w:sz w:val="24"/>
          <w:szCs w:val="24"/>
        </w:rPr>
      </w:pPr>
      <w:bookmarkStart w:id="3" w:name="_Toc453748543"/>
      <w:r w:rsidRPr="00210837">
        <w:rPr>
          <w:rFonts w:cs="Times New Roman"/>
          <w:sz w:val="24"/>
          <w:szCs w:val="24"/>
        </w:rPr>
        <w:t xml:space="preserve">Článek </w:t>
      </w:r>
      <w:r w:rsidR="00BD62B0" w:rsidRPr="00210837">
        <w:rPr>
          <w:rFonts w:cs="Times New Roman"/>
          <w:sz w:val="24"/>
          <w:szCs w:val="24"/>
        </w:rPr>
        <w:t>5</w:t>
      </w:r>
      <w:r w:rsidRPr="00210837">
        <w:rPr>
          <w:rFonts w:cs="Times New Roman"/>
          <w:sz w:val="24"/>
          <w:szCs w:val="24"/>
        </w:rPr>
        <w:br/>
        <w:t>Zrušovací ustanovení</w:t>
      </w:r>
      <w:bookmarkEnd w:id="3"/>
    </w:p>
    <w:p w:rsidR="0093729B" w:rsidRPr="00210837" w:rsidRDefault="0093729B" w:rsidP="0093729B">
      <w:pPr>
        <w:spacing w:after="0" w:line="240" w:lineRule="auto"/>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 </w:t>
      </w:r>
    </w:p>
    <w:p w:rsidR="0093729B" w:rsidRPr="00210837" w:rsidRDefault="00C92897" w:rsidP="0093729B">
      <w:pPr>
        <w:spacing w:after="0" w:line="240" w:lineRule="auto"/>
        <w:jc w:val="both"/>
        <w:rPr>
          <w:rFonts w:ascii="Times New Roman" w:eastAsia="Times New Roman" w:hAnsi="Times New Roman" w:cs="Times New Roman"/>
          <w:sz w:val="24"/>
          <w:szCs w:val="24"/>
          <w:lang w:eastAsia="cs-CZ"/>
        </w:rPr>
      </w:pPr>
      <w:r w:rsidRPr="00210837">
        <w:rPr>
          <w:rFonts w:ascii="Times New Roman" w:eastAsia="Times New Roman" w:hAnsi="Times New Roman" w:cs="Times New Roman"/>
          <w:sz w:val="24"/>
          <w:szCs w:val="24"/>
          <w:lang w:eastAsia="cs-CZ"/>
        </w:rPr>
        <w:t>N</w:t>
      </w:r>
      <w:r w:rsidR="0093729B" w:rsidRPr="00210837">
        <w:rPr>
          <w:rFonts w:ascii="Times New Roman" w:eastAsia="Times New Roman" w:hAnsi="Times New Roman" w:cs="Times New Roman"/>
          <w:sz w:val="24"/>
          <w:szCs w:val="24"/>
          <w:lang w:eastAsia="cs-CZ"/>
        </w:rPr>
        <w:t xml:space="preserve">ařízení města </w:t>
      </w:r>
      <w:r w:rsidR="00BF3E1C" w:rsidRPr="00210837">
        <w:rPr>
          <w:rFonts w:ascii="Times New Roman" w:eastAsia="Times New Roman" w:hAnsi="Times New Roman" w:cs="Times New Roman"/>
          <w:sz w:val="24"/>
          <w:szCs w:val="24"/>
          <w:lang w:eastAsia="cs-CZ"/>
        </w:rPr>
        <w:t>Kyjova</w:t>
      </w:r>
      <w:r w:rsidR="0093729B" w:rsidRPr="00210837">
        <w:rPr>
          <w:rFonts w:ascii="Times New Roman" w:eastAsia="Times New Roman" w:hAnsi="Times New Roman" w:cs="Times New Roman"/>
          <w:sz w:val="24"/>
          <w:szCs w:val="24"/>
          <w:lang w:eastAsia="cs-CZ"/>
        </w:rPr>
        <w:t xml:space="preserve"> č. </w:t>
      </w:r>
      <w:r w:rsidR="00E921E4" w:rsidRPr="00210837">
        <w:rPr>
          <w:rFonts w:ascii="Times New Roman" w:eastAsia="Times New Roman" w:hAnsi="Times New Roman" w:cs="Times New Roman"/>
          <w:sz w:val="24"/>
          <w:szCs w:val="24"/>
          <w:lang w:eastAsia="cs-CZ"/>
        </w:rPr>
        <w:t>3</w:t>
      </w:r>
      <w:r w:rsidR="00BE723E" w:rsidRPr="00210837">
        <w:rPr>
          <w:rFonts w:ascii="Times New Roman" w:eastAsia="Times New Roman" w:hAnsi="Times New Roman" w:cs="Times New Roman"/>
          <w:sz w:val="24"/>
          <w:szCs w:val="24"/>
          <w:lang w:eastAsia="cs-CZ"/>
        </w:rPr>
        <w:t>/2017</w:t>
      </w:r>
      <w:r w:rsidR="0093729B" w:rsidRPr="00210837">
        <w:rPr>
          <w:rFonts w:ascii="Times New Roman" w:eastAsia="Times New Roman" w:hAnsi="Times New Roman" w:cs="Times New Roman"/>
          <w:sz w:val="24"/>
          <w:szCs w:val="24"/>
          <w:lang w:eastAsia="cs-CZ"/>
        </w:rPr>
        <w:t>,</w:t>
      </w:r>
      <w:r w:rsidR="0093729B" w:rsidRPr="00210837">
        <w:rPr>
          <w:rFonts w:ascii="Times New Roman" w:eastAsia="Times New Roman" w:hAnsi="Times New Roman" w:cs="Times New Roman"/>
          <w:b/>
          <w:sz w:val="24"/>
          <w:szCs w:val="24"/>
          <w:lang w:eastAsia="cs-CZ"/>
        </w:rPr>
        <w:t xml:space="preserve"> </w:t>
      </w:r>
      <w:r w:rsidR="0093729B" w:rsidRPr="00210837">
        <w:rPr>
          <w:rFonts w:ascii="Times New Roman" w:eastAsia="Times New Roman" w:hAnsi="Times New Roman" w:cs="Times New Roman"/>
          <w:sz w:val="24"/>
          <w:szCs w:val="24"/>
          <w:lang w:eastAsia="cs-CZ"/>
        </w:rPr>
        <w:t>o placeném stání silničních motorových vozidel na vymezených místních komunikací</w:t>
      </w:r>
      <w:r w:rsidR="00BE723E" w:rsidRPr="00210837">
        <w:rPr>
          <w:rFonts w:ascii="Times New Roman" w:eastAsia="Times New Roman" w:hAnsi="Times New Roman" w:cs="Times New Roman"/>
          <w:sz w:val="24"/>
          <w:szCs w:val="24"/>
          <w:lang w:eastAsia="cs-CZ"/>
        </w:rPr>
        <w:t>ch</w:t>
      </w:r>
      <w:r w:rsidR="0093729B" w:rsidRPr="00210837">
        <w:rPr>
          <w:rFonts w:ascii="Times New Roman" w:eastAsia="Times New Roman" w:hAnsi="Times New Roman" w:cs="Times New Roman"/>
          <w:sz w:val="24"/>
          <w:szCs w:val="24"/>
          <w:lang w:eastAsia="cs-CZ"/>
        </w:rPr>
        <w:t xml:space="preserve"> ve městě </w:t>
      </w:r>
      <w:r w:rsidR="00BE723E" w:rsidRPr="00210837">
        <w:rPr>
          <w:rFonts w:ascii="Times New Roman" w:eastAsia="Times New Roman" w:hAnsi="Times New Roman" w:cs="Times New Roman"/>
          <w:sz w:val="24"/>
          <w:szCs w:val="24"/>
          <w:lang w:eastAsia="cs-CZ"/>
        </w:rPr>
        <w:t>Kyjově</w:t>
      </w:r>
      <w:r w:rsidRPr="00210837">
        <w:rPr>
          <w:rFonts w:ascii="Times New Roman" w:eastAsia="Times New Roman" w:hAnsi="Times New Roman" w:cs="Times New Roman"/>
          <w:sz w:val="24"/>
          <w:szCs w:val="24"/>
          <w:lang w:eastAsia="cs-CZ"/>
        </w:rPr>
        <w:t>, se zrušuje</w:t>
      </w:r>
      <w:r w:rsidR="0093729B" w:rsidRPr="00210837">
        <w:rPr>
          <w:rFonts w:ascii="Times New Roman" w:hAnsi="Times New Roman" w:cs="Times New Roman"/>
          <w:sz w:val="24"/>
          <w:szCs w:val="24"/>
        </w:rPr>
        <w:t>.</w:t>
      </w:r>
    </w:p>
    <w:p w:rsidR="0093729B" w:rsidRPr="00210837" w:rsidRDefault="0093729B" w:rsidP="0093729B">
      <w:pPr>
        <w:spacing w:before="45" w:after="45" w:line="240" w:lineRule="auto"/>
        <w:jc w:val="center"/>
        <w:outlineLvl w:val="2"/>
        <w:rPr>
          <w:rFonts w:ascii="Times New Roman" w:eastAsia="Times New Roman" w:hAnsi="Times New Roman" w:cs="Times New Roman"/>
          <w:b/>
          <w:bCs/>
          <w:sz w:val="24"/>
          <w:szCs w:val="24"/>
          <w:lang w:eastAsia="cs-CZ"/>
        </w:rPr>
      </w:pPr>
    </w:p>
    <w:p w:rsidR="0093729B" w:rsidRPr="00210837" w:rsidRDefault="0093729B" w:rsidP="0093729B">
      <w:pPr>
        <w:pStyle w:val="Nadpis1"/>
        <w:rPr>
          <w:rFonts w:cs="Times New Roman"/>
          <w:sz w:val="24"/>
          <w:szCs w:val="24"/>
        </w:rPr>
      </w:pPr>
      <w:bookmarkStart w:id="4" w:name="_Toc453748544"/>
      <w:r w:rsidRPr="00210837">
        <w:rPr>
          <w:rFonts w:cs="Times New Roman"/>
          <w:sz w:val="24"/>
          <w:szCs w:val="24"/>
        </w:rPr>
        <w:t xml:space="preserve">Článek </w:t>
      </w:r>
      <w:r w:rsidR="00BD62B0" w:rsidRPr="00210837">
        <w:rPr>
          <w:rFonts w:cs="Times New Roman"/>
          <w:sz w:val="24"/>
          <w:szCs w:val="24"/>
        </w:rPr>
        <w:t>6</w:t>
      </w:r>
      <w:r w:rsidRPr="00210837">
        <w:rPr>
          <w:rFonts w:cs="Times New Roman"/>
          <w:sz w:val="24"/>
          <w:szCs w:val="24"/>
        </w:rPr>
        <w:br/>
        <w:t>Účinnost</w:t>
      </w:r>
      <w:bookmarkEnd w:id="4"/>
    </w:p>
    <w:p w:rsidR="0093729B" w:rsidRPr="00210837" w:rsidRDefault="0093729B" w:rsidP="0093729B">
      <w:pPr>
        <w:jc w:val="both"/>
        <w:rPr>
          <w:rFonts w:ascii="Times New Roman" w:hAnsi="Times New Roman" w:cs="Times New Roman"/>
          <w:sz w:val="24"/>
          <w:szCs w:val="24"/>
        </w:rPr>
      </w:pPr>
      <w:r w:rsidRPr="00210837">
        <w:rPr>
          <w:rFonts w:ascii="Times New Roman" w:eastAsia="Times New Roman" w:hAnsi="Times New Roman" w:cs="Times New Roman"/>
          <w:sz w:val="24"/>
          <w:szCs w:val="24"/>
          <w:lang w:eastAsia="cs-CZ"/>
        </w:rPr>
        <w:br/>
      </w:r>
      <w:r w:rsidRPr="00210837">
        <w:rPr>
          <w:rFonts w:ascii="Times New Roman" w:hAnsi="Times New Roman" w:cs="Times New Roman"/>
          <w:sz w:val="24"/>
          <w:szCs w:val="24"/>
        </w:rPr>
        <w:t xml:space="preserve">Toto nařízení města nabývá účinnosti </w:t>
      </w:r>
      <w:r w:rsidR="00F426F5" w:rsidRPr="00210837">
        <w:rPr>
          <w:rFonts w:ascii="Times New Roman" w:hAnsi="Times New Roman" w:cs="Times New Roman"/>
          <w:sz w:val="24"/>
          <w:szCs w:val="24"/>
        </w:rPr>
        <w:t>dne 1. 1. 2023</w:t>
      </w:r>
      <w:r w:rsidRPr="00210837">
        <w:rPr>
          <w:rFonts w:ascii="Times New Roman" w:hAnsi="Times New Roman" w:cs="Times New Roman"/>
          <w:sz w:val="24"/>
          <w:szCs w:val="24"/>
        </w:rPr>
        <w:t>.</w:t>
      </w:r>
    </w:p>
    <w:p w:rsidR="0093729B" w:rsidRPr="00210837" w:rsidRDefault="0093729B" w:rsidP="00B401ED">
      <w:pPr>
        <w:spacing w:after="0" w:line="240" w:lineRule="auto"/>
        <w:jc w:val="both"/>
        <w:rPr>
          <w:rFonts w:ascii="Times New Roman" w:hAnsi="Times New Roman" w:cs="Times New Roman"/>
          <w:sz w:val="24"/>
          <w:szCs w:val="24"/>
        </w:rPr>
      </w:pPr>
      <w:r w:rsidRPr="00210837">
        <w:rPr>
          <w:rFonts w:ascii="Times New Roman" w:eastAsia="Times New Roman" w:hAnsi="Times New Roman" w:cs="Times New Roman"/>
          <w:sz w:val="24"/>
          <w:szCs w:val="24"/>
          <w:lang w:eastAsia="cs-CZ"/>
        </w:rPr>
        <w:tab/>
        <w:t xml:space="preserve">        </w:t>
      </w:r>
    </w:p>
    <w:p w:rsidR="00B401ED" w:rsidRPr="00210837" w:rsidRDefault="00B401ED">
      <w:pPr>
        <w:rPr>
          <w:rFonts w:ascii="Times New Roman" w:hAnsi="Times New Roman" w:cs="Times New Roman"/>
          <w:sz w:val="24"/>
          <w:szCs w:val="24"/>
        </w:rPr>
      </w:pPr>
    </w:p>
    <w:p w:rsidR="00B401ED" w:rsidRPr="00210837" w:rsidRDefault="00B401ED">
      <w:pPr>
        <w:rPr>
          <w:rFonts w:ascii="Times New Roman" w:hAnsi="Times New Roman" w:cs="Times New Roman"/>
          <w:sz w:val="24"/>
          <w:szCs w:val="24"/>
        </w:rPr>
      </w:pPr>
    </w:p>
    <w:p w:rsidR="00B401ED" w:rsidRPr="00210837" w:rsidRDefault="00B401ED" w:rsidP="00B401ED">
      <w:pPr>
        <w:pStyle w:val="ACT1"/>
        <w:rPr>
          <w:rFonts w:ascii="Times New Roman" w:hAnsi="Times New Roman"/>
          <w:sz w:val="24"/>
        </w:rPr>
      </w:pPr>
    </w:p>
    <w:p w:rsidR="00B401ED" w:rsidRPr="00210837" w:rsidRDefault="00B401ED" w:rsidP="00B401ED">
      <w:pPr>
        <w:pStyle w:val="ACT1"/>
        <w:ind w:firstLine="708"/>
        <w:rPr>
          <w:rFonts w:ascii="Times New Roman" w:hAnsi="Times New Roman"/>
          <w:sz w:val="24"/>
        </w:rPr>
      </w:pPr>
      <w:r w:rsidRPr="00210837">
        <w:rPr>
          <w:rFonts w:ascii="Times New Roman" w:hAnsi="Times New Roman"/>
          <w:sz w:val="24"/>
        </w:rPr>
        <w:t>……………………………..</w:t>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t xml:space="preserve">………………………………      </w:t>
      </w:r>
      <w:r w:rsidRPr="00210837">
        <w:rPr>
          <w:rFonts w:ascii="Times New Roman" w:hAnsi="Times New Roman"/>
          <w:sz w:val="24"/>
        </w:rPr>
        <w:tab/>
        <w:t xml:space="preserve">    </w:t>
      </w:r>
      <w:r w:rsidR="007F4FB2" w:rsidRPr="00210837">
        <w:rPr>
          <w:rFonts w:ascii="Times New Roman" w:hAnsi="Times New Roman"/>
          <w:sz w:val="24"/>
        </w:rPr>
        <w:tab/>
      </w:r>
      <w:r w:rsidR="00E921E4" w:rsidRPr="00210837">
        <w:rPr>
          <w:rFonts w:ascii="Times New Roman" w:hAnsi="Times New Roman"/>
          <w:sz w:val="24"/>
        </w:rPr>
        <w:t>Daniel Čmelík</w:t>
      </w:r>
      <w:r w:rsidR="00E921E4" w:rsidRPr="00210837">
        <w:rPr>
          <w:rFonts w:ascii="Times New Roman" w:hAnsi="Times New Roman"/>
          <w:sz w:val="24"/>
        </w:rPr>
        <w:tab/>
      </w:r>
      <w:r w:rsidRPr="00210837">
        <w:rPr>
          <w:rFonts w:ascii="Times New Roman" w:hAnsi="Times New Roman"/>
          <w:sz w:val="24"/>
        </w:rPr>
        <w:t xml:space="preserve"> </w:t>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t xml:space="preserve">   Mgr. František </w:t>
      </w:r>
      <w:proofErr w:type="spellStart"/>
      <w:r w:rsidRPr="00210837">
        <w:rPr>
          <w:rFonts w:ascii="Times New Roman" w:hAnsi="Times New Roman"/>
          <w:sz w:val="24"/>
        </w:rPr>
        <w:t>Lukl</w:t>
      </w:r>
      <w:proofErr w:type="spellEnd"/>
      <w:r w:rsidRPr="00210837">
        <w:rPr>
          <w:rFonts w:ascii="Times New Roman" w:hAnsi="Times New Roman"/>
          <w:sz w:val="24"/>
        </w:rPr>
        <w:t>, MPA</w:t>
      </w:r>
    </w:p>
    <w:p w:rsidR="007E3D45" w:rsidRPr="00210837" w:rsidRDefault="00B401ED" w:rsidP="00B401ED">
      <w:pPr>
        <w:pStyle w:val="ACT1"/>
        <w:ind w:firstLine="708"/>
        <w:rPr>
          <w:rFonts w:ascii="Times New Roman" w:hAnsi="Times New Roman"/>
          <w:sz w:val="24"/>
        </w:rPr>
      </w:pPr>
      <w:r w:rsidRPr="00210837">
        <w:rPr>
          <w:rFonts w:ascii="Times New Roman" w:hAnsi="Times New Roman"/>
          <w:sz w:val="24"/>
        </w:rPr>
        <w:t>místostarosta města Kyjova</w:t>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t xml:space="preserve">      starosta města Kyjova  </w:t>
      </w:r>
      <w:r w:rsidRPr="00210837">
        <w:rPr>
          <w:rFonts w:ascii="Times New Roman" w:hAnsi="Times New Roman"/>
          <w:sz w:val="24"/>
        </w:rPr>
        <w:tab/>
      </w:r>
      <w:r w:rsidRPr="00210837">
        <w:rPr>
          <w:rFonts w:ascii="Times New Roman" w:hAnsi="Times New Roman"/>
          <w:sz w:val="24"/>
        </w:rPr>
        <w:tab/>
        <w:t xml:space="preserve"> </w:t>
      </w:r>
      <w:r w:rsidRPr="00210837">
        <w:rPr>
          <w:rFonts w:ascii="Times New Roman" w:hAnsi="Times New Roman"/>
          <w:sz w:val="24"/>
        </w:rPr>
        <w:tab/>
        <w:t xml:space="preserve"> </w:t>
      </w:r>
      <w:r w:rsidRPr="00210837">
        <w:rPr>
          <w:rFonts w:ascii="Times New Roman" w:hAnsi="Times New Roman"/>
          <w:sz w:val="24"/>
        </w:rPr>
        <w:tab/>
      </w:r>
      <w:r w:rsidRPr="00210837">
        <w:rPr>
          <w:rFonts w:ascii="Times New Roman" w:hAnsi="Times New Roman"/>
          <w:sz w:val="24"/>
        </w:rPr>
        <w:tab/>
      </w:r>
      <w:r w:rsidRPr="00210837">
        <w:rPr>
          <w:rFonts w:ascii="Times New Roman" w:hAnsi="Times New Roman"/>
          <w:sz w:val="24"/>
        </w:rPr>
        <w:tab/>
        <w:t xml:space="preserve">   </w:t>
      </w: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7E3D45" w:rsidRPr="00210837" w:rsidRDefault="007E3D45" w:rsidP="00B401ED">
      <w:pPr>
        <w:pStyle w:val="ACT1"/>
        <w:ind w:firstLine="708"/>
        <w:rPr>
          <w:rFonts w:ascii="Times New Roman" w:hAnsi="Times New Roman"/>
          <w:sz w:val="24"/>
        </w:rPr>
      </w:pPr>
    </w:p>
    <w:p w:rsidR="008471D9" w:rsidRPr="00210837" w:rsidRDefault="00B401ED" w:rsidP="003275B4">
      <w:pPr>
        <w:pStyle w:val="ACT1"/>
        <w:jc w:val="center"/>
        <w:rPr>
          <w:rFonts w:ascii="Times New Roman" w:hAnsi="Times New Roman"/>
          <w:b/>
          <w:i/>
          <w:sz w:val="24"/>
        </w:rPr>
      </w:pPr>
      <w:r w:rsidRPr="00210837">
        <w:rPr>
          <w:rFonts w:ascii="Times New Roman" w:hAnsi="Times New Roman"/>
          <w:b/>
          <w:sz w:val="24"/>
        </w:rPr>
        <w:lastRenderedPageBreak/>
        <w:t xml:space="preserve">Příloha číslo 1 k </w:t>
      </w:r>
    </w:p>
    <w:p w:rsidR="00B401ED" w:rsidRPr="00210837" w:rsidRDefault="00B401ED" w:rsidP="00B401ED">
      <w:pPr>
        <w:pStyle w:val="Nadpis4"/>
        <w:jc w:val="center"/>
        <w:rPr>
          <w:rFonts w:ascii="Times New Roman" w:hAnsi="Times New Roman" w:cs="Times New Roman"/>
          <w:b/>
          <w:i w:val="0"/>
          <w:color w:val="auto"/>
          <w:sz w:val="24"/>
          <w:szCs w:val="24"/>
        </w:rPr>
      </w:pPr>
      <w:r w:rsidRPr="00210837">
        <w:rPr>
          <w:rFonts w:ascii="Times New Roman" w:hAnsi="Times New Roman" w:cs="Times New Roman"/>
          <w:b/>
          <w:i w:val="0"/>
          <w:color w:val="auto"/>
          <w:sz w:val="24"/>
          <w:szCs w:val="24"/>
        </w:rPr>
        <w:t xml:space="preserve">Nařízení města Kyjova č. </w:t>
      </w:r>
      <w:r w:rsidR="00E921E4" w:rsidRPr="00210837">
        <w:rPr>
          <w:rFonts w:ascii="Times New Roman" w:hAnsi="Times New Roman" w:cs="Times New Roman"/>
          <w:b/>
          <w:i w:val="0"/>
          <w:color w:val="auto"/>
          <w:sz w:val="24"/>
          <w:szCs w:val="24"/>
        </w:rPr>
        <w:t>2/2022</w:t>
      </w:r>
      <w:r w:rsidR="0089577A" w:rsidRPr="00210837">
        <w:rPr>
          <w:rFonts w:ascii="Times New Roman" w:hAnsi="Times New Roman" w:cs="Times New Roman"/>
          <w:b/>
          <w:i w:val="0"/>
          <w:color w:val="auto"/>
          <w:sz w:val="24"/>
          <w:szCs w:val="24"/>
        </w:rPr>
        <w:t>, o placeném stání silničních motorových vozidel na vymezených úsecích místních komunikací ve městě Kyjově</w:t>
      </w:r>
    </w:p>
    <w:p w:rsidR="00BD62B0" w:rsidRPr="00210837" w:rsidRDefault="00BD62B0" w:rsidP="00BD62B0"/>
    <w:p w:rsidR="007E3D45" w:rsidRPr="00210837" w:rsidRDefault="008471D9" w:rsidP="008774CD">
      <w:pPr>
        <w:jc w:val="center"/>
        <w:rPr>
          <w:rFonts w:ascii="Times New Roman" w:hAnsi="Times New Roman" w:cs="Times New Roman"/>
          <w:sz w:val="24"/>
          <w:szCs w:val="24"/>
        </w:rPr>
      </w:pPr>
      <w:r w:rsidRPr="00210837">
        <w:rPr>
          <w:rFonts w:ascii="Times New Roman" w:hAnsi="Times New Roman" w:cs="Times New Roman"/>
          <w:sz w:val="24"/>
          <w:szCs w:val="24"/>
        </w:rPr>
        <w:t>Vymezen</w:t>
      </w:r>
      <w:r w:rsidR="003275B4" w:rsidRPr="00210837">
        <w:rPr>
          <w:rFonts w:ascii="Times New Roman" w:hAnsi="Times New Roman" w:cs="Times New Roman"/>
          <w:sz w:val="24"/>
          <w:szCs w:val="24"/>
        </w:rPr>
        <w:t>á</w:t>
      </w:r>
      <w:r w:rsidRPr="00210837">
        <w:rPr>
          <w:rFonts w:ascii="Times New Roman" w:hAnsi="Times New Roman" w:cs="Times New Roman"/>
          <w:sz w:val="24"/>
          <w:szCs w:val="24"/>
        </w:rPr>
        <w:t xml:space="preserve"> oblast</w:t>
      </w:r>
      <w:r w:rsidR="003275B4" w:rsidRPr="00210837">
        <w:rPr>
          <w:rFonts w:ascii="Times New Roman" w:hAnsi="Times New Roman" w:cs="Times New Roman"/>
          <w:sz w:val="24"/>
          <w:szCs w:val="24"/>
        </w:rPr>
        <w:t xml:space="preserve"> 1 ve</w:t>
      </w:r>
      <w:r w:rsidRPr="00210837">
        <w:rPr>
          <w:rFonts w:ascii="Times New Roman" w:hAnsi="Times New Roman" w:cs="Times New Roman"/>
          <w:sz w:val="24"/>
          <w:szCs w:val="24"/>
        </w:rPr>
        <w:t xml:space="preserve"> měst</w:t>
      </w:r>
      <w:r w:rsidR="003275B4" w:rsidRPr="00210837">
        <w:rPr>
          <w:rFonts w:ascii="Times New Roman" w:hAnsi="Times New Roman" w:cs="Times New Roman"/>
          <w:sz w:val="24"/>
          <w:szCs w:val="24"/>
        </w:rPr>
        <w:t>ě</w:t>
      </w:r>
      <w:r w:rsidRPr="00210837">
        <w:rPr>
          <w:rFonts w:ascii="Times New Roman" w:hAnsi="Times New Roman" w:cs="Times New Roman"/>
          <w:sz w:val="24"/>
          <w:szCs w:val="24"/>
        </w:rPr>
        <w:t xml:space="preserve"> Kyjov</w:t>
      </w:r>
      <w:r w:rsidR="003275B4" w:rsidRPr="00210837">
        <w:rPr>
          <w:rFonts w:ascii="Times New Roman" w:hAnsi="Times New Roman" w:cs="Times New Roman"/>
          <w:sz w:val="24"/>
          <w:szCs w:val="24"/>
        </w:rPr>
        <w:t>ě</w:t>
      </w:r>
      <w:r w:rsidR="00E22E72" w:rsidRPr="00210837">
        <w:rPr>
          <w:rFonts w:ascii="Times New Roman" w:hAnsi="Times New Roman" w:cs="Times New Roman"/>
          <w:sz w:val="24"/>
          <w:szCs w:val="24"/>
        </w:rPr>
        <w:t xml:space="preserve">, kterou lze užít </w:t>
      </w:r>
      <w:r w:rsidR="00DB6BE0" w:rsidRPr="00210837">
        <w:rPr>
          <w:rFonts w:ascii="Times New Roman" w:hAnsi="Times New Roman" w:cs="Times New Roman"/>
          <w:sz w:val="24"/>
          <w:szCs w:val="24"/>
        </w:rPr>
        <w:t xml:space="preserve">ke stání vozidla </w:t>
      </w:r>
      <w:r w:rsidR="00E22E72" w:rsidRPr="00210837">
        <w:rPr>
          <w:rFonts w:ascii="Times New Roman" w:hAnsi="Times New Roman" w:cs="Times New Roman"/>
          <w:sz w:val="24"/>
          <w:szCs w:val="24"/>
        </w:rPr>
        <w:t>jen za cenu sjednanou</w:t>
      </w:r>
    </w:p>
    <w:p w:rsidR="008774CD" w:rsidRPr="00210837" w:rsidRDefault="008774CD" w:rsidP="00BD62B0">
      <w:pPr>
        <w:jc w:val="both"/>
        <w:rPr>
          <w:rFonts w:ascii="Times New Roman" w:hAnsi="Times New Roman" w:cs="Times New Roman"/>
          <w:sz w:val="24"/>
          <w:szCs w:val="24"/>
        </w:rPr>
      </w:pP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Masarykovo náměstí</w:t>
      </w:r>
    </w:p>
    <w:p w:rsidR="00B33044"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třída Komenského</w:t>
      </w:r>
    </w:p>
    <w:p w:rsidR="00B33044" w:rsidRPr="00210837" w:rsidRDefault="00153FCF" w:rsidP="00B33044">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00B33044" w:rsidRPr="00210837">
        <w:rPr>
          <w:rFonts w:ascii="Times New Roman" w:hAnsi="Times New Roman"/>
          <w:sz w:val="24"/>
          <w:szCs w:val="24"/>
        </w:rPr>
        <w:t>č.p.</w:t>
      </w:r>
      <w:proofErr w:type="gramEnd"/>
      <w:r w:rsidR="00B33044" w:rsidRPr="00210837">
        <w:rPr>
          <w:rFonts w:ascii="Times New Roman" w:hAnsi="Times New Roman"/>
          <w:sz w:val="24"/>
          <w:szCs w:val="24"/>
        </w:rPr>
        <w:t xml:space="preserve"> 54/2 </w:t>
      </w:r>
      <w:r w:rsidRPr="00210837">
        <w:rPr>
          <w:rFonts w:ascii="Times New Roman" w:hAnsi="Times New Roman"/>
          <w:sz w:val="24"/>
          <w:szCs w:val="24"/>
        </w:rPr>
        <w:t>po č.p. 50/10</w:t>
      </w:r>
    </w:p>
    <w:p w:rsidR="00031795" w:rsidRPr="00210837" w:rsidRDefault="00B33044" w:rsidP="00B33044">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45/3 po</w:t>
      </w:r>
      <w:r w:rsidR="00153FCF" w:rsidRPr="00210837">
        <w:rPr>
          <w:rFonts w:ascii="Times New Roman" w:hAnsi="Times New Roman"/>
          <w:sz w:val="24"/>
          <w:szCs w:val="24"/>
        </w:rPr>
        <w:t xml:space="preserve"> č.p. 49/17</w:t>
      </w:r>
    </w:p>
    <w:p w:rsidR="005E3943"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Svatoborská ulice </w:t>
      </w:r>
    </w:p>
    <w:p w:rsidR="005E3943" w:rsidRPr="00210837" w:rsidRDefault="005E3943" w:rsidP="005E3943">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28/2 po č.p. 25/8</w:t>
      </w:r>
      <w:r w:rsidR="008276CB" w:rsidRPr="00210837">
        <w:rPr>
          <w:rFonts w:ascii="Times New Roman" w:hAnsi="Times New Roman"/>
          <w:sz w:val="24"/>
          <w:szCs w:val="24"/>
        </w:rPr>
        <w:t xml:space="preserve"> </w:t>
      </w:r>
    </w:p>
    <w:p w:rsidR="00D432C1" w:rsidRPr="00210837" w:rsidRDefault="00D432C1" w:rsidP="00D432C1">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897/1 po č.p. 23/9</w:t>
      </w:r>
    </w:p>
    <w:p w:rsidR="005E3943" w:rsidRPr="00210837" w:rsidRDefault="005E3943" w:rsidP="005E3943">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498/12 po č.p. 495/18</w:t>
      </w:r>
      <w:r w:rsidR="008276CB" w:rsidRPr="00210837">
        <w:rPr>
          <w:rFonts w:ascii="Times New Roman" w:hAnsi="Times New Roman"/>
          <w:sz w:val="24"/>
          <w:szCs w:val="24"/>
        </w:rPr>
        <w:t xml:space="preserve"> </w:t>
      </w:r>
    </w:p>
    <w:p w:rsidR="00031795" w:rsidRPr="00210837" w:rsidRDefault="005E3943" w:rsidP="005E3943">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363/11 po č.p. 671/19</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Jungmannova ulice </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Žižkova ulice </w:t>
      </w:r>
    </w:p>
    <w:p w:rsidR="00D432C1"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Riegrova ulice</w:t>
      </w:r>
    </w:p>
    <w:p w:rsidR="00031795" w:rsidRPr="00210837" w:rsidRDefault="005E3943" w:rsidP="00D432C1">
      <w:pPr>
        <w:pStyle w:val="Odstavecseseznamem"/>
        <w:numPr>
          <w:ilvl w:val="1"/>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od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399/2 po č.p. 1171/6</w:t>
      </w:r>
    </w:p>
    <w:p w:rsidR="005E3943" w:rsidRPr="00210837" w:rsidRDefault="00031795" w:rsidP="00031795">
      <w:pPr>
        <w:pStyle w:val="Odstavecseseznamem"/>
        <w:numPr>
          <w:ilvl w:val="0"/>
          <w:numId w:val="7"/>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 xml:space="preserve">Dobrovského ulice </w:t>
      </w:r>
    </w:p>
    <w:p w:rsidR="00031795" w:rsidRPr="00210837" w:rsidRDefault="00031795" w:rsidP="00031795">
      <w:pPr>
        <w:pStyle w:val="Odstavecseseznamem"/>
        <w:numPr>
          <w:ilvl w:val="0"/>
          <w:numId w:val="7"/>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Kollárova ulice</w:t>
      </w:r>
    </w:p>
    <w:p w:rsidR="003F4F76" w:rsidRPr="00210837" w:rsidRDefault="00031795" w:rsidP="00055263">
      <w:pPr>
        <w:pStyle w:val="Odstavecseseznamem"/>
        <w:numPr>
          <w:ilvl w:val="0"/>
          <w:numId w:val="7"/>
        </w:numPr>
        <w:spacing w:after="0" w:line="240" w:lineRule="auto"/>
        <w:jc w:val="both"/>
        <w:rPr>
          <w:rFonts w:ascii="Times New Roman" w:hAnsi="Times New Roman" w:cs="Times New Roman"/>
          <w:sz w:val="24"/>
          <w:szCs w:val="24"/>
        </w:rPr>
      </w:pPr>
      <w:proofErr w:type="spellStart"/>
      <w:r w:rsidRPr="00210837">
        <w:rPr>
          <w:rFonts w:ascii="Times New Roman" w:hAnsi="Times New Roman" w:cs="Times New Roman"/>
          <w:sz w:val="24"/>
          <w:szCs w:val="24"/>
        </w:rPr>
        <w:t>Jurovského</w:t>
      </w:r>
      <w:proofErr w:type="spellEnd"/>
      <w:r w:rsidRPr="00210837">
        <w:rPr>
          <w:rFonts w:ascii="Times New Roman" w:hAnsi="Times New Roman" w:cs="Times New Roman"/>
          <w:sz w:val="24"/>
          <w:szCs w:val="24"/>
        </w:rPr>
        <w:t xml:space="preserve"> ulice </w:t>
      </w:r>
    </w:p>
    <w:p w:rsidR="00031795" w:rsidRPr="00210837" w:rsidRDefault="00031795" w:rsidP="00055263">
      <w:pPr>
        <w:pStyle w:val="Odstavecseseznamem"/>
        <w:numPr>
          <w:ilvl w:val="0"/>
          <w:numId w:val="7"/>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Vrchlického ulice</w:t>
      </w:r>
    </w:p>
    <w:p w:rsidR="00031795" w:rsidRPr="00210837" w:rsidRDefault="00031795" w:rsidP="00031795">
      <w:pPr>
        <w:pStyle w:val="Odstavecseseznamem"/>
        <w:numPr>
          <w:ilvl w:val="0"/>
          <w:numId w:val="7"/>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Fügnerova ulice</w:t>
      </w:r>
    </w:p>
    <w:p w:rsidR="00031795" w:rsidRPr="00210837" w:rsidRDefault="00031795" w:rsidP="00BD62B0">
      <w:pPr>
        <w:jc w:val="both"/>
        <w:rPr>
          <w:rFonts w:ascii="Times New Roman" w:hAnsi="Times New Roman" w:cs="Times New Roman"/>
          <w:sz w:val="24"/>
          <w:szCs w:val="24"/>
        </w:rPr>
      </w:pPr>
    </w:p>
    <w:p w:rsidR="00031795" w:rsidRPr="00210837" w:rsidRDefault="00031795" w:rsidP="00BD62B0">
      <w:pPr>
        <w:jc w:val="both"/>
        <w:rPr>
          <w:rFonts w:ascii="Times New Roman" w:hAnsi="Times New Roman" w:cs="Times New Roman"/>
          <w:sz w:val="24"/>
          <w:szCs w:val="24"/>
        </w:rPr>
      </w:pPr>
    </w:p>
    <w:p w:rsidR="00F16115" w:rsidRPr="00210837" w:rsidRDefault="00F16115" w:rsidP="00BD62B0">
      <w:pPr>
        <w:jc w:val="both"/>
        <w:rPr>
          <w:rFonts w:ascii="Times New Roman" w:hAnsi="Times New Roman" w:cs="Times New Roman"/>
          <w:sz w:val="24"/>
          <w:szCs w:val="24"/>
        </w:rPr>
      </w:pPr>
    </w:p>
    <w:p w:rsidR="00B401ED" w:rsidRPr="00210837" w:rsidRDefault="00B401ED" w:rsidP="00B401ED">
      <w:pPr>
        <w:pStyle w:val="ACT1"/>
        <w:rPr>
          <w:rFonts w:ascii="Times New Roman" w:hAnsi="Times New Roman"/>
          <w:sz w:val="24"/>
        </w:rPr>
      </w:pPr>
    </w:p>
    <w:p w:rsidR="00F16115" w:rsidRPr="00210837" w:rsidRDefault="00B401ED" w:rsidP="00BF6CAE">
      <w:pPr>
        <w:pStyle w:val="ACT1"/>
        <w:spacing w:after="120"/>
        <w:jc w:val="center"/>
        <w:rPr>
          <w:rFonts w:ascii="Times New Roman" w:hAnsi="Times New Roman"/>
          <w:b/>
          <w:sz w:val="24"/>
        </w:rPr>
      </w:pPr>
      <w:r w:rsidRPr="00210837">
        <w:rPr>
          <w:rFonts w:ascii="Times New Roman" w:hAnsi="Times New Roman"/>
          <w:sz w:val="24"/>
        </w:rPr>
        <w:br w:type="page"/>
      </w:r>
      <w:r w:rsidR="00F426F5" w:rsidRPr="00210837">
        <w:rPr>
          <w:rFonts w:ascii="Times New Roman" w:hAnsi="Times New Roman"/>
          <w:b/>
          <w:sz w:val="24"/>
        </w:rPr>
        <w:lastRenderedPageBreak/>
        <w:t xml:space="preserve">Příloha číslo 2 k </w:t>
      </w:r>
    </w:p>
    <w:p w:rsidR="00F426F5" w:rsidRPr="00210837" w:rsidRDefault="00F426F5" w:rsidP="00F426F5">
      <w:pPr>
        <w:pStyle w:val="ACT1"/>
        <w:jc w:val="center"/>
        <w:rPr>
          <w:rFonts w:ascii="Times New Roman" w:hAnsi="Times New Roman"/>
          <w:b/>
          <w:sz w:val="24"/>
        </w:rPr>
      </w:pPr>
      <w:r w:rsidRPr="00210837">
        <w:rPr>
          <w:rFonts w:ascii="Times New Roman" w:hAnsi="Times New Roman"/>
          <w:b/>
          <w:sz w:val="24"/>
        </w:rPr>
        <w:t>Nařízení města Kyjova č. 2/2022</w:t>
      </w:r>
      <w:r w:rsidR="0089577A" w:rsidRPr="00210837">
        <w:rPr>
          <w:rFonts w:ascii="Times New Roman" w:hAnsi="Times New Roman"/>
          <w:b/>
          <w:i/>
          <w:sz w:val="24"/>
        </w:rPr>
        <w:t xml:space="preserve">, </w:t>
      </w:r>
      <w:r w:rsidR="0089577A" w:rsidRPr="00210837">
        <w:rPr>
          <w:rFonts w:ascii="Times New Roman" w:hAnsi="Times New Roman"/>
          <w:b/>
          <w:sz w:val="24"/>
        </w:rPr>
        <w:t>o placeném stání silničních motorových vozidel na vymezených úsecích místních komunikací ve městě Kyjově</w:t>
      </w:r>
    </w:p>
    <w:p w:rsidR="00F426F5" w:rsidRPr="00210837" w:rsidRDefault="00F426F5" w:rsidP="00F426F5">
      <w:pPr>
        <w:pStyle w:val="ACT1"/>
        <w:jc w:val="center"/>
        <w:rPr>
          <w:rFonts w:ascii="Times New Roman" w:hAnsi="Times New Roman"/>
          <w:b/>
          <w:sz w:val="24"/>
        </w:rPr>
      </w:pPr>
    </w:p>
    <w:p w:rsidR="00F426F5" w:rsidRPr="00210837" w:rsidRDefault="00F426F5" w:rsidP="00F426F5">
      <w:pPr>
        <w:pStyle w:val="ACT1"/>
        <w:jc w:val="center"/>
        <w:rPr>
          <w:rFonts w:ascii="Times New Roman" w:hAnsi="Times New Roman"/>
          <w:b/>
          <w:sz w:val="24"/>
        </w:rPr>
      </w:pPr>
    </w:p>
    <w:p w:rsidR="00031795" w:rsidRPr="00210837" w:rsidRDefault="00F16115" w:rsidP="00031795">
      <w:pPr>
        <w:jc w:val="both"/>
        <w:rPr>
          <w:rFonts w:ascii="Times New Roman" w:hAnsi="Times New Roman" w:cs="Times New Roman"/>
          <w:sz w:val="24"/>
          <w:szCs w:val="24"/>
        </w:rPr>
      </w:pPr>
      <w:r w:rsidRPr="00210837">
        <w:rPr>
          <w:rFonts w:ascii="Times New Roman" w:hAnsi="Times New Roman" w:cs="Times New Roman"/>
          <w:sz w:val="24"/>
          <w:szCs w:val="24"/>
        </w:rPr>
        <w:t xml:space="preserve">Vymezené </w:t>
      </w:r>
      <w:r w:rsidR="00C15EFC" w:rsidRPr="00210837">
        <w:rPr>
          <w:rFonts w:ascii="Times New Roman" w:hAnsi="Times New Roman" w:cs="Times New Roman"/>
          <w:sz w:val="24"/>
          <w:szCs w:val="24"/>
        </w:rPr>
        <w:t>místní komunikace</w:t>
      </w:r>
      <w:r w:rsidR="007E3D45" w:rsidRPr="00210837">
        <w:rPr>
          <w:rFonts w:ascii="Times New Roman" w:hAnsi="Times New Roman" w:cs="Times New Roman"/>
          <w:sz w:val="24"/>
          <w:szCs w:val="24"/>
        </w:rPr>
        <w:t xml:space="preserve"> </w:t>
      </w:r>
      <w:r w:rsidR="003F4F76" w:rsidRPr="00210837">
        <w:rPr>
          <w:rFonts w:ascii="Times New Roman" w:hAnsi="Times New Roman" w:cs="Times New Roman"/>
          <w:sz w:val="24"/>
          <w:szCs w:val="24"/>
        </w:rPr>
        <w:t>nebo</w:t>
      </w:r>
      <w:r w:rsidR="00031795" w:rsidRPr="00210837">
        <w:rPr>
          <w:rFonts w:ascii="Times New Roman" w:hAnsi="Times New Roman" w:cs="Times New Roman"/>
          <w:sz w:val="24"/>
          <w:szCs w:val="24"/>
        </w:rPr>
        <w:t xml:space="preserve"> jejich určené úseky</w:t>
      </w:r>
      <w:r w:rsidR="003F4F76" w:rsidRPr="00210837">
        <w:rPr>
          <w:rFonts w:ascii="Times New Roman" w:hAnsi="Times New Roman" w:cs="Times New Roman"/>
          <w:sz w:val="24"/>
          <w:szCs w:val="24"/>
        </w:rPr>
        <w:t>, které lze</w:t>
      </w:r>
      <w:r w:rsidR="00031795" w:rsidRPr="00210837">
        <w:rPr>
          <w:rFonts w:ascii="Times New Roman" w:hAnsi="Times New Roman" w:cs="Times New Roman"/>
          <w:sz w:val="24"/>
          <w:szCs w:val="24"/>
        </w:rPr>
        <w:t xml:space="preserve"> </w:t>
      </w:r>
      <w:r w:rsidR="00C15EFC" w:rsidRPr="00210837">
        <w:rPr>
          <w:rFonts w:ascii="Times New Roman" w:hAnsi="Times New Roman" w:cs="Times New Roman"/>
          <w:sz w:val="24"/>
          <w:szCs w:val="24"/>
        </w:rPr>
        <w:t>užít k</w:t>
      </w:r>
      <w:r w:rsidRPr="00210837">
        <w:rPr>
          <w:rFonts w:ascii="Times New Roman" w:hAnsi="Times New Roman" w:cs="Times New Roman"/>
          <w:sz w:val="24"/>
          <w:szCs w:val="24"/>
        </w:rPr>
        <w:t xml:space="preserve"> stání silničního motorového vozidla </w:t>
      </w:r>
      <w:r w:rsidR="00031795" w:rsidRPr="00210837">
        <w:rPr>
          <w:rFonts w:ascii="Times New Roman" w:hAnsi="Times New Roman" w:cs="Times New Roman"/>
          <w:sz w:val="24"/>
          <w:szCs w:val="24"/>
        </w:rPr>
        <w:t xml:space="preserve">na dobu časově omezenou, nejvýše však na dobu 24 hodin: </w:t>
      </w:r>
    </w:p>
    <w:p w:rsidR="00031795" w:rsidRPr="00210837" w:rsidRDefault="00031795" w:rsidP="00031795">
      <w:pPr>
        <w:jc w:val="both"/>
        <w:rPr>
          <w:rFonts w:ascii="Times New Roman" w:hAnsi="Times New Roman" w:cs="Times New Roman"/>
          <w:sz w:val="24"/>
          <w:szCs w:val="24"/>
        </w:rPr>
      </w:pPr>
    </w:p>
    <w:p w:rsidR="00031795" w:rsidRPr="00210837" w:rsidRDefault="00031795" w:rsidP="00031795">
      <w:pPr>
        <w:spacing w:after="0" w:line="240" w:lineRule="auto"/>
        <w:jc w:val="both"/>
        <w:rPr>
          <w:rFonts w:ascii="Times New Roman" w:hAnsi="Times New Roman"/>
          <w:sz w:val="24"/>
          <w:szCs w:val="24"/>
        </w:rPr>
      </w:pPr>
      <w:r w:rsidRPr="00210837">
        <w:rPr>
          <w:rFonts w:ascii="Times New Roman" w:hAnsi="Times New Roman"/>
          <w:sz w:val="24"/>
          <w:szCs w:val="24"/>
        </w:rPr>
        <w:t>pondělí – pátek 8 hod. – 17 hod.</w:t>
      </w:r>
    </w:p>
    <w:p w:rsidR="00031795" w:rsidRPr="00210837" w:rsidRDefault="00031795" w:rsidP="00031795">
      <w:pPr>
        <w:spacing w:after="0" w:line="240" w:lineRule="auto"/>
        <w:jc w:val="both"/>
        <w:rPr>
          <w:rFonts w:ascii="Times New Roman" w:hAnsi="Times New Roman"/>
          <w:sz w:val="24"/>
          <w:szCs w:val="24"/>
        </w:rPr>
      </w:pPr>
      <w:r w:rsidRPr="00210837">
        <w:rPr>
          <w:rFonts w:ascii="Times New Roman" w:hAnsi="Times New Roman"/>
          <w:sz w:val="24"/>
          <w:szCs w:val="24"/>
        </w:rPr>
        <w:t xml:space="preserve">sobota 8 hod. – 12 hod. </w:t>
      </w:r>
    </w:p>
    <w:p w:rsidR="00031795" w:rsidRPr="00210837" w:rsidRDefault="00031795" w:rsidP="00031795">
      <w:pPr>
        <w:spacing w:after="0" w:line="240" w:lineRule="auto"/>
        <w:jc w:val="both"/>
        <w:rPr>
          <w:rFonts w:ascii="Times New Roman" w:hAnsi="Times New Roman"/>
          <w:sz w:val="24"/>
          <w:szCs w:val="24"/>
        </w:rPr>
      </w:pP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Masarykovo náměstí</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třída Komenského (od Masarykova náměstí po ul. Dobrovského)</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Svatoborská ulice (od Masarykova náměstí po ul. Jungmannova)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Jungmannova ulice (od </w:t>
      </w:r>
      <w:r w:rsidR="005E3943" w:rsidRPr="00210837">
        <w:rPr>
          <w:rFonts w:ascii="Times New Roman" w:hAnsi="Times New Roman"/>
          <w:sz w:val="24"/>
          <w:szCs w:val="24"/>
        </w:rPr>
        <w:t>třídy</w:t>
      </w:r>
      <w:r w:rsidRPr="00210837">
        <w:rPr>
          <w:rFonts w:ascii="Times New Roman" w:hAnsi="Times New Roman"/>
          <w:sz w:val="24"/>
          <w:szCs w:val="24"/>
        </w:rPr>
        <w:t xml:space="preserve"> Palackého po ul. Kollárova)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Jungmannova ulice (od ul. Svatoborská po ul. Žižkova)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Žižkova ulice – parkoviště za Domem kultury</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Svatoborská ulice (od ul. Jungmannova po ul. Riegrova)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Riegrova ulice – parkoviště u kina Panorama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Dobrovského ulice – parkoviště u fary</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Kollárova ulice – před polyfunkčním domem </w:t>
      </w:r>
      <w:proofErr w:type="gramStart"/>
      <w:r w:rsidRPr="00210837">
        <w:rPr>
          <w:rFonts w:ascii="Times New Roman" w:hAnsi="Times New Roman"/>
          <w:sz w:val="24"/>
          <w:szCs w:val="24"/>
        </w:rPr>
        <w:t>č.p.</w:t>
      </w:r>
      <w:proofErr w:type="gramEnd"/>
      <w:r w:rsidRPr="00210837">
        <w:rPr>
          <w:rFonts w:ascii="Times New Roman" w:hAnsi="Times New Roman"/>
          <w:sz w:val="24"/>
          <w:szCs w:val="24"/>
        </w:rPr>
        <w:t xml:space="preserve"> 223 - 225</w:t>
      </w:r>
    </w:p>
    <w:p w:rsidR="00031795" w:rsidRPr="00210837" w:rsidRDefault="00031795" w:rsidP="00031795">
      <w:pPr>
        <w:jc w:val="both"/>
        <w:rPr>
          <w:rFonts w:ascii="Times New Roman" w:hAnsi="Times New Roman" w:cs="Times New Roman"/>
          <w:sz w:val="24"/>
          <w:szCs w:val="24"/>
        </w:rPr>
      </w:pPr>
    </w:p>
    <w:p w:rsidR="00F426F5" w:rsidRPr="00210837" w:rsidRDefault="00F426F5" w:rsidP="00F426F5">
      <w:pPr>
        <w:pStyle w:val="ACT1"/>
        <w:rPr>
          <w:rFonts w:ascii="Times New Roman" w:hAnsi="Times New Roman"/>
          <w:sz w:val="24"/>
        </w:rPr>
      </w:pPr>
    </w:p>
    <w:p w:rsidR="00F426F5" w:rsidRPr="00210837" w:rsidRDefault="00F426F5" w:rsidP="00F426F5">
      <w:pPr>
        <w:pStyle w:val="ACT1"/>
        <w:rPr>
          <w:rFonts w:ascii="Times New Roman" w:hAnsi="Times New Roman"/>
          <w:sz w:val="24"/>
        </w:rPr>
      </w:pPr>
    </w:p>
    <w:p w:rsidR="00F426F5" w:rsidRPr="00210837" w:rsidRDefault="00F426F5" w:rsidP="00F426F5">
      <w:pPr>
        <w:pStyle w:val="ACT1"/>
        <w:rPr>
          <w:rFonts w:ascii="Times New Roman" w:hAnsi="Times New Roman"/>
          <w:sz w:val="24"/>
        </w:rPr>
      </w:pPr>
    </w:p>
    <w:p w:rsidR="00F426F5" w:rsidRPr="00210837" w:rsidRDefault="00F426F5" w:rsidP="00F426F5">
      <w:pPr>
        <w:pStyle w:val="ACT1"/>
        <w:rPr>
          <w:rFonts w:ascii="Times New Roman" w:hAnsi="Times New Roman"/>
          <w:sz w:val="24"/>
        </w:rPr>
      </w:pPr>
      <w:r w:rsidRPr="00210837">
        <w:rPr>
          <w:rFonts w:ascii="Times New Roman" w:hAnsi="Times New Roman"/>
          <w:sz w:val="24"/>
        </w:rPr>
        <w:t xml:space="preserve">Parkoviště na ulici Kollárova před budovou </w:t>
      </w:r>
      <w:proofErr w:type="gramStart"/>
      <w:r w:rsidRPr="00210837">
        <w:rPr>
          <w:rFonts w:ascii="Times New Roman" w:hAnsi="Times New Roman"/>
          <w:sz w:val="24"/>
        </w:rPr>
        <w:t>č.p.</w:t>
      </w:r>
      <w:proofErr w:type="gramEnd"/>
      <w:r w:rsidRPr="00210837">
        <w:rPr>
          <w:rFonts w:ascii="Times New Roman" w:hAnsi="Times New Roman"/>
          <w:sz w:val="24"/>
        </w:rPr>
        <w:t xml:space="preserve"> 5a lze užít také k bezplatnému krátkodobému parkování (max. 30 min.).</w:t>
      </w:r>
    </w:p>
    <w:p w:rsidR="00F426F5" w:rsidRPr="00210837" w:rsidRDefault="00F426F5">
      <w:pPr>
        <w:rPr>
          <w:rFonts w:ascii="Times New Roman" w:hAnsi="Times New Roman"/>
          <w:sz w:val="24"/>
        </w:rPr>
      </w:pPr>
    </w:p>
    <w:p w:rsidR="00F426F5" w:rsidRPr="00210837" w:rsidRDefault="00F426F5">
      <w:pPr>
        <w:rPr>
          <w:rFonts w:ascii="Times New Roman" w:eastAsia="Times New Roman" w:hAnsi="Times New Roman" w:cs="Times New Roman"/>
          <w:b/>
          <w:sz w:val="24"/>
          <w:szCs w:val="24"/>
          <w:lang w:eastAsia="cs-CZ"/>
        </w:rPr>
      </w:pPr>
    </w:p>
    <w:p w:rsidR="00F426F5" w:rsidRPr="00210837" w:rsidRDefault="00F426F5">
      <w:pPr>
        <w:rPr>
          <w:rFonts w:ascii="Times New Roman" w:eastAsia="Times New Roman" w:hAnsi="Times New Roman" w:cs="Times New Roman"/>
          <w:b/>
          <w:sz w:val="24"/>
          <w:szCs w:val="24"/>
          <w:lang w:eastAsia="cs-CZ"/>
        </w:rPr>
      </w:pPr>
    </w:p>
    <w:p w:rsidR="00F426F5" w:rsidRPr="00210837" w:rsidRDefault="00F426F5">
      <w:pPr>
        <w:rPr>
          <w:rFonts w:ascii="Times New Roman" w:eastAsia="Times New Roman" w:hAnsi="Times New Roman" w:cs="Times New Roman"/>
          <w:b/>
          <w:sz w:val="24"/>
          <w:szCs w:val="24"/>
          <w:lang w:eastAsia="cs-CZ"/>
        </w:rPr>
      </w:pPr>
    </w:p>
    <w:p w:rsidR="00F426F5" w:rsidRPr="00210837" w:rsidRDefault="00F426F5">
      <w:pPr>
        <w:rPr>
          <w:rFonts w:ascii="Times New Roman" w:eastAsia="Times New Roman" w:hAnsi="Times New Roman" w:cs="Times New Roman"/>
          <w:b/>
          <w:sz w:val="24"/>
          <w:szCs w:val="24"/>
          <w:lang w:eastAsia="cs-CZ"/>
        </w:rPr>
      </w:pPr>
    </w:p>
    <w:p w:rsidR="00031795" w:rsidRPr="00210837" w:rsidRDefault="00031795">
      <w:pPr>
        <w:rPr>
          <w:rFonts w:ascii="Times New Roman" w:eastAsia="Times New Roman" w:hAnsi="Times New Roman" w:cs="Times New Roman"/>
          <w:b/>
          <w:sz w:val="24"/>
          <w:szCs w:val="24"/>
          <w:lang w:eastAsia="cs-CZ"/>
        </w:rPr>
      </w:pPr>
      <w:r w:rsidRPr="00210837">
        <w:rPr>
          <w:rFonts w:ascii="Times New Roman" w:eastAsia="Times New Roman" w:hAnsi="Times New Roman" w:cs="Times New Roman"/>
          <w:b/>
          <w:sz w:val="24"/>
          <w:szCs w:val="24"/>
          <w:lang w:eastAsia="cs-CZ"/>
        </w:rPr>
        <w:br w:type="page"/>
      </w:r>
    </w:p>
    <w:p w:rsidR="00F426F5" w:rsidRPr="00210837" w:rsidRDefault="00031795" w:rsidP="00BF6CAE">
      <w:pPr>
        <w:jc w:val="center"/>
        <w:rPr>
          <w:rFonts w:ascii="Times New Roman" w:eastAsia="Times New Roman" w:hAnsi="Times New Roman" w:cs="Times New Roman"/>
          <w:b/>
          <w:sz w:val="24"/>
          <w:szCs w:val="24"/>
          <w:lang w:eastAsia="cs-CZ"/>
        </w:rPr>
      </w:pPr>
      <w:r w:rsidRPr="00210837">
        <w:rPr>
          <w:rFonts w:ascii="Times New Roman" w:eastAsia="Times New Roman" w:hAnsi="Times New Roman" w:cs="Times New Roman"/>
          <w:b/>
          <w:sz w:val="24"/>
          <w:szCs w:val="24"/>
          <w:lang w:eastAsia="cs-CZ"/>
        </w:rPr>
        <w:lastRenderedPageBreak/>
        <w:t>Příloha číslo 3 k</w:t>
      </w:r>
    </w:p>
    <w:p w:rsidR="00031795" w:rsidRPr="00210837" w:rsidRDefault="00031795" w:rsidP="00031795">
      <w:pPr>
        <w:pStyle w:val="ACT1"/>
        <w:jc w:val="center"/>
        <w:rPr>
          <w:rFonts w:ascii="Times New Roman" w:hAnsi="Times New Roman"/>
          <w:b/>
          <w:sz w:val="24"/>
        </w:rPr>
      </w:pPr>
      <w:r w:rsidRPr="00210837">
        <w:rPr>
          <w:rFonts w:ascii="Times New Roman" w:hAnsi="Times New Roman"/>
          <w:b/>
          <w:sz w:val="24"/>
        </w:rPr>
        <w:t>Nařízení města Kyjova č. 2/2022</w:t>
      </w:r>
      <w:r w:rsidRPr="00210837">
        <w:rPr>
          <w:rFonts w:ascii="Times New Roman" w:hAnsi="Times New Roman"/>
          <w:b/>
          <w:i/>
          <w:sz w:val="24"/>
        </w:rPr>
        <w:t xml:space="preserve">, </w:t>
      </w:r>
      <w:r w:rsidRPr="00210837">
        <w:rPr>
          <w:rFonts w:ascii="Times New Roman" w:hAnsi="Times New Roman"/>
          <w:b/>
          <w:sz w:val="24"/>
        </w:rPr>
        <w:t>o placeném stání silničních motorových vozidel na vymezených úsecích místních komunikací ve městě Kyjově</w:t>
      </w:r>
    </w:p>
    <w:p w:rsidR="00031795" w:rsidRPr="00210837" w:rsidRDefault="00031795" w:rsidP="00031795">
      <w:pPr>
        <w:pStyle w:val="ACT1"/>
        <w:jc w:val="center"/>
        <w:rPr>
          <w:rFonts w:ascii="Times New Roman" w:hAnsi="Times New Roman"/>
          <w:b/>
          <w:sz w:val="24"/>
        </w:rPr>
      </w:pPr>
    </w:p>
    <w:p w:rsidR="00031795" w:rsidRPr="00210837" w:rsidRDefault="00031795" w:rsidP="00031795">
      <w:pPr>
        <w:pStyle w:val="ACT1"/>
        <w:jc w:val="center"/>
        <w:rPr>
          <w:rFonts w:ascii="Times New Roman" w:hAnsi="Times New Roman"/>
          <w:b/>
          <w:sz w:val="24"/>
        </w:rPr>
      </w:pPr>
    </w:p>
    <w:p w:rsidR="00031795" w:rsidRPr="00210837" w:rsidRDefault="00031795" w:rsidP="00031795">
      <w:pPr>
        <w:jc w:val="both"/>
        <w:rPr>
          <w:rFonts w:ascii="Times New Roman" w:hAnsi="Times New Roman" w:cs="Times New Roman"/>
          <w:sz w:val="24"/>
          <w:szCs w:val="24"/>
        </w:rPr>
      </w:pPr>
      <w:r w:rsidRPr="00210837">
        <w:rPr>
          <w:rFonts w:ascii="Times New Roman" w:hAnsi="Times New Roman" w:cs="Times New Roman"/>
          <w:sz w:val="24"/>
          <w:szCs w:val="24"/>
        </w:rPr>
        <w:t xml:space="preserve">Vymezené </w:t>
      </w:r>
      <w:r w:rsidR="00C15EFC" w:rsidRPr="00210837">
        <w:rPr>
          <w:rFonts w:ascii="Times New Roman" w:hAnsi="Times New Roman" w:cs="Times New Roman"/>
          <w:sz w:val="24"/>
          <w:szCs w:val="24"/>
        </w:rPr>
        <w:t>místní komunikace</w:t>
      </w:r>
      <w:r w:rsidRPr="00210837">
        <w:rPr>
          <w:rFonts w:ascii="Times New Roman" w:hAnsi="Times New Roman" w:cs="Times New Roman"/>
          <w:sz w:val="24"/>
          <w:szCs w:val="24"/>
        </w:rPr>
        <w:t xml:space="preserve"> </w:t>
      </w:r>
      <w:r w:rsidR="003F4F76" w:rsidRPr="00210837">
        <w:rPr>
          <w:rFonts w:ascii="Times New Roman" w:hAnsi="Times New Roman" w:cs="Times New Roman"/>
          <w:sz w:val="24"/>
          <w:szCs w:val="24"/>
        </w:rPr>
        <w:t>nebo</w:t>
      </w:r>
      <w:r w:rsidRPr="00210837">
        <w:rPr>
          <w:rFonts w:ascii="Times New Roman" w:hAnsi="Times New Roman" w:cs="Times New Roman"/>
          <w:sz w:val="24"/>
          <w:szCs w:val="24"/>
        </w:rPr>
        <w:t xml:space="preserve"> jejich určené úseky</w:t>
      </w:r>
      <w:r w:rsidR="003F4F76" w:rsidRPr="00210837">
        <w:rPr>
          <w:rFonts w:ascii="Times New Roman" w:hAnsi="Times New Roman" w:cs="Times New Roman"/>
          <w:sz w:val="24"/>
          <w:szCs w:val="24"/>
        </w:rPr>
        <w:t>, které lze</w:t>
      </w:r>
      <w:r w:rsidRPr="00210837">
        <w:rPr>
          <w:rFonts w:ascii="Times New Roman" w:hAnsi="Times New Roman" w:cs="Times New Roman"/>
          <w:sz w:val="24"/>
          <w:szCs w:val="24"/>
        </w:rPr>
        <w:t xml:space="preserve"> </w:t>
      </w:r>
      <w:r w:rsidR="00C15EFC" w:rsidRPr="00210837">
        <w:rPr>
          <w:rFonts w:ascii="Times New Roman" w:hAnsi="Times New Roman" w:cs="Times New Roman"/>
          <w:sz w:val="24"/>
          <w:szCs w:val="24"/>
        </w:rPr>
        <w:t>užít</w:t>
      </w:r>
      <w:r w:rsidRPr="00210837">
        <w:rPr>
          <w:rFonts w:ascii="Times New Roman" w:hAnsi="Times New Roman" w:cs="Times New Roman"/>
          <w:sz w:val="24"/>
          <w:szCs w:val="24"/>
        </w:rPr>
        <w:t xml:space="preserve"> k stání silničního motorového vozidla provozovaného právnickou nebo fyzickou osobou k podnikání podle zvláštního právního předpisu</w:t>
      </w:r>
      <w:r w:rsidRPr="00210837">
        <w:rPr>
          <w:rStyle w:val="Znakapoznpodarou"/>
          <w:rFonts w:ascii="Times New Roman" w:hAnsi="Times New Roman" w:cs="Times New Roman"/>
          <w:sz w:val="24"/>
          <w:szCs w:val="24"/>
        </w:rPr>
        <w:footnoteReference w:id="4"/>
      </w:r>
      <w:r w:rsidRPr="00210837">
        <w:rPr>
          <w:rFonts w:ascii="Times New Roman" w:hAnsi="Times New Roman" w:cs="Times New Roman"/>
          <w:sz w:val="24"/>
          <w:szCs w:val="24"/>
        </w:rPr>
        <w:t>, která má sídlo nebo provozovnu ve vymezené oblasti města, nebo k stání silničního motorového vozidla fyzické osoby, která má místo trvalého pobytu nebo je vlastníkem nemovitosti ve vymezené oblasti města:</w:t>
      </w:r>
    </w:p>
    <w:p w:rsidR="00031795" w:rsidRPr="00210837" w:rsidRDefault="00031795" w:rsidP="00031795">
      <w:pPr>
        <w:jc w:val="both"/>
        <w:rPr>
          <w:rFonts w:ascii="Times New Roman" w:hAnsi="Times New Roman" w:cs="Times New Roman"/>
          <w:sz w:val="24"/>
          <w:szCs w:val="24"/>
        </w:rPr>
      </w:pP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Masarykovo náměstí</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třída Komenského (od Masarykova náměstí po ul. Dobrovského)</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Svatoborská ulice (od Masarykova náměstí po ul. Jungmannova)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 xml:space="preserve">Jungmannova ulice (od </w:t>
      </w:r>
      <w:r w:rsidR="005E2AD4" w:rsidRPr="00210837">
        <w:rPr>
          <w:rFonts w:ascii="Times New Roman" w:hAnsi="Times New Roman"/>
          <w:sz w:val="24"/>
          <w:szCs w:val="24"/>
        </w:rPr>
        <w:t>třídy</w:t>
      </w:r>
      <w:r w:rsidRPr="00210837">
        <w:rPr>
          <w:rFonts w:ascii="Times New Roman" w:hAnsi="Times New Roman"/>
          <w:sz w:val="24"/>
          <w:szCs w:val="24"/>
        </w:rPr>
        <w:t xml:space="preserve"> Palackého po ul. Kollárova)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Jungmannova ulice (od ul. Svatoborská po ul. Žižkova)</w:t>
      </w:r>
    </w:p>
    <w:p w:rsidR="00031795" w:rsidRPr="00210837" w:rsidRDefault="00031795" w:rsidP="00031795">
      <w:pPr>
        <w:pStyle w:val="Odstavecseseznamem"/>
        <w:numPr>
          <w:ilvl w:val="0"/>
          <w:numId w:val="7"/>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Jungmannova ulice (od ul. Kollárova po ul. Svatoborská)</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Žižkova ulice – parkoviště za Domem kultury</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Svatoborská ulice (od ul. Jungmannova po ul. Riegrova)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Riegrova ulice – parkoviště u kina Panorama</w:t>
      </w:r>
    </w:p>
    <w:p w:rsidR="00031795" w:rsidRPr="00210837" w:rsidRDefault="00031795" w:rsidP="00031795">
      <w:pPr>
        <w:pStyle w:val="Odstavecseseznamem"/>
        <w:numPr>
          <w:ilvl w:val="0"/>
          <w:numId w:val="7"/>
        </w:numPr>
        <w:spacing w:after="0" w:line="240" w:lineRule="auto"/>
        <w:jc w:val="both"/>
        <w:rPr>
          <w:rFonts w:ascii="Times New Roman" w:hAnsi="Times New Roman"/>
          <w:sz w:val="24"/>
          <w:szCs w:val="24"/>
        </w:rPr>
      </w:pPr>
      <w:r w:rsidRPr="00210837">
        <w:rPr>
          <w:rFonts w:ascii="Times New Roman" w:hAnsi="Times New Roman"/>
          <w:sz w:val="24"/>
          <w:szCs w:val="24"/>
        </w:rPr>
        <w:t>Dobrovského ulice – parkoviště u fary</w:t>
      </w:r>
    </w:p>
    <w:p w:rsidR="00031795" w:rsidRPr="00210837" w:rsidRDefault="00031795" w:rsidP="00031795">
      <w:pPr>
        <w:pStyle w:val="Odstavecseseznamem"/>
        <w:numPr>
          <w:ilvl w:val="0"/>
          <w:numId w:val="8"/>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Dobrovského ulice – parkoviště u mlékárny</w:t>
      </w:r>
    </w:p>
    <w:p w:rsidR="00031795" w:rsidRPr="00210837" w:rsidRDefault="00031795" w:rsidP="00031795">
      <w:pPr>
        <w:pStyle w:val="Odstavecseseznamem"/>
        <w:numPr>
          <w:ilvl w:val="0"/>
          <w:numId w:val="8"/>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Kollárova ulice</w:t>
      </w:r>
    </w:p>
    <w:p w:rsidR="00031795" w:rsidRPr="00210837" w:rsidRDefault="00031795" w:rsidP="00031795">
      <w:pPr>
        <w:pStyle w:val="Odstavecseseznamem"/>
        <w:numPr>
          <w:ilvl w:val="0"/>
          <w:numId w:val="8"/>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Kollárova ulice – vnitroblok</w:t>
      </w:r>
    </w:p>
    <w:p w:rsidR="00031795" w:rsidRPr="00210837" w:rsidRDefault="00031795" w:rsidP="00031795">
      <w:pPr>
        <w:pStyle w:val="Odstavecseseznamem"/>
        <w:numPr>
          <w:ilvl w:val="0"/>
          <w:numId w:val="8"/>
        </w:numPr>
        <w:spacing w:after="0" w:line="240" w:lineRule="auto"/>
        <w:jc w:val="both"/>
        <w:rPr>
          <w:rFonts w:ascii="Times New Roman" w:hAnsi="Times New Roman" w:cs="Times New Roman"/>
          <w:sz w:val="24"/>
          <w:szCs w:val="24"/>
        </w:rPr>
      </w:pPr>
      <w:proofErr w:type="spellStart"/>
      <w:r w:rsidRPr="00210837">
        <w:rPr>
          <w:rFonts w:ascii="Times New Roman" w:hAnsi="Times New Roman" w:cs="Times New Roman"/>
          <w:sz w:val="24"/>
          <w:szCs w:val="24"/>
        </w:rPr>
        <w:t>Jurovského</w:t>
      </w:r>
      <w:proofErr w:type="spellEnd"/>
      <w:r w:rsidRPr="00210837">
        <w:rPr>
          <w:rFonts w:ascii="Times New Roman" w:hAnsi="Times New Roman" w:cs="Times New Roman"/>
          <w:sz w:val="24"/>
          <w:szCs w:val="24"/>
        </w:rPr>
        <w:t xml:space="preserve"> ulice – parkoviště u ul. Nerudova</w:t>
      </w:r>
    </w:p>
    <w:p w:rsidR="00031795" w:rsidRPr="00210837" w:rsidRDefault="00031795" w:rsidP="00031795">
      <w:pPr>
        <w:pStyle w:val="Odstavecseseznamem"/>
        <w:numPr>
          <w:ilvl w:val="0"/>
          <w:numId w:val="8"/>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Vrchlického ulice</w:t>
      </w:r>
    </w:p>
    <w:p w:rsidR="00031795" w:rsidRPr="00210837" w:rsidRDefault="00031795" w:rsidP="00031795">
      <w:pPr>
        <w:pStyle w:val="Odstavecseseznamem"/>
        <w:numPr>
          <w:ilvl w:val="0"/>
          <w:numId w:val="8"/>
        </w:numPr>
        <w:spacing w:after="0" w:line="240" w:lineRule="auto"/>
        <w:jc w:val="both"/>
        <w:rPr>
          <w:rFonts w:ascii="Times New Roman" w:hAnsi="Times New Roman" w:cs="Times New Roman"/>
          <w:sz w:val="24"/>
          <w:szCs w:val="24"/>
        </w:rPr>
      </w:pPr>
      <w:r w:rsidRPr="00210837">
        <w:rPr>
          <w:rFonts w:ascii="Times New Roman" w:hAnsi="Times New Roman" w:cs="Times New Roman"/>
          <w:sz w:val="24"/>
          <w:szCs w:val="24"/>
        </w:rPr>
        <w:t>Fügnerova ulice</w:t>
      </w:r>
    </w:p>
    <w:p w:rsidR="00031795" w:rsidRPr="00210837" w:rsidRDefault="00031795" w:rsidP="00031795">
      <w:pPr>
        <w:pStyle w:val="ACT1"/>
        <w:rPr>
          <w:rFonts w:ascii="Times New Roman" w:hAnsi="Times New Roman"/>
          <w:sz w:val="24"/>
        </w:rPr>
      </w:pPr>
    </w:p>
    <w:p w:rsidR="00031795" w:rsidRPr="00210837" w:rsidRDefault="00031795" w:rsidP="00031795">
      <w:pPr>
        <w:pStyle w:val="ACT1"/>
        <w:rPr>
          <w:rFonts w:ascii="Times New Roman" w:hAnsi="Times New Roman"/>
          <w:sz w:val="24"/>
        </w:rPr>
      </w:pPr>
    </w:p>
    <w:p w:rsidR="00031795" w:rsidRPr="00210837" w:rsidRDefault="00031795" w:rsidP="00031795">
      <w:pPr>
        <w:pStyle w:val="ACT1"/>
        <w:rPr>
          <w:rFonts w:ascii="Times New Roman" w:hAnsi="Times New Roman"/>
          <w:sz w:val="24"/>
        </w:rPr>
      </w:pPr>
    </w:p>
    <w:p w:rsidR="00031795" w:rsidRPr="00E42ADF" w:rsidRDefault="00031795" w:rsidP="00031795">
      <w:pPr>
        <w:pStyle w:val="ACT1"/>
        <w:rPr>
          <w:rFonts w:ascii="Times New Roman" w:hAnsi="Times New Roman"/>
          <w:sz w:val="24"/>
        </w:rPr>
      </w:pPr>
      <w:r w:rsidRPr="00210837">
        <w:rPr>
          <w:rFonts w:ascii="Times New Roman" w:hAnsi="Times New Roman"/>
          <w:sz w:val="24"/>
        </w:rPr>
        <w:t xml:space="preserve">Parkoviště na ulici Kollárova před budovou </w:t>
      </w:r>
      <w:proofErr w:type="gramStart"/>
      <w:r w:rsidRPr="00210837">
        <w:rPr>
          <w:rFonts w:ascii="Times New Roman" w:hAnsi="Times New Roman"/>
          <w:sz w:val="24"/>
        </w:rPr>
        <w:t>č.p.</w:t>
      </w:r>
      <w:proofErr w:type="gramEnd"/>
      <w:r w:rsidRPr="00210837">
        <w:rPr>
          <w:rFonts w:ascii="Times New Roman" w:hAnsi="Times New Roman"/>
          <w:sz w:val="24"/>
        </w:rPr>
        <w:t xml:space="preserve"> 5a lze užít také k bezplatnému krátkodobému parkování (max. 30 min.).</w:t>
      </w:r>
    </w:p>
    <w:p w:rsidR="00031795" w:rsidRDefault="00031795" w:rsidP="00031795">
      <w:pPr>
        <w:rPr>
          <w:rFonts w:ascii="Times New Roman" w:hAnsi="Times New Roman"/>
          <w:sz w:val="24"/>
        </w:rPr>
      </w:pPr>
    </w:p>
    <w:p w:rsidR="00031795" w:rsidRDefault="00031795" w:rsidP="00031795">
      <w:pPr>
        <w:rPr>
          <w:rFonts w:ascii="Times New Roman" w:eastAsia="Times New Roman" w:hAnsi="Times New Roman" w:cs="Times New Roman"/>
          <w:b/>
          <w:sz w:val="24"/>
          <w:szCs w:val="24"/>
          <w:lang w:eastAsia="cs-CZ"/>
        </w:rPr>
      </w:pPr>
    </w:p>
    <w:p w:rsidR="00031795" w:rsidRDefault="00031795" w:rsidP="00031795">
      <w:pPr>
        <w:rPr>
          <w:rFonts w:ascii="Times New Roman" w:eastAsia="Times New Roman" w:hAnsi="Times New Roman" w:cs="Times New Roman"/>
          <w:b/>
          <w:sz w:val="24"/>
          <w:szCs w:val="24"/>
          <w:lang w:eastAsia="cs-CZ"/>
        </w:rPr>
      </w:pPr>
    </w:p>
    <w:p w:rsidR="00031795" w:rsidRDefault="00031795" w:rsidP="00031795">
      <w:pPr>
        <w:rPr>
          <w:rFonts w:ascii="Times New Roman" w:eastAsia="Times New Roman" w:hAnsi="Times New Roman" w:cs="Times New Roman"/>
          <w:b/>
          <w:sz w:val="24"/>
          <w:szCs w:val="24"/>
          <w:lang w:eastAsia="cs-CZ"/>
        </w:rPr>
      </w:pPr>
    </w:p>
    <w:p w:rsidR="00031795" w:rsidRDefault="00031795" w:rsidP="00031795">
      <w:pPr>
        <w:rPr>
          <w:rFonts w:ascii="Times New Roman" w:eastAsia="Times New Roman" w:hAnsi="Times New Roman" w:cs="Times New Roman"/>
          <w:b/>
          <w:sz w:val="24"/>
          <w:szCs w:val="24"/>
          <w:lang w:eastAsia="cs-CZ"/>
        </w:rPr>
      </w:pPr>
    </w:p>
    <w:p w:rsidR="00B401ED" w:rsidRPr="00E42ADF" w:rsidRDefault="00031795">
      <w:pPr>
        <w:pStyle w:val="Nadpis4"/>
        <w:rPr>
          <w:rFonts w:ascii="Times New Roman" w:hAnsi="Times New Roman"/>
          <w:i w:val="0"/>
        </w:rPr>
      </w:pPr>
      <w:r>
        <w:rPr>
          <w:rFonts w:ascii="Times New Roman" w:eastAsia="Times New Roman" w:hAnsi="Times New Roman" w:cs="Times New Roman"/>
          <w:b/>
          <w:sz w:val="24"/>
          <w:szCs w:val="24"/>
          <w:lang w:eastAsia="cs-CZ"/>
        </w:rPr>
        <w:tab/>
      </w:r>
    </w:p>
    <w:sectPr w:rsidR="00B401ED" w:rsidRPr="00E42ADF" w:rsidSect="00AE3953">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9B" w:rsidRDefault="0093729B" w:rsidP="0093729B">
      <w:pPr>
        <w:spacing w:after="0" w:line="240" w:lineRule="auto"/>
      </w:pPr>
      <w:r>
        <w:separator/>
      </w:r>
    </w:p>
  </w:endnote>
  <w:endnote w:type="continuationSeparator" w:id="0">
    <w:p w:rsidR="0093729B" w:rsidRDefault="0093729B" w:rsidP="00937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53" w:rsidRPr="00AE3953" w:rsidRDefault="00AE3953" w:rsidP="00AE3953">
    <w:pPr>
      <w:pStyle w:val="Zpat"/>
      <w:jc w:val="both"/>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953" w:rsidRDefault="00AE3953" w:rsidP="008471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9B" w:rsidRDefault="0093729B" w:rsidP="0093729B">
      <w:pPr>
        <w:spacing w:after="0" w:line="240" w:lineRule="auto"/>
      </w:pPr>
      <w:r>
        <w:separator/>
      </w:r>
    </w:p>
  </w:footnote>
  <w:footnote w:type="continuationSeparator" w:id="0">
    <w:p w:rsidR="0093729B" w:rsidRDefault="0093729B" w:rsidP="0093729B">
      <w:pPr>
        <w:spacing w:after="0" w:line="240" w:lineRule="auto"/>
      </w:pPr>
      <w:r>
        <w:continuationSeparator/>
      </w:r>
    </w:p>
  </w:footnote>
  <w:footnote w:id="1">
    <w:p w:rsidR="008471D9" w:rsidRDefault="008471D9">
      <w:pPr>
        <w:pStyle w:val="Textpoznpodarou"/>
      </w:pPr>
      <w:r>
        <w:rPr>
          <w:rStyle w:val="Znakapoznpodarou"/>
        </w:rPr>
        <w:footnoteRef/>
      </w:r>
      <w:r>
        <w:t xml:space="preserve"> </w:t>
      </w:r>
      <w:r w:rsidRPr="00B401ED">
        <w:rPr>
          <w:rFonts w:ascii="Times New Roman" w:hAnsi="Times New Roman" w:cs="Times New Roman"/>
        </w:rPr>
        <w:t>Zákon č. 526/1990 Sb., o cenách, ve znění pozdějších předpisů.</w:t>
      </w:r>
    </w:p>
  </w:footnote>
  <w:footnote w:id="2">
    <w:p w:rsidR="008471D9" w:rsidRPr="00B401ED" w:rsidRDefault="008471D9" w:rsidP="008471D9">
      <w:pPr>
        <w:pStyle w:val="Textpoznpodarou"/>
        <w:jc w:val="both"/>
        <w:rPr>
          <w:rFonts w:ascii="Times New Roman" w:hAnsi="Times New Roman" w:cs="Times New Roman"/>
        </w:rPr>
      </w:pPr>
      <w:r>
        <w:rPr>
          <w:rStyle w:val="Znakapoznpodarou"/>
        </w:rPr>
        <w:footnoteRef/>
      </w:r>
      <w:r>
        <w:t xml:space="preserve"> </w:t>
      </w:r>
      <w:r w:rsidRPr="00B401ED">
        <w:rPr>
          <w:rFonts w:ascii="Times New Roman" w:hAnsi="Times New Roman" w:cs="Times New Roman"/>
        </w:rPr>
        <w:t>Zákon č. 455/1991 Sb., o živnostenském podnikání (živnostenský zákon), ve znění pozdějších předpisů.</w:t>
      </w:r>
    </w:p>
    <w:p w:rsidR="008471D9" w:rsidRDefault="008471D9" w:rsidP="00BF6CAE">
      <w:pPr>
        <w:pStyle w:val="Textpoznpodarou"/>
        <w:jc w:val="both"/>
      </w:pPr>
      <w:r w:rsidRPr="00B401ED">
        <w:rPr>
          <w:rFonts w:ascii="Times New Roman" w:hAnsi="Times New Roman" w:cs="Times New Roman"/>
        </w:rPr>
        <w:t>Zákon č. 90/2012 Sb., o obchodních společnostech a družstvech (zákon o obchodních korporacích), ve znění pozdějších předpisů.</w:t>
      </w:r>
    </w:p>
  </w:footnote>
  <w:footnote w:id="3">
    <w:p w:rsidR="008471D9" w:rsidRDefault="008471D9">
      <w:pPr>
        <w:pStyle w:val="Textpoznpodarou"/>
      </w:pPr>
      <w:r>
        <w:rPr>
          <w:rStyle w:val="Znakapoznpodarou"/>
        </w:rPr>
        <w:footnoteRef/>
      </w:r>
      <w:r>
        <w:t xml:space="preserve"> </w:t>
      </w:r>
      <w:r w:rsidRPr="00AE3953">
        <w:rPr>
          <w:rFonts w:ascii="Times New Roman" w:hAnsi="Times New Roman" w:cs="Times New Roman"/>
        </w:rPr>
        <w:t>Zákon č. 361/2000 Sb., o provozu na pozemních komunikacích a o změnách některých zákonů (zákon o silničním provozu), ve znění pozdějších předpisů.</w:t>
      </w:r>
    </w:p>
  </w:footnote>
  <w:footnote w:id="4">
    <w:p w:rsidR="00031795" w:rsidRPr="00B401ED" w:rsidRDefault="00031795" w:rsidP="00031795">
      <w:pPr>
        <w:pStyle w:val="Textpoznpodarou"/>
        <w:jc w:val="both"/>
        <w:rPr>
          <w:rFonts w:ascii="Times New Roman" w:hAnsi="Times New Roman" w:cs="Times New Roman"/>
        </w:rPr>
      </w:pPr>
      <w:r>
        <w:rPr>
          <w:rStyle w:val="Znakapoznpodarou"/>
        </w:rPr>
        <w:footnoteRef/>
      </w:r>
      <w:r>
        <w:t xml:space="preserve"> </w:t>
      </w:r>
      <w:r w:rsidRPr="00B401ED">
        <w:rPr>
          <w:rFonts w:ascii="Times New Roman" w:hAnsi="Times New Roman" w:cs="Times New Roman"/>
        </w:rPr>
        <w:t>Zákon č. 455/1991 Sb., o živnostenském podnikání (živnostenský zákon), ve znění pozdějších předpisů.</w:t>
      </w:r>
    </w:p>
    <w:p w:rsidR="00031795" w:rsidRDefault="00031795" w:rsidP="00031795">
      <w:pPr>
        <w:pStyle w:val="Textpoznpodarou"/>
        <w:jc w:val="both"/>
      </w:pPr>
      <w:r w:rsidRPr="00B401ED">
        <w:rPr>
          <w:rFonts w:ascii="Times New Roman" w:hAnsi="Times New Roman" w:cs="Times New Roman"/>
        </w:rPr>
        <w:t>Zákon č. 90/2012 Sb., o obchodních společnostech a družstvech (zákon o obchodních korporacích),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A0FD3"/>
    <w:multiLevelType w:val="hybridMultilevel"/>
    <w:tmpl w:val="FB1E40C8"/>
    <w:lvl w:ilvl="0" w:tplc="C86A272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4D2BD4"/>
    <w:multiLevelType w:val="hybridMultilevel"/>
    <w:tmpl w:val="46AA4030"/>
    <w:lvl w:ilvl="0" w:tplc="04050001">
      <w:start w:val="1"/>
      <w:numFmt w:val="bullet"/>
      <w:lvlText w:val=""/>
      <w:lvlJc w:val="left"/>
      <w:pPr>
        <w:tabs>
          <w:tab w:val="num" w:pos="1004"/>
        </w:tabs>
        <w:ind w:left="1004" w:hanging="360"/>
      </w:pPr>
      <w:rPr>
        <w:rFonts w:ascii="Symbol" w:hAnsi="Symbol"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2C3F348B"/>
    <w:multiLevelType w:val="hybridMultilevel"/>
    <w:tmpl w:val="E0E44A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08052C"/>
    <w:multiLevelType w:val="hybridMultilevel"/>
    <w:tmpl w:val="2F6EED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6C6166"/>
    <w:multiLevelType w:val="hybridMultilevel"/>
    <w:tmpl w:val="A71092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1B72512"/>
    <w:multiLevelType w:val="multilevel"/>
    <w:tmpl w:val="CE7026A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A372D8F"/>
    <w:multiLevelType w:val="multilevel"/>
    <w:tmpl w:val="8878F8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A8B297E"/>
    <w:multiLevelType w:val="multilevel"/>
    <w:tmpl w:val="A6466B80"/>
    <w:lvl w:ilvl="0">
      <w:start w:val="1"/>
      <w:numFmt w:val="lowerLetter"/>
      <w:lvlText w:val="%1)"/>
      <w:lvlJc w:val="left"/>
      <w:pPr>
        <w:ind w:left="0" w:firstLine="0"/>
      </w:pPr>
      <w:rPr>
        <w:rFonts w:ascii="Times New Roman" w:eastAsia="Arial" w:hAnsi="Times New Roman" w:cs="Times New Roman" w:hint="default"/>
        <w:b w:val="0"/>
        <w:bCs w:val="0"/>
        <w:i w:val="0"/>
        <w:iCs w:val="0"/>
        <w:smallCaps w:val="0"/>
        <w:strike w:val="0"/>
        <w:dstrike w:val="0"/>
        <w:color w:val="000000"/>
        <w:spacing w:val="0"/>
        <w:w w:val="100"/>
        <w:position w:val="0"/>
        <w:sz w:val="24"/>
        <w:szCs w:val="24"/>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70467552"/>
    <w:multiLevelType w:val="multilevel"/>
    <w:tmpl w:val="49D84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7C10D9"/>
    <w:multiLevelType w:val="hybridMultilevel"/>
    <w:tmpl w:val="0C961F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8C6839"/>
    <w:multiLevelType w:val="multilevel"/>
    <w:tmpl w:val="2D069B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E01AD7"/>
    <w:multiLevelType w:val="multilevel"/>
    <w:tmpl w:val="DF78A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1"/>
  </w:num>
  <w:num w:numId="3">
    <w:abstractNumId w:val="6"/>
  </w:num>
  <w:num w:numId="4">
    <w:abstractNumId w:val="8"/>
  </w:num>
  <w:num w:numId="5">
    <w:abstractNumId w:val="5"/>
  </w:num>
  <w:num w:numId="6">
    <w:abstractNumId w:val="1"/>
  </w:num>
  <w:num w:numId="7">
    <w:abstractNumId w:val="2"/>
  </w:num>
  <w:num w:numId="8">
    <w:abstractNumId w:val="3"/>
  </w:num>
  <w:num w:numId="9">
    <w:abstractNumId w:val="4"/>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C4"/>
    <w:rsid w:val="00031795"/>
    <w:rsid w:val="000A4BFB"/>
    <w:rsid w:val="000C031F"/>
    <w:rsid w:val="001279C4"/>
    <w:rsid w:val="00151727"/>
    <w:rsid w:val="00153FCF"/>
    <w:rsid w:val="001D48B2"/>
    <w:rsid w:val="00210837"/>
    <w:rsid w:val="00237405"/>
    <w:rsid w:val="002D6FB5"/>
    <w:rsid w:val="002E5666"/>
    <w:rsid w:val="00302FE9"/>
    <w:rsid w:val="00307980"/>
    <w:rsid w:val="003275B4"/>
    <w:rsid w:val="00334688"/>
    <w:rsid w:val="00366E3D"/>
    <w:rsid w:val="00375574"/>
    <w:rsid w:val="003E5B17"/>
    <w:rsid w:val="003F4F76"/>
    <w:rsid w:val="00431E2D"/>
    <w:rsid w:val="00445352"/>
    <w:rsid w:val="004F3CE7"/>
    <w:rsid w:val="004F6B6D"/>
    <w:rsid w:val="00513AEA"/>
    <w:rsid w:val="00590E2D"/>
    <w:rsid w:val="005D256E"/>
    <w:rsid w:val="005E2AD4"/>
    <w:rsid w:val="005E3943"/>
    <w:rsid w:val="006232B5"/>
    <w:rsid w:val="00766D58"/>
    <w:rsid w:val="007E3D45"/>
    <w:rsid w:val="007F0A2A"/>
    <w:rsid w:val="007F4FB2"/>
    <w:rsid w:val="008276CB"/>
    <w:rsid w:val="00834D93"/>
    <w:rsid w:val="0084513F"/>
    <w:rsid w:val="008471D9"/>
    <w:rsid w:val="008774CD"/>
    <w:rsid w:val="00880B40"/>
    <w:rsid w:val="0089577A"/>
    <w:rsid w:val="00902755"/>
    <w:rsid w:val="00920E79"/>
    <w:rsid w:val="0093729B"/>
    <w:rsid w:val="00955DF4"/>
    <w:rsid w:val="00AB3170"/>
    <w:rsid w:val="00AE3953"/>
    <w:rsid w:val="00B022DB"/>
    <w:rsid w:val="00B21A6F"/>
    <w:rsid w:val="00B33044"/>
    <w:rsid w:val="00B401ED"/>
    <w:rsid w:val="00BB2CD8"/>
    <w:rsid w:val="00BB47CA"/>
    <w:rsid w:val="00BD62B0"/>
    <w:rsid w:val="00BE60A0"/>
    <w:rsid w:val="00BE723E"/>
    <w:rsid w:val="00BF3E1C"/>
    <w:rsid w:val="00BF6CAE"/>
    <w:rsid w:val="00C15EFC"/>
    <w:rsid w:val="00C430AB"/>
    <w:rsid w:val="00C61CA6"/>
    <w:rsid w:val="00C66DC1"/>
    <w:rsid w:val="00C92897"/>
    <w:rsid w:val="00C94274"/>
    <w:rsid w:val="00CC646F"/>
    <w:rsid w:val="00D432C1"/>
    <w:rsid w:val="00DB6BE0"/>
    <w:rsid w:val="00DF6EE6"/>
    <w:rsid w:val="00E22E72"/>
    <w:rsid w:val="00E521D4"/>
    <w:rsid w:val="00E921E4"/>
    <w:rsid w:val="00EA35BB"/>
    <w:rsid w:val="00EB3953"/>
    <w:rsid w:val="00EB490D"/>
    <w:rsid w:val="00EB7697"/>
    <w:rsid w:val="00F16115"/>
    <w:rsid w:val="00F426F5"/>
    <w:rsid w:val="00F8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5485"/>
  <w15:chartTrackingRefBased/>
  <w15:docId w15:val="{DB732572-D331-486E-B9FC-B2EA504D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93729B"/>
    <w:pPr>
      <w:keepNext/>
      <w:spacing w:before="240" w:after="60" w:line="240" w:lineRule="auto"/>
      <w:jc w:val="center"/>
      <w:outlineLvl w:val="0"/>
    </w:pPr>
    <w:rPr>
      <w:rFonts w:ascii="Times New Roman" w:eastAsia="Times New Roman" w:hAnsi="Times New Roman" w:cs="Arial"/>
      <w:b/>
      <w:bCs/>
      <w:kern w:val="32"/>
      <w:sz w:val="28"/>
      <w:szCs w:val="32"/>
      <w:lang w:eastAsia="cs-CZ"/>
    </w:rPr>
  </w:style>
  <w:style w:type="paragraph" w:styleId="Nadpis4">
    <w:name w:val="heading 4"/>
    <w:basedOn w:val="Normln"/>
    <w:next w:val="Normln"/>
    <w:link w:val="Nadpis4Char"/>
    <w:uiPriority w:val="9"/>
    <w:unhideWhenUsed/>
    <w:qFormat/>
    <w:rsid w:val="00B401E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CT1">
    <w:name w:val="ACT_1"/>
    <w:basedOn w:val="Normln"/>
    <w:rsid w:val="0093729B"/>
    <w:pPr>
      <w:spacing w:after="0" w:line="240" w:lineRule="auto"/>
      <w:jc w:val="both"/>
    </w:pPr>
    <w:rPr>
      <w:rFonts w:ascii="Tahoma" w:eastAsia="Times New Roman" w:hAnsi="Tahoma" w:cs="Times New Roman"/>
      <w:sz w:val="20"/>
      <w:szCs w:val="24"/>
      <w:lang w:eastAsia="cs-CZ"/>
    </w:rPr>
  </w:style>
  <w:style w:type="character" w:customStyle="1" w:styleId="Nadpis1Char">
    <w:name w:val="Nadpis 1 Char"/>
    <w:basedOn w:val="Standardnpsmoodstavce"/>
    <w:link w:val="Nadpis1"/>
    <w:rsid w:val="0093729B"/>
    <w:rPr>
      <w:rFonts w:ascii="Times New Roman" w:eastAsia="Times New Roman" w:hAnsi="Times New Roman" w:cs="Arial"/>
      <w:b/>
      <w:bCs/>
      <w:kern w:val="32"/>
      <w:sz w:val="28"/>
      <w:szCs w:val="32"/>
      <w:lang w:eastAsia="cs-CZ"/>
    </w:rPr>
  </w:style>
  <w:style w:type="paragraph" w:styleId="Textpoznpodarou">
    <w:name w:val="footnote text"/>
    <w:basedOn w:val="Normln"/>
    <w:link w:val="TextpoznpodarouChar"/>
    <w:uiPriority w:val="99"/>
    <w:semiHidden/>
    <w:unhideWhenUsed/>
    <w:rsid w:val="0093729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3729B"/>
    <w:rPr>
      <w:sz w:val="20"/>
      <w:szCs w:val="20"/>
    </w:rPr>
  </w:style>
  <w:style w:type="character" w:styleId="Znakapoznpodarou">
    <w:name w:val="footnote reference"/>
    <w:basedOn w:val="Standardnpsmoodstavce"/>
    <w:uiPriority w:val="99"/>
    <w:semiHidden/>
    <w:unhideWhenUsed/>
    <w:rsid w:val="0093729B"/>
    <w:rPr>
      <w:vertAlign w:val="superscript"/>
    </w:rPr>
  </w:style>
  <w:style w:type="character" w:customStyle="1" w:styleId="Nadpis4Char">
    <w:name w:val="Nadpis 4 Char"/>
    <w:basedOn w:val="Standardnpsmoodstavce"/>
    <w:link w:val="Nadpis4"/>
    <w:uiPriority w:val="9"/>
    <w:rsid w:val="00B401ED"/>
    <w:rPr>
      <w:rFonts w:asciiTheme="majorHAnsi" w:eastAsiaTheme="majorEastAsia" w:hAnsiTheme="majorHAnsi" w:cstheme="majorBidi"/>
      <w:i/>
      <w:iCs/>
      <w:color w:val="2E74B5" w:themeColor="accent1" w:themeShade="BF"/>
    </w:rPr>
  </w:style>
  <w:style w:type="paragraph" w:styleId="Odstavecseseznamem">
    <w:name w:val="List Paragraph"/>
    <w:basedOn w:val="Normln"/>
    <w:uiPriority w:val="34"/>
    <w:qFormat/>
    <w:rsid w:val="00BB2CD8"/>
    <w:pPr>
      <w:ind w:left="720"/>
      <w:contextualSpacing/>
    </w:pPr>
  </w:style>
  <w:style w:type="paragraph" w:styleId="Zhlav">
    <w:name w:val="header"/>
    <w:basedOn w:val="Normln"/>
    <w:link w:val="ZhlavChar"/>
    <w:uiPriority w:val="99"/>
    <w:unhideWhenUsed/>
    <w:rsid w:val="00AE39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E3953"/>
  </w:style>
  <w:style w:type="paragraph" w:styleId="Zpat">
    <w:name w:val="footer"/>
    <w:basedOn w:val="Normln"/>
    <w:link w:val="ZpatChar"/>
    <w:uiPriority w:val="99"/>
    <w:unhideWhenUsed/>
    <w:rsid w:val="00AE3953"/>
    <w:pPr>
      <w:tabs>
        <w:tab w:val="center" w:pos="4536"/>
        <w:tab w:val="right" w:pos="9072"/>
      </w:tabs>
      <w:spacing w:after="0" w:line="240" w:lineRule="auto"/>
    </w:pPr>
  </w:style>
  <w:style w:type="character" w:customStyle="1" w:styleId="ZpatChar">
    <w:name w:val="Zápatí Char"/>
    <w:basedOn w:val="Standardnpsmoodstavce"/>
    <w:link w:val="Zpat"/>
    <w:uiPriority w:val="99"/>
    <w:rsid w:val="00AE3953"/>
  </w:style>
  <w:style w:type="character" w:styleId="Hypertextovodkaz">
    <w:name w:val="Hyperlink"/>
    <w:basedOn w:val="Standardnpsmoodstavce"/>
    <w:uiPriority w:val="99"/>
    <w:semiHidden/>
    <w:unhideWhenUsed/>
    <w:rsid w:val="00BD62B0"/>
    <w:rPr>
      <w:color w:val="0563C1" w:themeColor="hyperlink"/>
      <w:u w:val="single"/>
    </w:rPr>
  </w:style>
  <w:style w:type="character" w:customStyle="1" w:styleId="Poznmkapodarou">
    <w:name w:val="Poznámka pod čarou_"/>
    <w:basedOn w:val="Standardnpsmoodstavce"/>
    <w:link w:val="Poznmkapodarou0"/>
    <w:locked/>
    <w:rsid w:val="00BD62B0"/>
    <w:rPr>
      <w:rFonts w:ascii="Times New Roman" w:eastAsia="Times New Roman" w:hAnsi="Times New Roman" w:cs="Times New Roman"/>
      <w:sz w:val="20"/>
      <w:szCs w:val="20"/>
      <w:shd w:val="clear" w:color="auto" w:fill="FFFFFF"/>
    </w:rPr>
  </w:style>
  <w:style w:type="paragraph" w:customStyle="1" w:styleId="Poznmkapodarou0">
    <w:name w:val="Poznámka pod čarou"/>
    <w:basedOn w:val="Normln"/>
    <w:link w:val="Poznmkapodarou"/>
    <w:rsid w:val="00BD62B0"/>
    <w:pPr>
      <w:widowControl w:val="0"/>
      <w:shd w:val="clear" w:color="auto" w:fill="FFFFFF"/>
      <w:spacing w:after="0" w:line="240" w:lineRule="auto"/>
      <w:jc w:val="both"/>
    </w:pPr>
    <w:rPr>
      <w:rFonts w:ascii="Times New Roman" w:eastAsia="Times New Roman" w:hAnsi="Times New Roman" w:cs="Times New Roman"/>
      <w:sz w:val="20"/>
      <w:szCs w:val="20"/>
    </w:rPr>
  </w:style>
  <w:style w:type="character" w:customStyle="1" w:styleId="Zkladntext">
    <w:name w:val="Základní text_"/>
    <w:basedOn w:val="Standardnpsmoodstavce"/>
    <w:link w:val="Zkladntext1"/>
    <w:locked/>
    <w:rsid w:val="00BD62B0"/>
    <w:rPr>
      <w:rFonts w:ascii="Arial" w:eastAsia="Arial" w:hAnsi="Arial" w:cs="Arial"/>
      <w:shd w:val="clear" w:color="auto" w:fill="FFFFFF"/>
    </w:rPr>
  </w:style>
  <w:style w:type="paragraph" w:customStyle="1" w:styleId="Zkladntext1">
    <w:name w:val="Základní text1"/>
    <w:basedOn w:val="Normln"/>
    <w:link w:val="Zkladntext"/>
    <w:rsid w:val="00BD62B0"/>
    <w:pPr>
      <w:widowControl w:val="0"/>
      <w:shd w:val="clear" w:color="auto" w:fill="FFFFFF"/>
      <w:spacing w:after="200" w:line="240" w:lineRule="auto"/>
      <w:jc w:val="both"/>
    </w:pPr>
    <w:rPr>
      <w:rFonts w:ascii="Arial" w:eastAsia="Arial" w:hAnsi="Arial" w:cs="Arial"/>
    </w:rPr>
  </w:style>
  <w:style w:type="paragraph" w:styleId="Textbubliny">
    <w:name w:val="Balloon Text"/>
    <w:basedOn w:val="Normln"/>
    <w:link w:val="TextbublinyChar"/>
    <w:uiPriority w:val="99"/>
    <w:semiHidden/>
    <w:unhideWhenUsed/>
    <w:rsid w:val="00DF6EE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6EE6"/>
    <w:rPr>
      <w:rFonts w:ascii="Segoe UI" w:hAnsi="Segoe UI" w:cs="Segoe UI"/>
      <w:sz w:val="18"/>
      <w:szCs w:val="18"/>
    </w:rPr>
  </w:style>
  <w:style w:type="paragraph" w:customStyle="1" w:styleId="Bodytext1">
    <w:name w:val="Body text|1"/>
    <w:basedOn w:val="Normln"/>
    <w:rsid w:val="003275B4"/>
    <w:pPr>
      <w:suppressAutoHyphens/>
      <w:spacing w:after="0" w:line="240" w:lineRule="auto"/>
    </w:pPr>
    <w:rPr>
      <w:rFonts w:ascii="Times New Roman" w:eastAsia="Times New Roman" w:hAnsi="Times New Roman" w:cs="Times New Roman"/>
      <w:color w:val="000000"/>
      <w:kern w:val="1"/>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970D5-4AD5-4B70-AF64-7D64F412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929</Words>
  <Characters>5482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Klempířová</dc:creator>
  <cp:keywords/>
  <dc:description/>
  <cp:lastModifiedBy>Veronika Kmentová</cp:lastModifiedBy>
  <cp:revision>3</cp:revision>
  <cp:lastPrinted>2017-10-11T06:54:00Z</cp:lastPrinted>
  <dcterms:created xsi:type="dcterms:W3CDTF">2022-12-13T07:06:00Z</dcterms:created>
  <dcterms:modified xsi:type="dcterms:W3CDTF">2022-12-13T07:06:00Z</dcterms:modified>
</cp:coreProperties>
</file>