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6333C54" w:rsidR="00616664" w:rsidRPr="00C15F8F" w:rsidRDefault="001408E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6E95B36" wp14:editId="4C658337">
            <wp:simplePos x="0" y="0"/>
            <wp:positionH relativeFrom="margin">
              <wp:posOffset>4338955</wp:posOffset>
            </wp:positionH>
            <wp:positionV relativeFrom="page">
              <wp:posOffset>1257300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664"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="00616664"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SVS/2026/000763</w:t>
              </w:r>
            </w:sdtContent>
          </w:sdt>
        </w:sdtContent>
      </w:sdt>
    </w:p>
    <w:p w14:paraId="69EBDF7F" w14:textId="77777777" w:rsidR="00616664" w:rsidRPr="00C15F8F" w:rsidRDefault="00616664" w:rsidP="001408E4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324A6F4D" w:rsidR="00616664" w:rsidRPr="00C15F8F" w:rsidRDefault="00B20348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CA6D23">
            <w:rPr>
              <w:rFonts w:ascii="Arial" w:eastAsia="Calibri" w:hAnsi="Arial" w:cs="Arial"/>
            </w:rPr>
            <w:t>Krajská veterinární správa Státní veterinární správy pro Ústecký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</w:t>
      </w:r>
      <w:r w:rsidR="00CA6D23">
        <w:rPr>
          <w:rFonts w:ascii="Arial" w:eastAsia="Calibri" w:hAnsi="Arial" w:cs="Times New Roman"/>
        </w:rPr>
        <w:t xml:space="preserve"> (dále také „KVSU“) </w:t>
      </w:r>
      <w:r w:rsidR="00490F60"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c), a dále dle § 54 odst.</w:t>
      </w:r>
      <w:r w:rsidR="00490F60">
        <w:rPr>
          <w:rFonts w:ascii="Arial" w:eastAsia="Times New Roman" w:hAnsi="Arial" w:cs="Times New Roman"/>
          <w:szCs w:val="24"/>
          <w:lang w:eastAsia="cs-CZ"/>
        </w:rPr>
        <w:t> </w:t>
      </w:r>
      <w:r w:rsidR="00490F60" w:rsidRPr="00B2512A">
        <w:rPr>
          <w:rFonts w:ascii="Arial" w:eastAsia="Times New Roman" w:hAnsi="Arial" w:cs="Times New Roman"/>
          <w:szCs w:val="24"/>
          <w:lang w:eastAsia="cs-CZ"/>
        </w:rPr>
        <w:t>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</w:t>
      </w:r>
      <w:r w:rsidR="00490F60" w:rsidRPr="00490F60">
        <w:rPr>
          <w:rFonts w:ascii="Arial" w:eastAsia="Times New Roman" w:hAnsi="Arial" w:cs="Times New Roman"/>
          <w:b/>
          <w:bCs/>
          <w:szCs w:val="24"/>
          <w:lang w:eastAsia="cs-CZ"/>
        </w:rPr>
        <w:t>,</w:t>
      </w:r>
      <w:r w:rsidR="00616664" w:rsidRPr="00490F60">
        <w:rPr>
          <w:rFonts w:ascii="Arial" w:eastAsia="Calibri" w:hAnsi="Arial" w:cs="Times New Roman"/>
          <w:b/>
          <w:bCs/>
        </w:rPr>
        <w:t xml:space="preserve"> </w:t>
      </w:r>
      <w:r w:rsidR="00CA6D23" w:rsidRPr="00DC1042">
        <w:rPr>
          <w:rFonts w:ascii="Arial" w:eastAsia="Calibri" w:hAnsi="Arial" w:cs="Times New Roman"/>
          <w:b/>
          <w:bCs/>
          <w:spacing w:val="40"/>
        </w:rPr>
        <w:t>mění</w:t>
      </w:r>
      <w:r w:rsidR="00CA6D23" w:rsidRPr="00DC1042">
        <w:rPr>
          <w:rFonts w:ascii="Arial" w:eastAsia="Calibri" w:hAnsi="Arial" w:cs="Times New Roman"/>
          <w:spacing w:val="40"/>
        </w:rPr>
        <w:t>:</w:t>
      </w:r>
    </w:p>
    <w:p w14:paraId="5D87430F" w14:textId="2E0E54A0" w:rsidR="00616664" w:rsidRPr="00490F60" w:rsidRDefault="00616664" w:rsidP="002B51E7">
      <w:pPr>
        <w:spacing w:before="360" w:after="24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75B55B66" w14:textId="5F3F0058" w:rsidR="00616664" w:rsidRPr="00AB1E28" w:rsidRDefault="00490F60" w:rsidP="00490F60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nařízená dne 12. 12. 2025 Nařízením Státní veterinární správy pod </w:t>
      </w:r>
      <w:r w:rsidRPr="00490F60">
        <w:rPr>
          <w:rFonts w:ascii="Arial" w:eastAsia="Times New Roman" w:hAnsi="Arial" w:cs="Arial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1824380900"/>
          <w:placeholder>
            <w:docPart w:val="00CCC62412A84D8DBFF445CF2BA6259B"/>
          </w:placeholder>
          <w:showingPlcHdr/>
        </w:sdtPr>
        <w:sdtEndPr/>
        <w:sdtContent>
          <w:r w:rsidRPr="00490F60">
            <w:rPr>
              <w:rFonts w:ascii="Arial" w:eastAsia="Times New Roman" w:hAnsi="Arial" w:cs="Times New Roman"/>
              <w:lang w:eastAsia="cs-CZ"/>
            </w:rPr>
            <w:t>SVS/2025/187977</w:t>
          </w:r>
        </w:sdtContent>
      </w:sdt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Cs w:val="20"/>
          <w:lang w:eastAsia="cs-CZ"/>
        </w:rPr>
        <w:t xml:space="preserve">k zamezení šíření nebezpečné </w:t>
      </w:r>
      <w:r w:rsidR="002B51E7">
        <w:rPr>
          <w:rFonts w:ascii="Arial" w:eastAsia="Times New Roman" w:hAnsi="Arial" w:cs="Arial"/>
          <w:szCs w:val="20"/>
          <w:lang w:eastAsia="cs-CZ"/>
        </w:rPr>
        <w:t>nákazy</w:t>
      </w:r>
      <w:r w:rsidR="002B51E7" w:rsidRPr="00FF0985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r w:rsidR="002B51E7">
        <w:rPr>
          <w:rFonts w:ascii="Arial" w:eastAsia="Times New Roman" w:hAnsi="Arial" w:cs="Arial"/>
          <w:b/>
          <w:bCs/>
          <w:szCs w:val="20"/>
          <w:lang w:eastAsia="cs-CZ"/>
        </w:rPr>
        <w:t xml:space="preserve">– newcastleské choroby drůbeže </w:t>
      </w:r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>v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 </w:t>
      </w:r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>Ústeckém</w:t>
      </w:r>
      <w:r>
        <w:rPr>
          <w:rFonts w:ascii="Arial" w:eastAsia="Times New Roman" w:hAnsi="Arial" w:cs="Arial"/>
          <w:b/>
          <w:bCs/>
          <w:szCs w:val="20"/>
          <w:lang w:eastAsia="cs-CZ"/>
        </w:rPr>
        <w:t xml:space="preserve"> kraji, takto: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4E22FD4B" w:rsidR="00616664" w:rsidRPr="00490F60" w:rsidRDefault="00490F60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90F6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Zrušení ochranného pásma a rozšíření pásma dozoru</w:t>
      </w:r>
    </w:p>
    <w:p w14:paraId="543C97C5" w14:textId="505F9A8C" w:rsidR="00616664" w:rsidRPr="00DC1042" w:rsidRDefault="00DC1042" w:rsidP="00DC1042">
      <w:pPr>
        <w:pStyle w:val="Odstavecseseznamem"/>
        <w:numPr>
          <w:ilvl w:val="3"/>
          <w:numId w:val="3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Ochranné pásmo vymezené v čl. 1 odst. (1) </w:t>
      </w:r>
      <w:r>
        <w:rPr>
          <w:rFonts w:ascii="Arial" w:eastAsia="Times New Roman" w:hAnsi="Arial" w:cs="Arial"/>
          <w:szCs w:val="20"/>
          <w:lang w:eastAsia="cs-CZ"/>
        </w:rPr>
        <w:t xml:space="preserve">Nařízením Státní veterinární správy pod </w:t>
      </w:r>
      <w:r w:rsidRPr="00490F60">
        <w:rPr>
          <w:rFonts w:ascii="Arial" w:eastAsia="Times New Roman" w:hAnsi="Arial" w:cs="Arial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325121256"/>
          <w:placeholder>
            <w:docPart w:val="CEA35FCCA0284D5EB22A9397D99CDC8E"/>
          </w:placeholder>
          <w:showingPlcHdr/>
        </w:sdtPr>
        <w:sdtEndPr/>
        <w:sdtContent>
          <w:r w:rsidRPr="00490F60">
            <w:rPr>
              <w:rFonts w:ascii="Arial" w:eastAsia="Times New Roman" w:hAnsi="Arial" w:cs="Times New Roman"/>
              <w:lang w:eastAsia="cs-CZ"/>
            </w:rPr>
            <w:t>SVS/2025/187977</w:t>
          </w:r>
        </w:sdtContent>
      </w:sdt>
      <w:r>
        <w:rPr>
          <w:rFonts w:ascii="Arial" w:eastAsia="Times New Roman" w:hAnsi="Arial" w:cs="Times New Roman"/>
          <w:lang w:eastAsia="cs-CZ"/>
        </w:rPr>
        <w:t xml:space="preserve"> ze dne 12.12.2025, </w:t>
      </w:r>
      <w:r w:rsidRPr="00DC1042">
        <w:rPr>
          <w:rFonts w:ascii="Arial" w:eastAsia="Times New Roman" w:hAnsi="Arial" w:cs="Times New Roman"/>
          <w:b/>
          <w:bCs/>
          <w:spacing w:val="38"/>
          <w:lang w:eastAsia="cs-CZ"/>
        </w:rPr>
        <w:t>se ruší</w:t>
      </w:r>
      <w:r>
        <w:rPr>
          <w:rFonts w:ascii="Arial" w:eastAsia="Times New Roman" w:hAnsi="Arial" w:cs="Times New Roman"/>
          <w:b/>
          <w:bCs/>
          <w:spacing w:val="38"/>
          <w:lang w:eastAsia="cs-CZ"/>
        </w:rPr>
        <w:t>.</w:t>
      </w:r>
    </w:p>
    <w:p w14:paraId="7CA243C1" w14:textId="5D458598" w:rsidR="00DC1042" w:rsidRPr="00DC1042" w:rsidRDefault="00DC1042" w:rsidP="00D4787A">
      <w:pPr>
        <w:pStyle w:val="Odstavecseseznamem"/>
        <w:numPr>
          <w:ilvl w:val="3"/>
          <w:numId w:val="3"/>
        </w:numPr>
        <w:spacing w:before="120" w:after="120" w:line="276" w:lineRule="auto"/>
        <w:ind w:left="0" w:firstLine="709"/>
        <w:contextualSpacing w:val="0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b/>
          <w:bCs/>
          <w:spacing w:val="38"/>
          <w:lang w:eastAsia="cs-CZ"/>
        </w:rPr>
        <w:t xml:space="preserve">Katastrální území </w:t>
      </w:r>
      <w:r w:rsidRPr="00642B38">
        <w:rPr>
          <w:rStyle w:val="normaltextrun"/>
          <w:rFonts w:ascii="Arial" w:hAnsi="Arial" w:cs="Arial"/>
        </w:rPr>
        <w:t xml:space="preserve">631671 </w:t>
      </w:r>
      <w:proofErr w:type="spellStart"/>
      <w:r w:rsidRPr="00642B38">
        <w:rPr>
          <w:rStyle w:val="normaltextrun"/>
          <w:rFonts w:ascii="Arial" w:hAnsi="Arial" w:cs="Arial"/>
        </w:rPr>
        <w:t>Břehoryje</w:t>
      </w:r>
      <w:proofErr w:type="spellEnd"/>
      <w:r w:rsidRPr="00642B38">
        <w:rPr>
          <w:rStyle w:val="normaltextrun"/>
          <w:rFonts w:ascii="Arial" w:hAnsi="Arial" w:cs="Arial"/>
        </w:rPr>
        <w:t xml:space="preserve">, 651931 Dolní Chobolice, 775479 Dolní Vysoké I, 775487 Habřina u Úštěku, 651940 Horní Chobolice, 644021 Horní Řepčice, 653365 Chotiněves, 775495 Lhota u Úštěku, 682578 Liběšice u Litoměřic, 651966 Mladé, 766879 Rochov u </w:t>
      </w:r>
      <w:proofErr w:type="spellStart"/>
      <w:r w:rsidRPr="00642B38">
        <w:rPr>
          <w:rStyle w:val="normaltextrun"/>
          <w:rFonts w:ascii="Arial" w:hAnsi="Arial" w:cs="Arial"/>
        </w:rPr>
        <w:t>Tetčiněvsi</w:t>
      </w:r>
      <w:proofErr w:type="spellEnd"/>
      <w:r w:rsidRPr="00642B38">
        <w:rPr>
          <w:rStyle w:val="normaltextrun"/>
          <w:rFonts w:ascii="Arial" w:hAnsi="Arial" w:cs="Arial"/>
        </w:rPr>
        <w:t>, 751642 </w:t>
      </w:r>
      <w:r>
        <w:rPr>
          <w:rStyle w:val="normaltextrun"/>
          <w:rFonts w:ascii="Arial" w:hAnsi="Arial" w:cs="Arial"/>
        </w:rPr>
        <w:t>S</w:t>
      </w:r>
      <w:r w:rsidRPr="00642B38">
        <w:rPr>
          <w:rStyle w:val="normaltextrun"/>
          <w:rFonts w:ascii="Arial" w:hAnsi="Arial" w:cs="Arial"/>
        </w:rPr>
        <w:t>oběnice, 753050 </w:t>
      </w:r>
      <w:proofErr w:type="spellStart"/>
      <w:r w:rsidRPr="00642B38">
        <w:rPr>
          <w:rStyle w:val="normaltextrun"/>
          <w:rFonts w:ascii="Arial" w:hAnsi="Arial" w:cs="Arial"/>
        </w:rPr>
        <w:t>Srdov</w:t>
      </w:r>
      <w:proofErr w:type="spellEnd"/>
      <w:r w:rsidRPr="00642B38">
        <w:rPr>
          <w:rStyle w:val="normaltextrun"/>
          <w:rFonts w:ascii="Arial" w:hAnsi="Arial" w:cs="Arial"/>
        </w:rPr>
        <w:t xml:space="preserve">, 766887 </w:t>
      </w:r>
      <w:proofErr w:type="spellStart"/>
      <w:r w:rsidRPr="00642B38">
        <w:rPr>
          <w:rStyle w:val="normaltextrun"/>
          <w:rFonts w:ascii="Arial" w:hAnsi="Arial" w:cs="Arial"/>
        </w:rPr>
        <w:t>Tetčiněves</w:t>
      </w:r>
      <w:proofErr w:type="spellEnd"/>
      <w:r>
        <w:rPr>
          <w:rStyle w:val="normaltextrun"/>
          <w:rFonts w:ascii="Arial" w:hAnsi="Arial" w:cs="Arial"/>
        </w:rPr>
        <w:t>,</w:t>
      </w:r>
      <w:r w:rsidRPr="00642B38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682586 </w:t>
      </w:r>
      <w:proofErr w:type="spellStart"/>
      <w:r>
        <w:rPr>
          <w:rStyle w:val="normaltextrun"/>
          <w:rFonts w:ascii="Arial" w:hAnsi="Arial" w:cs="Arial"/>
        </w:rPr>
        <w:t>Trnobrany</w:t>
      </w:r>
      <w:proofErr w:type="spellEnd"/>
      <w:r>
        <w:rPr>
          <w:rStyle w:val="normaltextrun"/>
          <w:rFonts w:ascii="Arial" w:hAnsi="Arial" w:cs="Arial"/>
        </w:rPr>
        <w:t xml:space="preserve">, </w:t>
      </w:r>
      <w:r w:rsidRPr="00642B38">
        <w:rPr>
          <w:rStyle w:val="normaltextrun"/>
          <w:rFonts w:ascii="Arial" w:hAnsi="Arial" w:cs="Arial"/>
        </w:rPr>
        <w:t>775533 Úštěk,</w:t>
      </w:r>
      <w:r>
        <w:rPr>
          <w:rStyle w:val="normaltextrun"/>
          <w:rFonts w:ascii="Arial" w:hAnsi="Arial" w:cs="Arial"/>
        </w:rPr>
        <w:t xml:space="preserve"> </w:t>
      </w:r>
      <w:r w:rsidRPr="00642B38">
        <w:rPr>
          <w:rStyle w:val="normaltextrun"/>
          <w:rFonts w:ascii="Arial" w:hAnsi="Arial" w:cs="Arial"/>
        </w:rPr>
        <w:t>682594 Zimoř</w:t>
      </w:r>
      <w:r w:rsidR="002B51E7">
        <w:rPr>
          <w:rStyle w:val="normaltextrun"/>
          <w:rFonts w:ascii="Arial" w:hAnsi="Arial" w:cs="Arial"/>
        </w:rPr>
        <w:t>,</w:t>
      </w:r>
      <w:r w:rsidRPr="00642B38">
        <w:rPr>
          <w:rStyle w:val="eop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 xml:space="preserve">se </w:t>
      </w:r>
      <w:r w:rsidRPr="002B51E7">
        <w:rPr>
          <w:rStyle w:val="eop"/>
          <w:rFonts w:ascii="Arial" w:hAnsi="Arial" w:cs="Arial"/>
          <w:b/>
          <w:bCs/>
        </w:rPr>
        <w:t>nově stávají součástí pásma dozoru</w:t>
      </w:r>
      <w:r>
        <w:rPr>
          <w:rStyle w:val="eop"/>
          <w:rFonts w:ascii="Arial" w:hAnsi="Arial" w:cs="Arial"/>
        </w:rPr>
        <w:t xml:space="preserve"> dle čl. 1 odst. (2) </w:t>
      </w:r>
      <w:r>
        <w:rPr>
          <w:rFonts w:ascii="Arial" w:eastAsia="Times New Roman" w:hAnsi="Arial" w:cs="Arial"/>
          <w:szCs w:val="20"/>
          <w:lang w:eastAsia="cs-CZ"/>
        </w:rPr>
        <w:t xml:space="preserve">Nařízení Státní veterinární správy pod </w:t>
      </w:r>
      <w:r w:rsidRPr="00490F60">
        <w:rPr>
          <w:rFonts w:ascii="Arial" w:eastAsia="Times New Roman" w:hAnsi="Arial" w:cs="Arial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777686626"/>
          <w:placeholder>
            <w:docPart w:val="80EAB4B4418E49C5B2569111752F2407"/>
          </w:placeholder>
          <w:showingPlcHdr/>
        </w:sdtPr>
        <w:sdtEndPr/>
        <w:sdtContent>
          <w:r w:rsidRPr="00490F60">
            <w:rPr>
              <w:rFonts w:ascii="Arial" w:eastAsia="Times New Roman" w:hAnsi="Arial" w:cs="Times New Roman"/>
              <w:lang w:eastAsia="cs-CZ"/>
            </w:rPr>
            <w:t>SVS/2025/187977</w:t>
          </w:r>
        </w:sdtContent>
      </w:sdt>
      <w:r>
        <w:rPr>
          <w:rFonts w:ascii="Arial" w:eastAsia="Times New Roman" w:hAnsi="Arial" w:cs="Times New Roman"/>
          <w:lang w:eastAsia="cs-CZ"/>
        </w:rPr>
        <w:t xml:space="preserve"> ze dne 12.12.2025.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3561CAA" w14:textId="6F9942B5" w:rsidR="00616664" w:rsidRPr="00B603A0" w:rsidRDefault="00616664" w:rsidP="00B20348">
      <w:pPr>
        <w:pStyle w:val="Odstavecseseznamem"/>
        <w:numPr>
          <w:ilvl w:val="3"/>
          <w:numId w:val="3"/>
        </w:numPr>
        <w:spacing w:before="120" w:after="0" w:line="240" w:lineRule="auto"/>
        <w:ind w:left="0" w:firstLine="709"/>
        <w:contextualSpacing w:val="0"/>
        <w:jc w:val="both"/>
        <w:rPr>
          <w:rFonts w:ascii="Arial" w:eastAsia="Times New Roman" w:hAnsi="Arial" w:cs="Times New Roman"/>
          <w:lang w:eastAsia="cs-CZ"/>
        </w:rPr>
      </w:pPr>
      <w:r w:rsidRPr="00B603A0">
        <w:rPr>
          <w:rFonts w:ascii="Arial" w:eastAsia="Times New Roman" w:hAnsi="Arial" w:cs="Times New Roman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</w:t>
      </w:r>
      <w:bookmarkStart w:id="0" w:name="_Hlk215552253"/>
      <w:sdt>
        <w:sdtPr>
          <w:rPr>
            <w:rFonts w:ascii="Arial" w:eastAsia="Times New Roman" w:hAnsi="Arial" w:cs="Times New Roman"/>
            <w:lang w:eastAsia="cs-CZ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490F60" w:rsidRPr="00B603A0">
            <w:rPr>
              <w:rFonts w:ascii="Arial" w:eastAsia="Times New Roman" w:hAnsi="Arial" w:cs="Times New Roman"/>
              <w:lang w:eastAsia="cs-CZ"/>
            </w:rPr>
            <w:t>z důvodu ohrožení života, zdraví, majetku nebo životního prostředí, platnosti a účinnosti okamžikem jeho vyhlášení formou zveřejnění ve Sbírce právních předpisů</w:t>
          </w:r>
        </w:sdtContent>
      </w:sdt>
      <w:bookmarkEnd w:id="0"/>
      <w:r w:rsidRPr="00B603A0">
        <w:rPr>
          <w:rFonts w:ascii="Arial" w:eastAsia="Times New Roman" w:hAnsi="Arial" w:cs="Times New Roman"/>
          <w:lang w:eastAsia="cs-CZ"/>
        </w:rPr>
        <w:t xml:space="preserve">. Datum a čas vyhlášení nařízení je vyznačen ve Sbírce právních předpisů.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F660FA0" w14:textId="1F9D0EFE" w:rsidR="00312826" w:rsidRPr="002B51E7" w:rsidRDefault="00616664" w:rsidP="001408E4">
      <w:pPr>
        <w:tabs>
          <w:tab w:val="left" w:pos="709"/>
          <w:tab w:val="left" w:pos="5387"/>
        </w:tabs>
        <w:spacing w:before="400" w:after="84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490F60">
            <w:rPr>
              <w:rFonts w:ascii="Arial" w:eastAsia="Calibri" w:hAnsi="Arial" w:cs="Arial"/>
            </w:rPr>
            <w:t xml:space="preserve">Ústí nad Labem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1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B51E7">
            <w:rPr>
              <w:rFonts w:ascii="Arial" w:hAnsi="Arial" w:cs="Arial"/>
            </w:rPr>
            <w:t>08.01.2026</w:t>
          </w:r>
        </w:sdtContent>
      </w:sdt>
      <w:bookmarkEnd w:id="1"/>
    </w:p>
    <w:p w14:paraId="7C68D27D" w14:textId="77777777" w:rsidR="00850D2F" w:rsidRPr="00850D2F" w:rsidRDefault="00B20348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Daniel Macháček</w:t>
          </w:r>
        </w:sdtContent>
      </w:sdt>
    </w:p>
    <w:p w14:paraId="1FBB566C" w14:textId="77777777" w:rsidR="001408E4" w:rsidRDefault="001408E4" w:rsidP="00850D2F">
      <w:pPr>
        <w:pStyle w:val="Podpisovdoloka"/>
        <w:widowControl/>
        <w:ind w:left="5245"/>
        <w:rPr>
          <w:rFonts w:cs="Arial"/>
        </w:rPr>
      </w:pPr>
      <w:r w:rsidRPr="001408E4">
        <w:rPr>
          <w:rFonts w:cs="Arial"/>
        </w:rPr>
        <w:t xml:space="preserve">ředitel Krajské veterinární správy </w:t>
      </w:r>
    </w:p>
    <w:p w14:paraId="5C5FFA72" w14:textId="515E0A3B" w:rsidR="00850D2F" w:rsidRPr="00850D2F" w:rsidRDefault="001408E4" w:rsidP="00850D2F">
      <w:pPr>
        <w:pStyle w:val="Podpisovdoloka"/>
        <w:widowControl/>
        <w:ind w:left="5245"/>
        <w:rPr>
          <w:rFonts w:cs="Arial"/>
        </w:rPr>
      </w:pPr>
      <w:r w:rsidRPr="001408E4">
        <w:rPr>
          <w:rFonts w:cs="Arial"/>
        </w:rPr>
        <w:t>Státní veterinární správy pro Ústecký kraj</w:t>
      </w:r>
    </w:p>
    <w:p w14:paraId="6917DD20" w14:textId="77777777" w:rsidR="00850D2F" w:rsidRDefault="00850D2F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3D8AA6EB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25871749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51B6A66B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1BA98AF4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253F3C60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2C15FDA2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16DAF831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0E1A4B90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7F889567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5022963B" w14:textId="77777777" w:rsidR="002B51E7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hAnsi="Arial" w:cs="Arial"/>
          <w:sz w:val="20"/>
          <w:szCs w:val="20"/>
        </w:rPr>
      </w:pPr>
    </w:p>
    <w:p w14:paraId="0780897A" w14:textId="77777777" w:rsidR="002B51E7" w:rsidRPr="00850D2F" w:rsidRDefault="002B51E7" w:rsidP="00490F60">
      <w:pPr>
        <w:widowControl w:val="0"/>
        <w:autoSpaceDE w:val="0"/>
        <w:autoSpaceDN w:val="0"/>
        <w:adjustRightInd w:val="0"/>
        <w:spacing w:after="0" w:line="240" w:lineRule="auto"/>
        <w:ind w:left="6237" w:hanging="992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>
        <w:rPr>
          <w:sz w:val="20"/>
          <w:szCs w:val="20"/>
        </w:rPr>
      </w:sdtEndPr>
      <w:sdtContent>
        <w:p w14:paraId="456203C4" w14:textId="2799B44E" w:rsidR="00490F60" w:rsidRPr="004F3DCE" w:rsidRDefault="002B51E7" w:rsidP="00085E6D">
          <w:pPr>
            <w:tabs>
              <w:tab w:val="left" w:pos="709"/>
              <w:tab w:val="left" w:pos="5387"/>
            </w:tabs>
            <w:spacing w:before="120" w:after="12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</w:rPr>
          </w:pPr>
          <w:r w:rsidRPr="004F3DCE">
            <w:rPr>
              <w:rFonts w:ascii="Arial" w:eastAsia="Calibri" w:hAnsi="Arial" w:cs="Times New Roman"/>
              <w:b/>
              <w:bCs/>
              <w:color w:val="000000" w:themeColor="text1"/>
            </w:rPr>
            <w:t>O</w:t>
          </w:r>
          <w:r w:rsidR="00490F60" w:rsidRPr="004F3DCE">
            <w:rPr>
              <w:rFonts w:ascii="Arial" w:eastAsia="Times New Roman" w:hAnsi="Arial" w:cs="Arial"/>
              <w:b/>
              <w:bCs/>
              <w:lang w:eastAsia="cs-CZ"/>
            </w:rPr>
            <w:t xml:space="preserve">bdrží do </w:t>
          </w:r>
          <w:r w:rsidR="004F3DCE">
            <w:rPr>
              <w:rFonts w:ascii="Arial" w:eastAsia="Times New Roman" w:hAnsi="Arial" w:cs="Arial"/>
              <w:b/>
              <w:bCs/>
              <w:lang w:eastAsia="cs-CZ"/>
            </w:rPr>
            <w:t>datové schránky</w:t>
          </w:r>
          <w:r w:rsidR="00490F60" w:rsidRPr="004F3DCE">
            <w:rPr>
              <w:rFonts w:ascii="Arial" w:eastAsia="Times New Roman" w:hAnsi="Arial" w:cs="Arial"/>
              <w:b/>
              <w:bCs/>
              <w:lang w:eastAsia="cs-CZ"/>
            </w:rPr>
            <w:t>:</w:t>
          </w:r>
        </w:p>
        <w:p w14:paraId="5C375762" w14:textId="77777777" w:rsidR="00490F60" w:rsidRPr="00B2512A" w:rsidRDefault="00490F60" w:rsidP="00490F60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B2512A">
            <w:rPr>
              <w:rFonts w:ascii="Arial" w:eastAsia="Times New Roman" w:hAnsi="Arial" w:cs="Arial"/>
              <w:szCs w:val="24"/>
              <w:lang w:eastAsia="cs-CZ"/>
            </w:rPr>
            <w:t xml:space="preserve">Krajský úřad </w:t>
          </w:r>
          <w:r>
            <w:rPr>
              <w:rFonts w:ascii="Arial" w:eastAsia="Times New Roman" w:hAnsi="Arial" w:cs="Arial"/>
              <w:szCs w:val="24"/>
              <w:lang w:eastAsia="cs-CZ"/>
            </w:rPr>
            <w:t>Ústeckého kraje, Velká Hradební 3118/48, Ústí nad Labem</w:t>
          </w:r>
        </w:p>
        <w:p w14:paraId="52203AFE" w14:textId="77777777" w:rsidR="00490F60" w:rsidRPr="00B2512A" w:rsidRDefault="00490F60" w:rsidP="00490F60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B2512A">
            <w:rPr>
              <w:rFonts w:ascii="Arial" w:eastAsia="Times New Roman" w:hAnsi="Arial" w:cs="Arial"/>
              <w:szCs w:val="24"/>
              <w:lang w:eastAsia="cs-CZ"/>
            </w:rPr>
            <w:t>Hasičský záchranný sbor</w:t>
          </w:r>
          <w:r>
            <w:rPr>
              <w:rFonts w:ascii="Arial" w:eastAsia="Times New Roman" w:hAnsi="Arial" w:cs="Arial"/>
              <w:szCs w:val="24"/>
              <w:lang w:eastAsia="cs-CZ"/>
            </w:rPr>
            <w:t xml:space="preserve"> Ústeckého kraje, Masarykova 342/380, Ústí nad Labem</w:t>
          </w:r>
        </w:p>
        <w:p w14:paraId="39840DCC" w14:textId="77777777" w:rsidR="00490F60" w:rsidRPr="00B2512A" w:rsidRDefault="00490F60" w:rsidP="00490F60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B2512A">
            <w:rPr>
              <w:rFonts w:ascii="Arial" w:eastAsia="Times New Roman" w:hAnsi="Arial" w:cs="Arial"/>
              <w:szCs w:val="24"/>
              <w:lang w:eastAsia="cs-CZ"/>
            </w:rPr>
            <w:t xml:space="preserve">Krajské ředitelství policie </w:t>
          </w:r>
          <w:r>
            <w:rPr>
              <w:rFonts w:ascii="Arial" w:eastAsia="Times New Roman" w:hAnsi="Arial" w:cs="Arial"/>
              <w:szCs w:val="24"/>
              <w:lang w:eastAsia="cs-CZ"/>
            </w:rPr>
            <w:t>Ústeckého kraje, Lidické náměstí 899/9, Ústí nad Labem</w:t>
          </w:r>
        </w:p>
        <w:p w14:paraId="1A1217B0" w14:textId="77777777" w:rsidR="00490F60" w:rsidRDefault="00490F60" w:rsidP="00490F60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B2512A">
            <w:rPr>
              <w:rFonts w:ascii="Arial" w:eastAsia="Times New Roman" w:hAnsi="Arial" w:cs="Arial"/>
              <w:szCs w:val="24"/>
              <w:lang w:eastAsia="cs-CZ"/>
            </w:rPr>
            <w:t>Krajská hygienická stanice</w:t>
          </w:r>
          <w:r>
            <w:rPr>
              <w:rFonts w:ascii="Arial" w:eastAsia="Times New Roman" w:hAnsi="Arial" w:cs="Arial"/>
              <w:szCs w:val="24"/>
              <w:lang w:eastAsia="cs-CZ"/>
            </w:rPr>
            <w:t>, Moskevská 15, Ústí nad Labem</w:t>
          </w:r>
        </w:p>
        <w:p w14:paraId="432386D7" w14:textId="374F8F0F" w:rsidR="00490F60" w:rsidRPr="00DC4949" w:rsidRDefault="00490F60" w:rsidP="00085E6D">
          <w:pPr>
            <w:spacing w:before="360" w:after="120" w:line="240" w:lineRule="auto"/>
            <w:jc w:val="both"/>
            <w:rPr>
              <w:rFonts w:ascii="Arial" w:eastAsia="Times New Roman" w:hAnsi="Arial" w:cs="Arial"/>
              <w:b/>
              <w:bCs/>
              <w:szCs w:val="24"/>
              <w:lang w:eastAsia="cs-CZ"/>
            </w:rPr>
          </w:pPr>
          <w:r w:rsidRPr="00997BA2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>Obce s rozšířenou</w:t>
          </w:r>
          <w:r w:rsidRPr="00DC4949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 působností</w:t>
          </w:r>
          <w:r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 do </w:t>
          </w:r>
          <w:r w:rsidR="002E0584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>datové schránky</w:t>
          </w:r>
          <w:r w:rsidRPr="00DC4949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: </w:t>
          </w:r>
        </w:p>
        <w:p w14:paraId="7E0BE611" w14:textId="77777777" w:rsidR="001B157A" w:rsidRDefault="00490F60" w:rsidP="001B157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>
            <w:rPr>
              <w:rFonts w:ascii="Arial" w:eastAsia="Times New Roman" w:hAnsi="Arial" w:cs="Arial"/>
              <w:szCs w:val="24"/>
              <w:lang w:eastAsia="cs-CZ"/>
            </w:rPr>
            <w:t xml:space="preserve">Městský úřad Litoměřice, </w:t>
          </w:r>
        </w:p>
        <w:p w14:paraId="16224A45" w14:textId="77777777" w:rsidR="001B157A" w:rsidRDefault="00490F60" w:rsidP="001B157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 w:rsidRPr="00323F73">
            <w:rPr>
              <w:rFonts w:ascii="Arial" w:eastAsia="Times New Roman" w:hAnsi="Arial" w:cs="Arial"/>
              <w:szCs w:val="24"/>
              <w:lang w:eastAsia="cs-CZ"/>
            </w:rPr>
            <w:t xml:space="preserve">Městský úřad </w:t>
          </w:r>
          <w:r>
            <w:rPr>
              <w:rFonts w:ascii="Arial" w:eastAsia="Times New Roman" w:hAnsi="Arial" w:cs="Arial"/>
              <w:szCs w:val="24"/>
              <w:lang w:eastAsia="cs-CZ"/>
            </w:rPr>
            <w:t xml:space="preserve">Roudnice, </w:t>
          </w:r>
        </w:p>
        <w:p w14:paraId="47AF6977" w14:textId="77777777" w:rsidR="001B157A" w:rsidRDefault="00490F60" w:rsidP="001B157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>
            <w:rPr>
              <w:rFonts w:ascii="Arial" w:eastAsia="Times New Roman" w:hAnsi="Arial" w:cs="Arial"/>
              <w:szCs w:val="24"/>
              <w:lang w:eastAsia="cs-CZ"/>
            </w:rPr>
            <w:t xml:space="preserve">Magistrát Ústí nad Labem, </w:t>
          </w:r>
        </w:p>
        <w:p w14:paraId="44F8C005" w14:textId="3C87FADB" w:rsidR="00490F60" w:rsidRPr="00323F73" w:rsidRDefault="00490F60" w:rsidP="001B157A">
          <w:pPr>
            <w:spacing w:before="60" w:after="0" w:line="240" w:lineRule="auto"/>
            <w:jc w:val="both"/>
            <w:rPr>
              <w:rFonts w:ascii="Arial" w:eastAsia="Times New Roman" w:hAnsi="Arial" w:cs="Arial"/>
              <w:szCs w:val="24"/>
              <w:lang w:eastAsia="cs-CZ"/>
            </w:rPr>
          </w:pPr>
          <w:r>
            <w:rPr>
              <w:rFonts w:ascii="Arial" w:eastAsia="Times New Roman" w:hAnsi="Arial" w:cs="Arial"/>
              <w:szCs w:val="24"/>
              <w:lang w:eastAsia="cs-CZ"/>
            </w:rPr>
            <w:t>Magistrát města Děčín</w:t>
          </w:r>
        </w:p>
        <w:p w14:paraId="15EB5876" w14:textId="4FCB482D" w:rsidR="00490F60" w:rsidRDefault="00490F60" w:rsidP="00490F60">
          <w:pPr>
            <w:spacing w:before="360" w:after="120" w:line="240" w:lineRule="auto"/>
            <w:jc w:val="both"/>
            <w:rPr>
              <w:rFonts w:ascii="Arial" w:eastAsia="Times New Roman" w:hAnsi="Arial" w:cs="Arial"/>
              <w:b/>
              <w:bCs/>
              <w:szCs w:val="24"/>
              <w:lang w:eastAsia="cs-CZ"/>
            </w:rPr>
          </w:pPr>
          <w:r w:rsidRPr="00CA6FD1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>Obecní úřady obcí</w:t>
          </w:r>
          <w:r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 do </w:t>
          </w:r>
          <w:r w:rsidR="008E587E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>datové schránky</w:t>
          </w:r>
          <w:r w:rsidRPr="00CA6FD1">
            <w:rPr>
              <w:rFonts w:ascii="Arial" w:eastAsia="Times New Roman" w:hAnsi="Arial" w:cs="Arial"/>
              <w:b/>
              <w:bCs/>
              <w:szCs w:val="24"/>
              <w:lang w:eastAsia="cs-CZ"/>
            </w:rPr>
            <w:t xml:space="preserve">: </w:t>
          </w:r>
        </w:p>
        <w:p w14:paraId="00AD55C7" w14:textId="77777777" w:rsidR="00490F60" w:rsidRDefault="00490F60" w:rsidP="001B157A">
          <w:pPr>
            <w:spacing w:after="0" w:line="276" w:lineRule="auto"/>
            <w:rPr>
              <w:rFonts w:ascii="Arial" w:hAnsi="Arial" w:cs="Arial"/>
            </w:rPr>
          </w:pPr>
          <w:r w:rsidRPr="009001AD">
            <w:rPr>
              <w:rFonts w:ascii="Arial" w:hAnsi="Arial" w:cs="Arial"/>
            </w:rPr>
            <w:t xml:space="preserve">Drahobuz, Horní Řepčice, Chotiněves, Liběšice, Úštěk </w:t>
          </w:r>
        </w:p>
        <w:p w14:paraId="14C05B88" w14:textId="048586C0" w:rsidR="00490F60" w:rsidRPr="009001AD" w:rsidRDefault="00490F60" w:rsidP="001B157A">
          <w:pPr>
            <w:spacing w:after="0" w:line="276" w:lineRule="auto"/>
            <w:jc w:val="both"/>
            <w:rPr>
              <w:rFonts w:ascii="Arial" w:hAnsi="Arial" w:cs="Arial"/>
            </w:rPr>
          </w:pPr>
          <w:r w:rsidRPr="009001AD">
            <w:rPr>
              <w:rFonts w:ascii="Arial" w:hAnsi="Arial" w:cs="Arial"/>
            </w:rPr>
            <w:t>Býčkovice</w:t>
          </w:r>
          <w:r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Drahobuz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Hlinná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Homole u Panny</w:t>
          </w:r>
          <w:r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Hoštka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Chodouny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Chotiněves</w:t>
          </w:r>
          <w:r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Chudoslavice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Křešice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Levín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Liběšic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Libotenice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Litoměřice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Lovečkovice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Malé Březno</w:t>
          </w:r>
          <w:r w:rsidR="008F6533"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Malečov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Ploskovice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Polepy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Snědovice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Staňkovice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Tašov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Terezín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Travčice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Trnovany</w:t>
          </w:r>
          <w:r w:rsidR="008F6533">
            <w:rPr>
              <w:rFonts w:ascii="Arial" w:hAnsi="Arial" w:cs="Arial"/>
            </w:rPr>
            <w:t>,</w:t>
          </w:r>
          <w:r w:rsidRPr="009001AD">
            <w:rPr>
              <w:rFonts w:ascii="Arial" w:hAnsi="Arial" w:cs="Arial"/>
            </w:rPr>
            <w:t xml:space="preserve"> Třebušín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Úštěk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Verneřice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Vrbice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Vrutice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Zubrnice</w:t>
          </w:r>
          <w:r>
            <w:rPr>
              <w:rFonts w:ascii="Arial" w:hAnsi="Arial" w:cs="Arial"/>
            </w:rPr>
            <w:t xml:space="preserve">, </w:t>
          </w:r>
          <w:r w:rsidRPr="009001AD">
            <w:rPr>
              <w:rFonts w:ascii="Arial" w:hAnsi="Arial" w:cs="Arial"/>
            </w:rPr>
            <w:t>Žitenice</w:t>
          </w:r>
        </w:p>
        <w:p w14:paraId="359DC74E" w14:textId="77777777" w:rsidR="00490F60" w:rsidRPr="00C01D55" w:rsidRDefault="00B20348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ectPr w:rsidR="00490F60" w:rsidRPr="00C01D55" w:rsidSect="002B51E7">
      <w:footerReference w:type="default" r:id="rId8"/>
      <w:pgSz w:w="11906" w:h="16838"/>
      <w:pgMar w:top="1985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8077FD6"/>
    <w:multiLevelType w:val="hybridMultilevel"/>
    <w:tmpl w:val="301AADA8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89257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5E6D"/>
    <w:rsid w:val="000E1036"/>
    <w:rsid w:val="00100371"/>
    <w:rsid w:val="001408E4"/>
    <w:rsid w:val="00153BCE"/>
    <w:rsid w:val="001B157A"/>
    <w:rsid w:val="00256328"/>
    <w:rsid w:val="002A3845"/>
    <w:rsid w:val="002B51E7"/>
    <w:rsid w:val="002E0584"/>
    <w:rsid w:val="00312826"/>
    <w:rsid w:val="00362F56"/>
    <w:rsid w:val="00461078"/>
    <w:rsid w:val="00490F60"/>
    <w:rsid w:val="004E0B0B"/>
    <w:rsid w:val="004F3DCE"/>
    <w:rsid w:val="00616664"/>
    <w:rsid w:val="00661489"/>
    <w:rsid w:val="00740498"/>
    <w:rsid w:val="007B6A92"/>
    <w:rsid w:val="00850D2F"/>
    <w:rsid w:val="008E587E"/>
    <w:rsid w:val="008F6533"/>
    <w:rsid w:val="009066E7"/>
    <w:rsid w:val="009110C6"/>
    <w:rsid w:val="009533BB"/>
    <w:rsid w:val="009C46DD"/>
    <w:rsid w:val="009D7D39"/>
    <w:rsid w:val="00AB1E28"/>
    <w:rsid w:val="00B20348"/>
    <w:rsid w:val="00B603A0"/>
    <w:rsid w:val="00BB5C31"/>
    <w:rsid w:val="00CA6D23"/>
    <w:rsid w:val="00D4787A"/>
    <w:rsid w:val="00DC1042"/>
    <w:rsid w:val="00DC4873"/>
    <w:rsid w:val="00E0754C"/>
    <w:rsid w:val="00E24D7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DC1042"/>
  </w:style>
  <w:style w:type="character" w:customStyle="1" w:styleId="eop">
    <w:name w:val="eop"/>
    <w:basedOn w:val="Standardnpsmoodstavce"/>
    <w:rsid w:val="00DC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00CCC62412A84D8DBFF445CF2BA62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48D14E-4F78-4A6B-9334-C2A807B41C8B}"/>
      </w:docPartPr>
      <w:docPartBody>
        <w:p w:rsidR="00C7609F" w:rsidRDefault="00C7609F" w:rsidP="00C7609F">
          <w:pPr>
            <w:pStyle w:val="00CCC62412A84D8DBFF445CF2BA6259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EA35FCCA0284D5EB22A9397D99CDC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355CFF-D63A-4894-98D0-0533CFF5D458}"/>
      </w:docPartPr>
      <w:docPartBody>
        <w:p w:rsidR="00C7609F" w:rsidRDefault="00C7609F" w:rsidP="00C7609F">
          <w:pPr>
            <w:pStyle w:val="CEA35FCCA0284D5EB22A9397D99CDC8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0EAB4B4418E49C5B2569111752F2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16BCA1-F4DE-4950-B7A3-96C98F39F3FF}"/>
      </w:docPartPr>
      <w:docPartBody>
        <w:p w:rsidR="00C7609F" w:rsidRDefault="00C7609F" w:rsidP="00C7609F">
          <w:pPr>
            <w:pStyle w:val="80EAB4B4418E49C5B2569111752F240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00371"/>
    <w:rsid w:val="002A3845"/>
    <w:rsid w:val="003A5764"/>
    <w:rsid w:val="005E611E"/>
    <w:rsid w:val="00702975"/>
    <w:rsid w:val="009110C6"/>
    <w:rsid w:val="009C46DD"/>
    <w:rsid w:val="009D7D39"/>
    <w:rsid w:val="00C7609F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C7609F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00CCC62412A84D8DBFF445CF2BA6259B">
    <w:name w:val="00CCC62412A84D8DBFF445CF2BA6259B"/>
    <w:rsid w:val="00C76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CEA35FCCA0284D5EB22A9397D99CDC8E">
    <w:name w:val="CEA35FCCA0284D5EB22A9397D99CDC8E"/>
    <w:rsid w:val="00C760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AB4B4418E49C5B2569111752F2407">
    <w:name w:val="80EAB4B4418E49C5B2569111752F2407"/>
    <w:rsid w:val="00C7609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Daniel Macháček</cp:lastModifiedBy>
  <cp:revision>31</cp:revision>
  <dcterms:created xsi:type="dcterms:W3CDTF">2022-01-27T08:47:00Z</dcterms:created>
  <dcterms:modified xsi:type="dcterms:W3CDTF">2026-01-08T12:43:00Z</dcterms:modified>
</cp:coreProperties>
</file>