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FC" w:rsidRDefault="001B5FFC">
      <w:pPr>
        <w:pStyle w:val="Nzev"/>
      </w:pPr>
      <w:r>
        <w:t>Obec Zašová</w:t>
      </w:r>
      <w:r>
        <w:br/>
        <w:t>Zastupitelstvo obce Zašová</w:t>
      </w:r>
    </w:p>
    <w:p w:rsidR="001B5FFC" w:rsidRDefault="001B5FFC">
      <w:pPr>
        <w:pStyle w:val="Nadpis1"/>
      </w:pPr>
      <w:r>
        <w:t>Obecně závazná vyhláška obce Zašová</w:t>
      </w:r>
      <w:r>
        <w:br/>
        <w:t>o místním poplatku za obecní systém odpadového hospodářství</w:t>
      </w:r>
    </w:p>
    <w:p w:rsidR="001B5FFC" w:rsidRDefault="001B5FFC">
      <w:pPr>
        <w:pStyle w:val="UvodniVeta"/>
      </w:pPr>
      <w:r>
        <w:t>Zastupitelstvo obce Zašová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B5FFC" w:rsidRDefault="001B5FFC">
      <w:pPr>
        <w:pStyle w:val="Nadpis2"/>
      </w:pPr>
      <w:r>
        <w:t>Čl. 1</w:t>
      </w:r>
      <w:r>
        <w:br/>
        <w:t>Úvodní ustanovení</w:t>
      </w:r>
    </w:p>
    <w:p w:rsidR="001B5FFC" w:rsidRDefault="001B5FFC">
      <w:pPr>
        <w:pStyle w:val="Odstavec"/>
        <w:numPr>
          <w:ilvl w:val="0"/>
          <w:numId w:val="2"/>
        </w:numPr>
      </w:pPr>
      <w:r>
        <w:t>Obec Zašová touto vyhláškou zavádí místní poplatek za obecní systém odpadového hospodářství (dále jen „poplatek“).</w:t>
      </w:r>
    </w:p>
    <w:p w:rsidR="001B5FFC" w:rsidRDefault="001B5FF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B5FFC" w:rsidRDefault="001B5FF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B5FFC" w:rsidRDefault="001B5FFC">
      <w:pPr>
        <w:pStyle w:val="Nadpis2"/>
      </w:pPr>
      <w:r>
        <w:t>Čl. 2</w:t>
      </w:r>
      <w:r>
        <w:br/>
        <w:t>Poplatník</w:t>
      </w:r>
    </w:p>
    <w:p w:rsidR="001B5FFC" w:rsidRDefault="001B5FFC" w:rsidP="00606D0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B5FFC" w:rsidRDefault="001B5FFC" w:rsidP="00606D02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1B5FFC" w:rsidRPr="003F288F" w:rsidRDefault="001B5FFC" w:rsidP="00606D02">
      <w:pPr>
        <w:pStyle w:val="Odstavec"/>
        <w:numPr>
          <w:ilvl w:val="1"/>
          <w:numId w:val="3"/>
        </w:numPr>
      </w:pPr>
      <w:r w:rsidRPr="003F288F">
        <w:t>nebo vlastník nemovité věci zahrnující byt, rodinný dům nebo stavbu pro rodinnou rekreaci, ve které není přihlášená žádná fyzická osoba a která je umístěna na území obce.</w:t>
      </w:r>
    </w:p>
    <w:p w:rsidR="001B5FFC" w:rsidRDefault="001B5FFC" w:rsidP="00606D0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B5FFC" w:rsidRDefault="001B5FFC">
      <w:pPr>
        <w:pStyle w:val="Nadpis2"/>
      </w:pPr>
      <w:r>
        <w:t>Čl. 3</w:t>
      </w:r>
      <w:r>
        <w:br/>
        <w:t>Ohlašovací povinnost</w:t>
      </w:r>
    </w:p>
    <w:p w:rsidR="001B5FFC" w:rsidRDefault="001B5FFC" w:rsidP="00606D02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B5FFC" w:rsidRDefault="001B5FFC" w:rsidP="00606D02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1B5FFC" w:rsidRDefault="001B5FFC">
      <w:pPr>
        <w:pStyle w:val="Nadpis2"/>
      </w:pPr>
      <w:r>
        <w:t>Čl. 4</w:t>
      </w:r>
      <w:r>
        <w:br/>
        <w:t>Sazba poplatku</w:t>
      </w:r>
    </w:p>
    <w:p w:rsidR="001B5FFC" w:rsidRDefault="001B5FFC" w:rsidP="00606D02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Pr="00AA381D">
        <w:rPr>
          <w:b/>
        </w:rPr>
        <w:t>700 Kč</w:t>
      </w:r>
      <w:r>
        <w:t>.</w:t>
      </w:r>
    </w:p>
    <w:p w:rsidR="001B5FFC" w:rsidRDefault="001B5FFC" w:rsidP="00606D02">
      <w:pPr>
        <w:pStyle w:val="Odstavec"/>
        <w:numPr>
          <w:ilvl w:val="0"/>
          <w:numId w:val="5"/>
        </w:numPr>
      </w:pPr>
      <w:r>
        <w:t>Pop</w:t>
      </w:r>
      <w:r w:rsidR="00AA381D">
        <w:t xml:space="preserve">latek </w:t>
      </w:r>
      <w:r>
        <w:t>se v případě, že poplatková povinnost vznikla z důvodu přihlášení fyzické osoby v obci, snižuje o jednu dvanáctinu za každý kalendářní měsíc, na jehož konci</w:t>
      </w:r>
    </w:p>
    <w:p w:rsidR="001B5FFC" w:rsidRDefault="001B5FFC" w:rsidP="00606D02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1B5FFC" w:rsidRDefault="001B5FFC" w:rsidP="00606D02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1B5FFC" w:rsidRDefault="001B5FFC" w:rsidP="00606D02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1B5FFC" w:rsidRDefault="001B5FFC" w:rsidP="00606D02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1B5FFC" w:rsidRDefault="001B5FFC" w:rsidP="00606D02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1B5FFC" w:rsidRDefault="001B5FFC" w:rsidP="00606D02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1B5FFC" w:rsidRDefault="001B5FFC">
      <w:pPr>
        <w:pStyle w:val="Nadpis2"/>
      </w:pPr>
      <w:r>
        <w:t>Čl. 5</w:t>
      </w:r>
      <w:r>
        <w:br/>
        <w:t>Splatnost poplatku</w:t>
      </w:r>
    </w:p>
    <w:p w:rsidR="001B5FFC" w:rsidRDefault="001B5FFC" w:rsidP="00606D02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1B5FFC" w:rsidRDefault="001B5FFC" w:rsidP="00606D02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B5FFC" w:rsidRPr="003F288F" w:rsidRDefault="001B5FFC" w:rsidP="00606D02">
      <w:pPr>
        <w:pStyle w:val="Odstavec"/>
        <w:numPr>
          <w:ilvl w:val="0"/>
          <w:numId w:val="6"/>
        </w:numPr>
      </w:pPr>
      <w:r w:rsidRPr="003F288F">
        <w:t>Lhůta splatnosti neskončí poplatníkovi dříve než lhůta pro podání ohlášení podle čl. 3 odst. 1 této vyhlášky.</w:t>
      </w:r>
    </w:p>
    <w:p w:rsidR="001B5FFC" w:rsidRDefault="001B5FFC">
      <w:pPr>
        <w:pStyle w:val="Nadpis2"/>
      </w:pPr>
      <w:r>
        <w:t>Čl. 6</w:t>
      </w:r>
      <w:r>
        <w:br/>
        <w:t xml:space="preserve"> Osvobození a úlevy </w:t>
      </w:r>
    </w:p>
    <w:p w:rsidR="001B5FFC" w:rsidRDefault="001B5FFC" w:rsidP="00606D02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1B5FFC" w:rsidRDefault="001B5FFC" w:rsidP="00606D02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je</w:t>
      </w:r>
      <w:r w:rsidR="00A71B31">
        <w:t>:</w:t>
      </w:r>
    </w:p>
    <w:p w:rsidR="001B5FFC" w:rsidRPr="003F288F" w:rsidRDefault="001B5FFC" w:rsidP="00606D02">
      <w:pPr>
        <w:pStyle w:val="Odstavec"/>
        <w:numPr>
          <w:ilvl w:val="1"/>
          <w:numId w:val="7"/>
        </w:numPr>
      </w:pPr>
      <w:r w:rsidRPr="003F288F">
        <w:t xml:space="preserve">třetím a dalším nezaopatřeným dítětem </w:t>
      </w:r>
      <w:r w:rsidR="00606D02" w:rsidRPr="003F288F">
        <w:t>d</w:t>
      </w:r>
      <w:r w:rsidRPr="003F288F">
        <w:t>o věku 26 let (platí se pouze za dvě nejstarší děti),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>umístěna do dětského domova pro děti do 26 let věku, neuvedeného v odst. 1),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>osobou po celý příslušný kalendářní rok žijící v zahraničí.</w:t>
      </w:r>
    </w:p>
    <w:p w:rsidR="001B5FFC" w:rsidRDefault="001B5FFC" w:rsidP="00606D02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je</w:t>
      </w:r>
      <w:r w:rsidR="00A71B31">
        <w:t>: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 xml:space="preserve">studentem bydlícím v místě studia max. do 26-ti let, </w:t>
      </w:r>
      <w:r w:rsidR="006277D5">
        <w:t xml:space="preserve">a to </w:t>
      </w:r>
      <w:r>
        <w:t>ve výši 50 %</w:t>
      </w:r>
      <w:r w:rsidR="00104935" w:rsidRPr="00104935">
        <w:t xml:space="preserve"> </w:t>
      </w:r>
      <w:r w:rsidR="00104935">
        <w:t>z poplatku dle čl. 4 odst. 1</w:t>
      </w:r>
      <w:r>
        <w:t>,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 xml:space="preserve">přihlášena v obci na číslech popisných uvedených v příloze č.1 této vyhlášky, z důvodu nedostupnosti pro svozovou firmu, </w:t>
      </w:r>
      <w:r w:rsidR="006F6DF0">
        <w:t xml:space="preserve">a to </w:t>
      </w:r>
      <w:r>
        <w:t>ve výši 50 %</w:t>
      </w:r>
      <w:r w:rsidR="00104935">
        <w:t xml:space="preserve"> z poplatku dle čl. 4 odst. 1</w:t>
      </w:r>
      <w:r>
        <w:t>,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 xml:space="preserve">zapojena do systému evidence </w:t>
      </w:r>
      <w:proofErr w:type="spellStart"/>
      <w:r>
        <w:t>Econit</w:t>
      </w:r>
      <w:proofErr w:type="spellEnd"/>
      <w:r w:rsidR="00587024">
        <w:t xml:space="preserve">, </w:t>
      </w:r>
      <w:r w:rsidR="00A359D1">
        <w:t xml:space="preserve">a to </w:t>
      </w:r>
      <w:r w:rsidR="00587024">
        <w:t xml:space="preserve">ve výši až </w:t>
      </w:r>
      <w:r w:rsidR="00104935">
        <w:t>21% z poplatku dle čl. 4 odst. 1</w:t>
      </w:r>
    </w:p>
    <w:p w:rsidR="001B5FFC" w:rsidRDefault="001B5FFC" w:rsidP="00606D02">
      <w:pPr>
        <w:pStyle w:val="Odstavec"/>
        <w:numPr>
          <w:ilvl w:val="0"/>
          <w:numId w:val="7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 w:rsidR="001B5FFC" w:rsidRDefault="001B5FFC" w:rsidP="00606D02">
      <w:pPr>
        <w:pStyle w:val="Odstavec"/>
        <w:numPr>
          <w:ilvl w:val="1"/>
          <w:numId w:val="7"/>
        </w:numPr>
      </w:pPr>
      <w:r>
        <w:t>vlastní nemovitost s číslem popisným uvedeným v příloze č.1 této vyhlášky, z důvodu nedostupnosti pro svozovou firmu,</w:t>
      </w:r>
      <w:r w:rsidR="006F6DF0">
        <w:t xml:space="preserve"> a to</w:t>
      </w:r>
      <w:r>
        <w:t xml:space="preserve"> ve výši 50 %</w:t>
      </w:r>
      <w:r w:rsidR="00104935">
        <w:t xml:space="preserve"> z poplatku dle čl. 4 odst. 1</w:t>
      </w:r>
      <w:r>
        <w:t>,</w:t>
      </w:r>
    </w:p>
    <w:p w:rsidR="00104935" w:rsidRDefault="001B5FFC" w:rsidP="00104935">
      <w:pPr>
        <w:pStyle w:val="Odstavec"/>
        <w:numPr>
          <w:ilvl w:val="1"/>
          <w:numId w:val="7"/>
        </w:numPr>
      </w:pPr>
      <w:r>
        <w:t xml:space="preserve">je zapojena do systému evidence </w:t>
      </w:r>
      <w:proofErr w:type="spellStart"/>
      <w:r>
        <w:t>Econit</w:t>
      </w:r>
      <w:proofErr w:type="spellEnd"/>
      <w:r w:rsidR="00606D02">
        <w:t>,</w:t>
      </w:r>
      <w:r w:rsidR="00A359D1">
        <w:t xml:space="preserve"> </w:t>
      </w:r>
      <w:r w:rsidR="00104935">
        <w:t>a to ve výši až 21% z poplatku dle čl. 4 odst. 1</w:t>
      </w:r>
      <w:r>
        <w:t>.</w:t>
      </w:r>
    </w:p>
    <w:p w:rsidR="00104935" w:rsidRDefault="00104935" w:rsidP="00606D02">
      <w:pPr>
        <w:pStyle w:val="Odstavec"/>
        <w:numPr>
          <w:ilvl w:val="0"/>
          <w:numId w:val="7"/>
        </w:numPr>
      </w:pPr>
      <w:r>
        <w:t>Údaj rozhodný pro osvobození nebo úlevu dle tohoto článku je poplatník povinen ohlásit ve lhůtě do 15 dnů od skutečnosti zakládající nárok na osvobození nebo úlevu, nejpozději však do</w:t>
      </w:r>
      <w:r w:rsidR="000732A0">
        <w:t xml:space="preserve"> 31</w:t>
      </w:r>
      <w:r>
        <w:t xml:space="preserve">. </w:t>
      </w:r>
      <w:r w:rsidR="000732A0">
        <w:t>března</w:t>
      </w:r>
      <w:r>
        <w:t xml:space="preserve"> příslušného kalendářního roku.</w:t>
      </w:r>
    </w:p>
    <w:p w:rsidR="001B5FFC" w:rsidRPr="003F288F" w:rsidRDefault="001B5FFC" w:rsidP="00606D02">
      <w:pPr>
        <w:pStyle w:val="Odstavec"/>
        <w:numPr>
          <w:ilvl w:val="0"/>
          <w:numId w:val="7"/>
        </w:numPr>
      </w:pPr>
      <w:r w:rsidRPr="003F288F">
        <w:t>V případě, že poplatník nesplní povinnost ohlásit údaj rozhodný pro osvobození nebo úlevu ve lhůtách stanovených touto vyhláškou nebo zákonem, nárok na osvobození nebo úlevu zaniká</w:t>
      </w:r>
      <w:r w:rsidRPr="003F288F">
        <w:rPr>
          <w:rStyle w:val="Znakapoznpodarou"/>
        </w:rPr>
        <w:footnoteReference w:id="9"/>
      </w:r>
      <w:r w:rsidRPr="003F288F">
        <w:t>.</w:t>
      </w:r>
    </w:p>
    <w:p w:rsidR="001B5FFC" w:rsidRDefault="001B5FFC">
      <w:pPr>
        <w:pStyle w:val="Nadpis2"/>
      </w:pPr>
      <w:r>
        <w:t>Čl. 7</w:t>
      </w:r>
      <w:r>
        <w:br/>
        <w:t>Přechodné a zrušovací ustanovení</w:t>
      </w:r>
    </w:p>
    <w:p w:rsidR="001B5FFC" w:rsidRDefault="001B5FFC" w:rsidP="00606D02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1B5FFC" w:rsidRDefault="001B5FFC" w:rsidP="00606D02">
      <w:pPr>
        <w:pStyle w:val="Odstavec"/>
        <w:numPr>
          <w:ilvl w:val="0"/>
          <w:numId w:val="8"/>
        </w:numPr>
      </w:pPr>
      <w:r>
        <w:t>Zrušuje se obecně závazná vyhláška č. 3/2021, o místním poplatku za obecní systém odpadového hospodářství, ze dne 14. prosince 2021.</w:t>
      </w:r>
    </w:p>
    <w:p w:rsidR="003F288F" w:rsidRDefault="003F288F" w:rsidP="003F288F">
      <w:pPr>
        <w:pStyle w:val="Odstavec"/>
        <w:tabs>
          <w:tab w:val="clear" w:pos="567"/>
        </w:tabs>
      </w:pPr>
    </w:p>
    <w:p w:rsidR="003F288F" w:rsidRDefault="003F288F" w:rsidP="003F288F">
      <w:pPr>
        <w:pStyle w:val="Odstavec"/>
        <w:tabs>
          <w:tab w:val="clear" w:pos="567"/>
        </w:tabs>
      </w:pPr>
    </w:p>
    <w:p w:rsidR="001B5FFC" w:rsidRDefault="001B5FFC">
      <w:pPr>
        <w:pStyle w:val="Nadpis2"/>
      </w:pPr>
      <w:r>
        <w:t>Čl. 8</w:t>
      </w:r>
      <w:r>
        <w:br/>
        <w:t>Účinnost</w:t>
      </w:r>
    </w:p>
    <w:p w:rsidR="001B5FFC" w:rsidRDefault="001B5FFC">
      <w:pPr>
        <w:pStyle w:val="Odstavec"/>
      </w:pPr>
      <w:r>
        <w:t>Tato vyhláška nabývá účinnosti dnem 1. ledna 2024.</w:t>
      </w:r>
    </w:p>
    <w:p w:rsidR="003F288F" w:rsidRDefault="003F288F">
      <w:pPr>
        <w:pStyle w:val="Odstavec"/>
      </w:pPr>
    </w:p>
    <w:p w:rsidR="003F288F" w:rsidRDefault="003F288F">
      <w:pPr>
        <w:pStyle w:val="Odstavec"/>
      </w:pPr>
    </w:p>
    <w:p w:rsidR="003F288F" w:rsidRDefault="003F288F">
      <w:pPr>
        <w:pStyle w:val="Odstavec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73"/>
        <w:gridCol w:w="4875"/>
      </w:tblGrid>
      <w:tr w:rsidR="001B5FF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1B5FFC" w:rsidRDefault="001B5FFC">
            <w:pPr>
              <w:pStyle w:val="PodpisovePole"/>
              <w:keepNext/>
            </w:pPr>
            <w:r>
              <w:t>Mgr. Jiljí Kubrický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1B5FFC" w:rsidRDefault="001B5FFC">
            <w:pPr>
              <w:pStyle w:val="PodpisovePole"/>
            </w:pPr>
            <w:r>
              <w:t xml:space="preserve">Vlastimil </w:t>
            </w:r>
            <w:proofErr w:type="spellStart"/>
            <w:r>
              <w:t>Těhan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1B5FF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1B5FFC" w:rsidRDefault="001B5FF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1B5FFC" w:rsidRDefault="001B5FFC">
            <w:pPr>
              <w:pStyle w:val="PodpisovePole"/>
            </w:pPr>
          </w:p>
        </w:tc>
      </w:tr>
    </w:tbl>
    <w:p w:rsidR="001B5FFC" w:rsidRDefault="001B5FFC"/>
    <w:sectPr w:rsidR="001B5FFC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7E7" w:rsidRDefault="005917E7">
      <w:r>
        <w:separator/>
      </w:r>
    </w:p>
  </w:endnote>
  <w:endnote w:type="continuationSeparator" w:id="0">
    <w:p w:rsidR="005917E7" w:rsidRDefault="00591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7E7" w:rsidRDefault="005917E7">
      <w:r>
        <w:separator/>
      </w:r>
    </w:p>
  </w:footnote>
  <w:footnote w:type="continuationSeparator" w:id="0">
    <w:p w:rsidR="005917E7" w:rsidRDefault="005917E7">
      <w:r>
        <w:continuationSeparator/>
      </w:r>
    </w:p>
  </w:footnote>
  <w:footnote w:id="1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F8593A"/>
    <w:multiLevelType w:val="multilevel"/>
    <w:tmpl w:val="8D2C3A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637A13E3"/>
    <w:multiLevelType w:val="multilevel"/>
    <w:tmpl w:val="F1782C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689C7935"/>
    <w:multiLevelType w:val="multilevel"/>
    <w:tmpl w:val="CD4A46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6FE8788A"/>
    <w:multiLevelType w:val="multilevel"/>
    <w:tmpl w:val="63EEF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727131F7"/>
    <w:multiLevelType w:val="multilevel"/>
    <w:tmpl w:val="6E1A40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B205D1C"/>
    <w:multiLevelType w:val="multilevel"/>
    <w:tmpl w:val="2A2669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07196"/>
    <w:rsid w:val="000732A0"/>
    <w:rsid w:val="00104935"/>
    <w:rsid w:val="001454F4"/>
    <w:rsid w:val="001B5FFC"/>
    <w:rsid w:val="001F4CB8"/>
    <w:rsid w:val="002B3533"/>
    <w:rsid w:val="003F288F"/>
    <w:rsid w:val="00587024"/>
    <w:rsid w:val="005917E7"/>
    <w:rsid w:val="005D15C6"/>
    <w:rsid w:val="00606D02"/>
    <w:rsid w:val="006277D5"/>
    <w:rsid w:val="006F6DF0"/>
    <w:rsid w:val="00856F4D"/>
    <w:rsid w:val="00907196"/>
    <w:rsid w:val="00A359D1"/>
    <w:rsid w:val="00A71B31"/>
    <w:rsid w:val="00AA381D"/>
    <w:rsid w:val="00C51EE8"/>
    <w:rsid w:val="00E1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sabina.rajnochova</cp:lastModifiedBy>
  <cp:revision>2</cp:revision>
  <cp:lastPrinted>1601-01-01T00:00:00Z</cp:lastPrinted>
  <dcterms:created xsi:type="dcterms:W3CDTF">2023-12-13T09:32:00Z</dcterms:created>
  <dcterms:modified xsi:type="dcterms:W3CDTF">2023-12-13T09:32:00Z</dcterms:modified>
</cp:coreProperties>
</file>