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CD" w:rsidRPr="00991957" w:rsidRDefault="00A21DCD" w:rsidP="00A21DCD">
      <w:pPr>
        <w:jc w:val="center"/>
        <w:rPr>
          <w:rFonts w:ascii="Arial" w:hAnsi="Arial" w:cs="Arial"/>
          <w:bCs/>
          <w:color w:val="auto"/>
          <w:sz w:val="32"/>
          <w:szCs w:val="28"/>
        </w:rPr>
      </w:pPr>
      <w:r w:rsidRPr="00991957">
        <w:rPr>
          <w:rFonts w:ascii="Arial" w:hAnsi="Arial" w:cs="Arial"/>
          <w:bCs/>
          <w:color w:val="auto"/>
          <w:sz w:val="32"/>
          <w:szCs w:val="28"/>
        </w:rPr>
        <w:t>Obec Bolehošť</w:t>
      </w:r>
    </w:p>
    <w:p w:rsidR="000959F4" w:rsidRPr="00991957" w:rsidRDefault="00A21DCD" w:rsidP="003C37BC">
      <w:pPr>
        <w:spacing w:before="480" w:after="240"/>
        <w:jc w:val="center"/>
        <w:rPr>
          <w:rFonts w:ascii="Arial" w:hAnsi="Arial" w:cs="Arial"/>
          <w:b/>
          <w:bCs/>
          <w:color w:val="auto"/>
          <w:sz w:val="40"/>
          <w:szCs w:val="28"/>
          <w:u w:val="single"/>
        </w:rPr>
      </w:pPr>
      <w:r w:rsidRPr="00991957">
        <w:rPr>
          <w:rFonts w:ascii="Arial" w:hAnsi="Arial" w:cs="Arial"/>
          <w:b/>
          <w:bCs/>
          <w:color w:val="auto"/>
          <w:sz w:val="40"/>
          <w:szCs w:val="28"/>
          <w:u w:val="single"/>
        </w:rPr>
        <w:t xml:space="preserve">Obecně závazná vyhláška č. </w:t>
      </w:r>
      <w:r w:rsidR="0036788E">
        <w:rPr>
          <w:rFonts w:ascii="Arial" w:hAnsi="Arial" w:cs="Arial"/>
          <w:b/>
          <w:bCs/>
          <w:color w:val="auto"/>
          <w:sz w:val="40"/>
          <w:szCs w:val="28"/>
          <w:u w:val="single"/>
        </w:rPr>
        <w:t>2</w:t>
      </w:r>
      <w:r w:rsidRPr="00991957">
        <w:rPr>
          <w:rFonts w:ascii="Arial" w:hAnsi="Arial" w:cs="Arial"/>
          <w:b/>
          <w:bCs/>
          <w:color w:val="auto"/>
          <w:sz w:val="40"/>
          <w:szCs w:val="28"/>
          <w:u w:val="single"/>
        </w:rPr>
        <w:t>/201</w:t>
      </w:r>
      <w:r w:rsidR="00991957">
        <w:rPr>
          <w:rFonts w:ascii="Arial" w:hAnsi="Arial" w:cs="Arial"/>
          <w:b/>
          <w:bCs/>
          <w:color w:val="auto"/>
          <w:sz w:val="40"/>
          <w:szCs w:val="28"/>
          <w:u w:val="single"/>
        </w:rPr>
        <w:t>8</w:t>
      </w:r>
    </w:p>
    <w:p w:rsidR="009E5B1C" w:rsidRPr="00991957" w:rsidRDefault="00991957" w:rsidP="009E5B1C">
      <w:pPr>
        <w:spacing w:before="240" w:after="60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991957">
        <w:rPr>
          <w:rFonts w:ascii="Arial" w:hAnsi="Arial" w:cs="Arial"/>
          <w:b/>
          <w:bCs/>
          <w:color w:val="auto"/>
          <w:sz w:val="28"/>
          <w:szCs w:val="28"/>
        </w:rPr>
        <w:t>kterou se stanoví část společného školského obvodu základní školy</w:t>
      </w:r>
    </w:p>
    <w:p w:rsidR="00991957" w:rsidRPr="00991957" w:rsidRDefault="00991957" w:rsidP="00991957">
      <w:pPr>
        <w:spacing w:line="276" w:lineRule="auto"/>
        <w:jc w:val="both"/>
        <w:rPr>
          <w:rFonts w:ascii="Arial" w:hAnsi="Arial" w:cs="Arial"/>
          <w:kern w:val="28"/>
          <w:sz w:val="18"/>
          <w:szCs w:val="22"/>
        </w:rPr>
      </w:pPr>
      <w:r w:rsidRPr="00991957">
        <w:rPr>
          <w:rFonts w:ascii="Arial" w:hAnsi="Arial" w:cs="Arial"/>
          <w:bCs/>
          <w:sz w:val="18"/>
          <w:szCs w:val="22"/>
        </w:rPr>
        <w:t xml:space="preserve">Zastupitelstvo obce Bolehošť se na svém zasedání dne </w:t>
      </w:r>
      <w:r w:rsidR="0036788E">
        <w:rPr>
          <w:rFonts w:ascii="Arial" w:hAnsi="Arial" w:cs="Arial"/>
          <w:bCs/>
          <w:sz w:val="18"/>
          <w:szCs w:val="22"/>
        </w:rPr>
        <w:t>24. 4. 2018</w:t>
      </w:r>
      <w:r w:rsidRPr="00991957">
        <w:rPr>
          <w:rFonts w:ascii="Arial" w:hAnsi="Arial" w:cs="Arial"/>
          <w:bCs/>
          <w:sz w:val="18"/>
          <w:szCs w:val="22"/>
        </w:rPr>
        <w:t xml:space="preserve"> usnesením </w:t>
      </w:r>
      <w:r w:rsidRPr="0036788E">
        <w:rPr>
          <w:rFonts w:ascii="Arial" w:hAnsi="Arial" w:cs="Arial"/>
          <w:bCs/>
          <w:sz w:val="18"/>
          <w:szCs w:val="22"/>
        </w:rPr>
        <w:t>č.</w:t>
      </w:r>
      <w:r w:rsidR="0036788E">
        <w:rPr>
          <w:rFonts w:ascii="Arial" w:hAnsi="Arial" w:cs="Arial"/>
          <w:bCs/>
          <w:sz w:val="18"/>
          <w:szCs w:val="22"/>
        </w:rPr>
        <w:t xml:space="preserve"> </w:t>
      </w:r>
      <w:r w:rsidR="0036788E" w:rsidRPr="0036788E">
        <w:rPr>
          <w:rFonts w:ascii="Arial" w:hAnsi="Arial" w:cs="Arial"/>
          <w:bCs/>
          <w:sz w:val="18"/>
          <w:szCs w:val="22"/>
        </w:rPr>
        <w:t>4/4/2018</w:t>
      </w:r>
      <w:r w:rsidR="0036788E">
        <w:rPr>
          <w:rFonts w:ascii="Arial" w:hAnsi="Arial" w:cs="Arial"/>
          <w:bCs/>
          <w:sz w:val="18"/>
          <w:szCs w:val="22"/>
        </w:rPr>
        <w:t xml:space="preserve"> </w:t>
      </w:r>
      <w:r w:rsidRPr="00991957">
        <w:rPr>
          <w:rFonts w:ascii="Arial" w:hAnsi="Arial" w:cs="Arial"/>
          <w:bCs/>
          <w:sz w:val="18"/>
          <w:szCs w:val="22"/>
        </w:rPr>
        <w:t xml:space="preserve">usneslo vydat na základě ustanovení </w:t>
      </w:r>
      <w:r w:rsidRPr="00991957">
        <w:rPr>
          <w:rFonts w:ascii="Arial" w:hAnsi="Arial" w:cs="Arial"/>
          <w:kern w:val="28"/>
          <w:sz w:val="18"/>
          <w:szCs w:val="22"/>
        </w:rPr>
        <w:t>§ 178 odst. 2 písm. c)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 (dále jen „vyhláška“):</w:t>
      </w:r>
    </w:p>
    <w:p w:rsidR="00991957" w:rsidRPr="00E83237" w:rsidRDefault="00991957" w:rsidP="00991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237">
        <w:rPr>
          <w:rFonts w:ascii="Arial" w:hAnsi="Arial" w:cs="Arial"/>
          <w:sz w:val="22"/>
          <w:szCs w:val="22"/>
        </w:rPr>
        <w:t>Čl. 1</w:t>
      </w:r>
      <w:bookmarkStart w:id="0" w:name="_GoBack"/>
      <w:bookmarkEnd w:id="0"/>
    </w:p>
    <w:p w:rsidR="00991957" w:rsidRPr="00E83237" w:rsidRDefault="00991957" w:rsidP="00991957">
      <w:pPr>
        <w:pStyle w:val="Nzvylnk"/>
        <w:rPr>
          <w:rFonts w:ascii="Arial" w:hAnsi="Arial" w:cs="Arial"/>
          <w:sz w:val="22"/>
          <w:szCs w:val="22"/>
        </w:rPr>
      </w:pPr>
      <w:r w:rsidRPr="00E83237">
        <w:rPr>
          <w:rFonts w:ascii="Arial" w:hAnsi="Arial" w:cs="Arial"/>
          <w:sz w:val="22"/>
          <w:szCs w:val="22"/>
        </w:rPr>
        <w:t>Stanovení části společného školského obvodu</w:t>
      </w:r>
    </w:p>
    <w:p w:rsidR="00991957" w:rsidRPr="00991957" w:rsidRDefault="00991957" w:rsidP="0099195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8"/>
          <w:szCs w:val="22"/>
        </w:rPr>
      </w:pPr>
      <w:r w:rsidRPr="00991957">
        <w:rPr>
          <w:rFonts w:ascii="Arial" w:hAnsi="Arial" w:cs="Arial"/>
          <w:sz w:val="18"/>
          <w:szCs w:val="22"/>
        </w:rPr>
        <w:t xml:space="preserve">Na základě uzavřené dohody obce Bolehošť s městem Týniště nad Orlicí o vytvoření společného školského obvodu základní školy je území obce Bolehošť částí společného školského obvodu </w:t>
      </w:r>
      <w:r w:rsidRPr="00991957">
        <w:rPr>
          <w:rFonts w:ascii="Arial" w:hAnsi="Arial" w:cs="Arial"/>
          <w:b/>
          <w:sz w:val="18"/>
          <w:szCs w:val="22"/>
        </w:rPr>
        <w:t>Základní školy Týniště nad Orlicí, okres Rychnov nad Kněžnou</w:t>
      </w:r>
      <w:r w:rsidRPr="00991957">
        <w:rPr>
          <w:rFonts w:ascii="Arial" w:hAnsi="Arial" w:cs="Arial"/>
          <w:sz w:val="18"/>
          <w:szCs w:val="22"/>
        </w:rPr>
        <w:t>, Komenského 828, 517 21 Týniště nad Orlicí, IČO: 60884541, zřízené městem Týniště nad Orlicí. Společný školský obvod platí pro II. stupeň základní školy.</w:t>
      </w:r>
    </w:p>
    <w:p w:rsidR="00991957" w:rsidRPr="00E83237" w:rsidRDefault="00991957" w:rsidP="00991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83237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:rsidR="00991957" w:rsidRPr="00E83237" w:rsidRDefault="00991957" w:rsidP="00991957">
      <w:pPr>
        <w:pStyle w:val="Nzvylnk"/>
        <w:rPr>
          <w:rFonts w:ascii="Arial" w:hAnsi="Arial" w:cs="Arial"/>
          <w:sz w:val="22"/>
          <w:szCs w:val="22"/>
        </w:rPr>
      </w:pPr>
      <w:r w:rsidRPr="00E83237">
        <w:rPr>
          <w:rFonts w:ascii="Arial" w:hAnsi="Arial" w:cs="Arial"/>
          <w:sz w:val="22"/>
          <w:szCs w:val="22"/>
        </w:rPr>
        <w:t>Účinnost</w:t>
      </w:r>
    </w:p>
    <w:p w:rsidR="00991957" w:rsidRPr="00991957" w:rsidRDefault="00991957" w:rsidP="00991957">
      <w:pPr>
        <w:spacing w:before="120" w:line="288" w:lineRule="auto"/>
        <w:jc w:val="both"/>
        <w:rPr>
          <w:rFonts w:ascii="Arial" w:hAnsi="Arial" w:cs="Arial"/>
          <w:sz w:val="18"/>
          <w:szCs w:val="22"/>
        </w:rPr>
      </w:pPr>
      <w:r w:rsidRPr="00991957">
        <w:rPr>
          <w:rFonts w:ascii="Arial" w:hAnsi="Arial" w:cs="Arial"/>
          <w:sz w:val="18"/>
          <w:szCs w:val="22"/>
        </w:rPr>
        <w:t>Tato vyhláška nabývá účinnosti 15. dnem po dni vyhlášení.</w:t>
      </w:r>
    </w:p>
    <w:p w:rsidR="00991957" w:rsidRDefault="00991957" w:rsidP="00FC79D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18"/>
          <w:szCs w:val="20"/>
        </w:rPr>
      </w:pPr>
    </w:p>
    <w:p w:rsidR="00592B1B" w:rsidRPr="00DA1AB5" w:rsidRDefault="00592B1B" w:rsidP="00A21DCD">
      <w:pPr>
        <w:pBdr>
          <w:bottom w:val="single" w:sz="12" w:space="1" w:color="auto"/>
        </w:pBdr>
        <w:jc w:val="both"/>
        <w:rPr>
          <w:rFonts w:ascii="Arial" w:hAnsi="Arial" w:cs="Arial"/>
          <w:sz w:val="18"/>
          <w:szCs w:val="20"/>
        </w:rPr>
      </w:pPr>
    </w:p>
    <w:p w:rsidR="006E49C6" w:rsidRDefault="006E49C6" w:rsidP="00A21DCD">
      <w:pPr>
        <w:ind w:left="360"/>
        <w:jc w:val="both"/>
        <w:rPr>
          <w:rFonts w:ascii="Arial" w:hAnsi="Arial" w:cs="Arial"/>
          <w:sz w:val="14"/>
          <w:szCs w:val="16"/>
        </w:rPr>
      </w:pPr>
    </w:p>
    <w:p w:rsidR="004A7613" w:rsidRDefault="004A7613" w:rsidP="00A21DCD">
      <w:pPr>
        <w:ind w:left="360"/>
        <w:jc w:val="both"/>
        <w:rPr>
          <w:rFonts w:ascii="Arial" w:hAnsi="Arial" w:cs="Arial"/>
          <w:sz w:val="14"/>
          <w:szCs w:val="16"/>
        </w:rPr>
      </w:pPr>
    </w:p>
    <w:p w:rsidR="004A7613" w:rsidRDefault="004A7613" w:rsidP="00A21DCD">
      <w:pPr>
        <w:ind w:left="360"/>
        <w:jc w:val="both"/>
        <w:rPr>
          <w:rFonts w:ascii="Arial" w:hAnsi="Arial" w:cs="Arial"/>
          <w:sz w:val="14"/>
          <w:szCs w:val="16"/>
        </w:rPr>
      </w:pPr>
    </w:p>
    <w:p w:rsidR="004A7613" w:rsidRDefault="004A7613" w:rsidP="00A21DCD">
      <w:pPr>
        <w:ind w:left="360"/>
        <w:jc w:val="both"/>
        <w:rPr>
          <w:rFonts w:ascii="Arial" w:hAnsi="Arial" w:cs="Arial"/>
          <w:sz w:val="14"/>
          <w:szCs w:val="16"/>
        </w:rPr>
      </w:pPr>
    </w:p>
    <w:p w:rsidR="00991957" w:rsidRDefault="00991957" w:rsidP="00CC6B99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sz w:val="20"/>
        </w:rPr>
      </w:pPr>
    </w:p>
    <w:p w:rsidR="00991957" w:rsidRDefault="00991957" w:rsidP="00CC6B99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sz w:val="20"/>
        </w:rPr>
      </w:pPr>
    </w:p>
    <w:p w:rsidR="00991957" w:rsidRDefault="00991957" w:rsidP="00CC6B99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sz w:val="20"/>
        </w:rPr>
      </w:pPr>
    </w:p>
    <w:p w:rsidR="00CC6B99" w:rsidRPr="00EC074A" w:rsidRDefault="00CC6B99" w:rsidP="00CC6B99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sz w:val="20"/>
        </w:rPr>
      </w:pPr>
      <w:r w:rsidRPr="00EC074A">
        <w:rPr>
          <w:rFonts w:ascii="Arial" w:hAnsi="Arial" w:cs="Arial"/>
          <w:sz w:val="20"/>
        </w:rPr>
        <w:tab/>
        <w:t>……………………………………</w:t>
      </w:r>
      <w:r w:rsidRPr="00EC074A">
        <w:rPr>
          <w:rFonts w:ascii="Arial" w:hAnsi="Arial" w:cs="Arial"/>
          <w:sz w:val="20"/>
        </w:rPr>
        <w:tab/>
        <w:t>…………………………………….</w:t>
      </w:r>
    </w:p>
    <w:p w:rsidR="00CC6B99" w:rsidRPr="00EC074A" w:rsidRDefault="00CC6B99" w:rsidP="00CC6B99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sz w:val="20"/>
        </w:rPr>
      </w:pPr>
      <w:r w:rsidRPr="00EC074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Petr </w:t>
      </w:r>
      <w:r w:rsidR="007169A1">
        <w:rPr>
          <w:rFonts w:ascii="Arial" w:hAnsi="Arial" w:cs="Arial"/>
          <w:sz w:val="20"/>
        </w:rPr>
        <w:t>Kubíček</w:t>
      </w:r>
      <w:r w:rsidRPr="00EC074A">
        <w:rPr>
          <w:rFonts w:ascii="Arial" w:hAnsi="Arial" w:cs="Arial"/>
          <w:sz w:val="20"/>
        </w:rPr>
        <w:tab/>
        <w:t xml:space="preserve">Petr </w:t>
      </w:r>
      <w:r w:rsidR="007169A1">
        <w:rPr>
          <w:rFonts w:ascii="Arial" w:hAnsi="Arial" w:cs="Arial"/>
          <w:sz w:val="20"/>
        </w:rPr>
        <w:t>Prause</w:t>
      </w:r>
    </w:p>
    <w:p w:rsidR="00CC6B99" w:rsidRPr="00EC074A" w:rsidRDefault="00CC6B99" w:rsidP="00CC6B99">
      <w:pPr>
        <w:pStyle w:val="Zkladntext"/>
        <w:tabs>
          <w:tab w:val="center" w:pos="2268"/>
          <w:tab w:val="center" w:pos="7371"/>
        </w:tabs>
        <w:rPr>
          <w:rFonts w:ascii="Arial" w:hAnsi="Arial" w:cs="Arial"/>
          <w:i/>
          <w:sz w:val="18"/>
        </w:rPr>
      </w:pPr>
      <w:r w:rsidRPr="00EC074A">
        <w:rPr>
          <w:rFonts w:ascii="Arial" w:hAnsi="Arial" w:cs="Arial"/>
          <w:sz w:val="18"/>
        </w:rPr>
        <w:tab/>
      </w:r>
      <w:r w:rsidRPr="00EC074A">
        <w:rPr>
          <w:rFonts w:ascii="Arial" w:hAnsi="Arial" w:cs="Arial"/>
          <w:i/>
          <w:sz w:val="18"/>
        </w:rPr>
        <w:t>starosta</w:t>
      </w:r>
      <w:r w:rsidRPr="00EC074A">
        <w:rPr>
          <w:rFonts w:ascii="Arial" w:hAnsi="Arial" w:cs="Arial"/>
          <w:i/>
          <w:sz w:val="18"/>
        </w:rPr>
        <w:tab/>
      </w:r>
      <w:r w:rsidR="007169A1">
        <w:rPr>
          <w:rFonts w:ascii="Arial" w:hAnsi="Arial" w:cs="Arial"/>
          <w:i/>
          <w:sz w:val="18"/>
        </w:rPr>
        <w:t>místostarosta</w:t>
      </w:r>
    </w:p>
    <w:p w:rsidR="00B330E7" w:rsidRDefault="00B330E7" w:rsidP="00EC074A">
      <w:pPr>
        <w:jc w:val="both"/>
        <w:rPr>
          <w:rFonts w:ascii="Arial" w:hAnsi="Arial" w:cs="Arial"/>
          <w:sz w:val="20"/>
          <w:szCs w:val="22"/>
        </w:rPr>
      </w:pPr>
    </w:p>
    <w:p w:rsidR="00991957" w:rsidRDefault="00991957" w:rsidP="00EC074A">
      <w:pPr>
        <w:jc w:val="both"/>
        <w:rPr>
          <w:rFonts w:ascii="Arial" w:hAnsi="Arial" w:cs="Arial"/>
          <w:color w:val="auto"/>
          <w:sz w:val="20"/>
          <w:szCs w:val="22"/>
        </w:rPr>
      </w:pPr>
    </w:p>
    <w:p w:rsidR="00991957" w:rsidRDefault="00991957" w:rsidP="00EC074A">
      <w:pPr>
        <w:jc w:val="both"/>
        <w:rPr>
          <w:rFonts w:ascii="Arial" w:hAnsi="Arial" w:cs="Arial"/>
          <w:color w:val="auto"/>
          <w:sz w:val="20"/>
          <w:szCs w:val="22"/>
        </w:rPr>
      </w:pPr>
    </w:p>
    <w:p w:rsidR="00390BB6" w:rsidRDefault="00390BB6" w:rsidP="00EC074A">
      <w:pPr>
        <w:jc w:val="both"/>
        <w:rPr>
          <w:rFonts w:ascii="Arial" w:hAnsi="Arial" w:cs="Arial"/>
          <w:color w:val="auto"/>
          <w:sz w:val="20"/>
          <w:szCs w:val="22"/>
        </w:rPr>
      </w:pPr>
    </w:p>
    <w:p w:rsidR="00991957" w:rsidRDefault="00991957" w:rsidP="00EC074A">
      <w:pPr>
        <w:jc w:val="both"/>
        <w:rPr>
          <w:rFonts w:ascii="Arial" w:hAnsi="Arial" w:cs="Arial"/>
          <w:color w:val="auto"/>
          <w:sz w:val="20"/>
          <w:szCs w:val="22"/>
        </w:rPr>
      </w:pPr>
    </w:p>
    <w:p w:rsidR="007169A1" w:rsidRDefault="007169A1" w:rsidP="00EC074A">
      <w:pPr>
        <w:jc w:val="both"/>
        <w:rPr>
          <w:rFonts w:ascii="Arial" w:hAnsi="Arial" w:cs="Arial"/>
          <w:color w:val="auto"/>
          <w:sz w:val="20"/>
          <w:szCs w:val="22"/>
        </w:rPr>
      </w:pPr>
    </w:p>
    <w:p w:rsidR="00A21DCD" w:rsidRPr="0096134F" w:rsidRDefault="00A21DCD" w:rsidP="00991957">
      <w:pPr>
        <w:spacing w:line="480" w:lineRule="auto"/>
        <w:jc w:val="both"/>
        <w:rPr>
          <w:rFonts w:ascii="Arial" w:hAnsi="Arial" w:cs="Arial"/>
          <w:color w:val="auto"/>
          <w:sz w:val="20"/>
          <w:szCs w:val="22"/>
        </w:rPr>
      </w:pPr>
      <w:r w:rsidRPr="0096134F">
        <w:rPr>
          <w:rFonts w:ascii="Arial" w:hAnsi="Arial" w:cs="Arial"/>
          <w:color w:val="auto"/>
          <w:sz w:val="20"/>
          <w:szCs w:val="22"/>
        </w:rPr>
        <w:t xml:space="preserve">Vyvěšeno </w:t>
      </w:r>
      <w:r w:rsidR="00BA10B3" w:rsidRPr="0096134F">
        <w:rPr>
          <w:rFonts w:ascii="Arial" w:hAnsi="Arial" w:cs="Arial"/>
          <w:color w:val="auto"/>
          <w:sz w:val="20"/>
          <w:szCs w:val="22"/>
        </w:rPr>
        <w:t>na</w:t>
      </w:r>
      <w:r w:rsidR="009E4732" w:rsidRPr="0096134F">
        <w:rPr>
          <w:rFonts w:ascii="Arial" w:hAnsi="Arial" w:cs="Arial"/>
          <w:color w:val="auto"/>
          <w:sz w:val="20"/>
          <w:szCs w:val="22"/>
        </w:rPr>
        <w:t xml:space="preserve"> úřední desce dne </w:t>
      </w:r>
      <w:r w:rsidR="00EC074A" w:rsidRPr="0096134F">
        <w:rPr>
          <w:rFonts w:ascii="Arial" w:hAnsi="Arial" w:cs="Arial"/>
          <w:color w:val="auto"/>
          <w:sz w:val="20"/>
          <w:szCs w:val="22"/>
        </w:rPr>
        <w:tab/>
      </w:r>
      <w:r w:rsidR="009E4732" w:rsidRPr="0096134F">
        <w:rPr>
          <w:rFonts w:ascii="Arial" w:hAnsi="Arial" w:cs="Arial"/>
          <w:color w:val="auto"/>
          <w:sz w:val="20"/>
          <w:szCs w:val="22"/>
        </w:rPr>
        <w:tab/>
      </w:r>
      <w:r w:rsidR="00991957">
        <w:rPr>
          <w:rFonts w:ascii="Arial" w:hAnsi="Arial" w:cs="Arial"/>
          <w:color w:val="auto"/>
          <w:sz w:val="20"/>
          <w:szCs w:val="22"/>
        </w:rPr>
        <w:t>……………………</w:t>
      </w:r>
    </w:p>
    <w:p w:rsidR="000A5267" w:rsidRDefault="00A21DCD" w:rsidP="00991957">
      <w:pPr>
        <w:spacing w:line="480" w:lineRule="auto"/>
        <w:jc w:val="both"/>
        <w:rPr>
          <w:rFonts w:ascii="Arial" w:hAnsi="Arial" w:cs="Arial"/>
          <w:color w:val="auto"/>
          <w:sz w:val="20"/>
          <w:szCs w:val="22"/>
        </w:rPr>
      </w:pPr>
      <w:r w:rsidRPr="0096134F">
        <w:rPr>
          <w:rFonts w:ascii="Arial" w:hAnsi="Arial" w:cs="Arial"/>
          <w:color w:val="auto"/>
          <w:sz w:val="20"/>
          <w:szCs w:val="22"/>
        </w:rPr>
        <w:t xml:space="preserve">Sejmuto </w:t>
      </w:r>
      <w:r w:rsidR="00BA10B3" w:rsidRPr="0096134F">
        <w:rPr>
          <w:rFonts w:ascii="Arial" w:hAnsi="Arial" w:cs="Arial"/>
          <w:color w:val="auto"/>
          <w:sz w:val="20"/>
          <w:szCs w:val="22"/>
        </w:rPr>
        <w:t xml:space="preserve">z úřední desky </w:t>
      </w:r>
      <w:r w:rsidR="009E4732" w:rsidRPr="0096134F">
        <w:rPr>
          <w:rFonts w:ascii="Arial" w:hAnsi="Arial" w:cs="Arial"/>
          <w:color w:val="auto"/>
          <w:sz w:val="20"/>
          <w:szCs w:val="22"/>
        </w:rPr>
        <w:t>dne</w:t>
      </w:r>
      <w:r w:rsidR="009E4732" w:rsidRPr="0096134F">
        <w:rPr>
          <w:rFonts w:ascii="Arial" w:hAnsi="Arial" w:cs="Arial"/>
          <w:color w:val="auto"/>
          <w:sz w:val="20"/>
          <w:szCs w:val="22"/>
        </w:rPr>
        <w:tab/>
      </w:r>
      <w:r w:rsidR="009E4732" w:rsidRPr="0096134F">
        <w:rPr>
          <w:rFonts w:ascii="Arial" w:hAnsi="Arial" w:cs="Arial"/>
          <w:color w:val="auto"/>
          <w:sz w:val="20"/>
          <w:szCs w:val="22"/>
        </w:rPr>
        <w:tab/>
      </w:r>
      <w:r w:rsidR="004A7613">
        <w:rPr>
          <w:rFonts w:ascii="Arial" w:hAnsi="Arial" w:cs="Arial"/>
          <w:color w:val="auto"/>
          <w:sz w:val="20"/>
          <w:szCs w:val="22"/>
        </w:rPr>
        <w:t>……………………</w:t>
      </w:r>
    </w:p>
    <w:p w:rsidR="007169A1" w:rsidRPr="0096134F" w:rsidRDefault="007169A1" w:rsidP="00991957">
      <w:pPr>
        <w:spacing w:line="480" w:lineRule="auto"/>
        <w:jc w:val="both"/>
        <w:rPr>
          <w:rFonts w:ascii="Arial" w:hAnsi="Arial" w:cs="Arial"/>
          <w:color w:val="auto"/>
          <w:sz w:val="20"/>
          <w:szCs w:val="22"/>
        </w:rPr>
      </w:pPr>
      <w:r>
        <w:rPr>
          <w:rFonts w:ascii="Arial" w:hAnsi="Arial" w:cs="Arial"/>
          <w:color w:val="auto"/>
          <w:sz w:val="20"/>
          <w:szCs w:val="22"/>
        </w:rPr>
        <w:t>Zveřejnění bylo provedeno též způsobem umožňujícím dálkový přístup (na „elektronické“ úřední desce).</w:t>
      </w:r>
    </w:p>
    <w:sectPr w:rsidR="007169A1" w:rsidRPr="0096134F" w:rsidSect="0071378E">
      <w:footerReference w:type="default" r:id="rId9"/>
      <w:pgSz w:w="11905" w:h="16837"/>
      <w:pgMar w:top="1134" w:right="1134" w:bottom="1134" w:left="1134" w:header="708" w:footer="5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D8" w:rsidRDefault="00B057D8">
      <w:r>
        <w:separator/>
      </w:r>
    </w:p>
  </w:endnote>
  <w:endnote w:type="continuationSeparator" w:id="0">
    <w:p w:rsidR="00B057D8" w:rsidRDefault="00B0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8E" w:rsidRDefault="005B511D" w:rsidP="0036788E">
    <w:pPr>
      <w:pStyle w:val="Zhlav"/>
      <w:pBdr>
        <w:top w:val="single" w:sz="4" w:space="1" w:color="auto"/>
      </w:pBdr>
    </w:pPr>
    <w:r>
      <w:rPr>
        <w:noProof/>
        <w:sz w:val="20"/>
      </w:rPr>
      <w:fldChar w:fldCharType="begin"/>
    </w:r>
    <w:r w:rsidRPr="007169A1">
      <w:rPr>
        <w:noProof/>
        <w:sz w:val="20"/>
      </w:rPr>
      <w:instrText xml:space="preserve"> FILENAME  \* FirstCap  \* MERGEFORMAT </w:instrText>
    </w:r>
    <w:r>
      <w:rPr>
        <w:noProof/>
        <w:sz w:val="20"/>
      </w:rPr>
      <w:fldChar w:fldCharType="separate"/>
    </w:r>
    <w:r w:rsidR="00DB50CB">
      <w:rPr>
        <w:noProof/>
        <w:sz w:val="20"/>
      </w:rPr>
      <w:t>OZV č.2-2018 o stanovení školského obvodu s městem Týniště n. O.</w:t>
    </w:r>
    <w:r>
      <w:rPr>
        <w:noProof/>
        <w:sz w:val="20"/>
      </w:rPr>
      <w:fldChar w:fldCharType="end"/>
    </w:r>
    <w:r w:rsidR="0036788E">
      <w:rPr>
        <w:sz w:val="20"/>
      </w:rPr>
      <w:t xml:space="preserve"> </w:t>
    </w:r>
    <w:r w:rsidR="0036788E">
      <w:rPr>
        <w:sz w:val="20"/>
      </w:rPr>
      <w:tab/>
    </w:r>
    <w:r w:rsidR="0071378E">
      <w:rPr>
        <w:sz w:val="20"/>
      </w:rPr>
      <w:t>strana</w:t>
    </w:r>
    <w:r w:rsidR="0071378E">
      <w:rPr>
        <w:sz w:val="20"/>
      </w:rPr>
      <w:tab/>
    </w:r>
    <w:r w:rsidR="00DC09AF" w:rsidRPr="00FF796A">
      <w:rPr>
        <w:sz w:val="20"/>
      </w:rPr>
      <w:fldChar w:fldCharType="begin"/>
    </w:r>
    <w:r w:rsidR="0071378E" w:rsidRPr="00FF796A">
      <w:rPr>
        <w:sz w:val="20"/>
      </w:rPr>
      <w:instrText>PAGE   \* MERGEFORMAT</w:instrText>
    </w:r>
    <w:r w:rsidR="00DC09AF" w:rsidRPr="00FF796A">
      <w:rPr>
        <w:sz w:val="20"/>
      </w:rPr>
      <w:fldChar w:fldCharType="separate"/>
    </w:r>
    <w:r w:rsidR="00B057D8">
      <w:rPr>
        <w:noProof/>
        <w:sz w:val="20"/>
      </w:rPr>
      <w:t>1</w:t>
    </w:r>
    <w:r w:rsidR="00DC09AF" w:rsidRPr="00FF796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D8" w:rsidRDefault="00B057D8">
      <w:r>
        <w:separator/>
      </w:r>
    </w:p>
  </w:footnote>
  <w:footnote w:type="continuationSeparator" w:id="0">
    <w:p w:rsidR="00B057D8" w:rsidRDefault="00B0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772C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E905A2A"/>
    <w:multiLevelType w:val="multilevel"/>
    <w:tmpl w:val="0032B80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760048D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057705B"/>
    <w:multiLevelType w:val="multilevel"/>
    <w:tmpl w:val="0032B80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1FE0995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86837CB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8C21C54"/>
    <w:multiLevelType w:val="multilevel"/>
    <w:tmpl w:val="0032B80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2E3EC2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A042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FA7224F"/>
    <w:multiLevelType w:val="multilevel"/>
    <w:tmpl w:val="C39E2A30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0331A90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1F925CD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8EF4B1B"/>
    <w:multiLevelType w:val="multilevel"/>
    <w:tmpl w:val="0032B80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E391B7B"/>
    <w:multiLevelType w:val="multilevel"/>
    <w:tmpl w:val="0032B80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F844FA9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9FC73BF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06E39EC"/>
    <w:multiLevelType w:val="multilevel"/>
    <w:tmpl w:val="AEC65E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F8E6ADE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0DA23E3"/>
    <w:multiLevelType w:val="multilevel"/>
    <w:tmpl w:val="0032B80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264B27"/>
    <w:multiLevelType w:val="multilevel"/>
    <w:tmpl w:val="AEC65E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6CC4628"/>
    <w:multiLevelType w:val="multilevel"/>
    <w:tmpl w:val="437AFA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AF27184"/>
    <w:multiLevelType w:val="multilevel"/>
    <w:tmpl w:val="8DD82668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FE24D7A"/>
    <w:multiLevelType w:val="hybridMultilevel"/>
    <w:tmpl w:val="A59A7FCA"/>
    <w:lvl w:ilvl="0" w:tplc="08CCD1D8">
      <w:start w:val="1"/>
      <w:numFmt w:val="decimal"/>
      <w:pStyle w:val="strukturovanodstavec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E9E83B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1"/>
  </w:num>
  <w:num w:numId="2">
    <w:abstractNumId w:val="12"/>
  </w:num>
  <w:num w:numId="3">
    <w:abstractNumId w:val="15"/>
  </w:num>
  <w:num w:numId="4">
    <w:abstractNumId w:val="20"/>
  </w:num>
  <w:num w:numId="5">
    <w:abstractNumId w:val="27"/>
  </w:num>
  <w:num w:numId="6">
    <w:abstractNumId w:val="5"/>
  </w:num>
  <w:num w:numId="7">
    <w:abstractNumId w:val="8"/>
  </w:num>
  <w:num w:numId="8">
    <w:abstractNumId w:val="1"/>
  </w:num>
  <w:num w:numId="9">
    <w:abstractNumId w:val="19"/>
  </w:num>
  <w:num w:numId="10">
    <w:abstractNumId w:val="24"/>
  </w:num>
  <w:num w:numId="11">
    <w:abstractNumId w:val="29"/>
  </w:num>
  <w:num w:numId="12">
    <w:abstractNumId w:val="28"/>
  </w:num>
  <w:num w:numId="13">
    <w:abstractNumId w:val="10"/>
  </w:num>
  <w:num w:numId="14">
    <w:abstractNumId w:val="22"/>
  </w:num>
  <w:num w:numId="15">
    <w:abstractNumId w:val="26"/>
  </w:num>
  <w:num w:numId="16">
    <w:abstractNumId w:val="30"/>
  </w:num>
  <w:num w:numId="17">
    <w:abstractNumId w:val="16"/>
  </w:num>
  <w:num w:numId="18">
    <w:abstractNumId w:val="6"/>
  </w:num>
  <w:num w:numId="19">
    <w:abstractNumId w:val="2"/>
  </w:num>
  <w:num w:numId="20">
    <w:abstractNumId w:val="23"/>
  </w:num>
  <w:num w:numId="21">
    <w:abstractNumId w:val="0"/>
  </w:num>
  <w:num w:numId="22">
    <w:abstractNumId w:val="11"/>
  </w:num>
  <w:num w:numId="23">
    <w:abstractNumId w:val="25"/>
  </w:num>
  <w:num w:numId="24">
    <w:abstractNumId w:val="9"/>
  </w:num>
  <w:num w:numId="25">
    <w:abstractNumId w:val="17"/>
  </w:num>
  <w:num w:numId="26">
    <w:abstractNumId w:val="21"/>
  </w:num>
  <w:num w:numId="27">
    <w:abstractNumId w:val="4"/>
  </w:num>
  <w:num w:numId="28">
    <w:abstractNumId w:val="3"/>
  </w:num>
  <w:num w:numId="29">
    <w:abstractNumId w:val="7"/>
  </w:num>
  <w:num w:numId="30">
    <w:abstractNumId w:val="14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0D"/>
    <w:rsid w:val="0000050E"/>
    <w:rsid w:val="00007EC9"/>
    <w:rsid w:val="000115EE"/>
    <w:rsid w:val="00017C0D"/>
    <w:rsid w:val="00021A15"/>
    <w:rsid w:val="00027834"/>
    <w:rsid w:val="00034BA9"/>
    <w:rsid w:val="00035232"/>
    <w:rsid w:val="00035550"/>
    <w:rsid w:val="00036A8E"/>
    <w:rsid w:val="00044B5F"/>
    <w:rsid w:val="00056521"/>
    <w:rsid w:val="00064114"/>
    <w:rsid w:val="00064EE1"/>
    <w:rsid w:val="00066A76"/>
    <w:rsid w:val="00067A00"/>
    <w:rsid w:val="00073FD6"/>
    <w:rsid w:val="00085131"/>
    <w:rsid w:val="000959F4"/>
    <w:rsid w:val="000A5267"/>
    <w:rsid w:val="000B2207"/>
    <w:rsid w:val="000B5104"/>
    <w:rsid w:val="000D5E6F"/>
    <w:rsid w:val="000F3559"/>
    <w:rsid w:val="00100CE1"/>
    <w:rsid w:val="00113701"/>
    <w:rsid w:val="00130873"/>
    <w:rsid w:val="0013350B"/>
    <w:rsid w:val="001337B8"/>
    <w:rsid w:val="00133DA4"/>
    <w:rsid w:val="001402A2"/>
    <w:rsid w:val="00155DB5"/>
    <w:rsid w:val="0016760D"/>
    <w:rsid w:val="001707F3"/>
    <w:rsid w:val="001736A6"/>
    <w:rsid w:val="00180531"/>
    <w:rsid w:val="001859DE"/>
    <w:rsid w:val="001D29D9"/>
    <w:rsid w:val="001D2BFF"/>
    <w:rsid w:val="001D7771"/>
    <w:rsid w:val="001E0ABF"/>
    <w:rsid w:val="001E4779"/>
    <w:rsid w:val="001F2721"/>
    <w:rsid w:val="00203975"/>
    <w:rsid w:val="00205CB3"/>
    <w:rsid w:val="002111F5"/>
    <w:rsid w:val="00242B7A"/>
    <w:rsid w:val="00243960"/>
    <w:rsid w:val="00247202"/>
    <w:rsid w:val="00256A6F"/>
    <w:rsid w:val="002576D1"/>
    <w:rsid w:val="00260523"/>
    <w:rsid w:val="002606B2"/>
    <w:rsid w:val="0028564F"/>
    <w:rsid w:val="0028750B"/>
    <w:rsid w:val="00290A49"/>
    <w:rsid w:val="002A0DA3"/>
    <w:rsid w:val="002E2283"/>
    <w:rsid w:val="002E3564"/>
    <w:rsid w:val="002E5475"/>
    <w:rsid w:val="002F4AA0"/>
    <w:rsid w:val="003054C1"/>
    <w:rsid w:val="00306000"/>
    <w:rsid w:val="003122E0"/>
    <w:rsid w:val="00321782"/>
    <w:rsid w:val="003253FE"/>
    <w:rsid w:val="003264FD"/>
    <w:rsid w:val="003346E9"/>
    <w:rsid w:val="00335408"/>
    <w:rsid w:val="0035571D"/>
    <w:rsid w:val="00367300"/>
    <w:rsid w:val="0036775F"/>
    <w:rsid w:val="0036788E"/>
    <w:rsid w:val="00367983"/>
    <w:rsid w:val="00372B8E"/>
    <w:rsid w:val="0037333B"/>
    <w:rsid w:val="003866B1"/>
    <w:rsid w:val="00390585"/>
    <w:rsid w:val="00390BB6"/>
    <w:rsid w:val="003A7F9C"/>
    <w:rsid w:val="003B2A8C"/>
    <w:rsid w:val="003C37BC"/>
    <w:rsid w:val="003C796F"/>
    <w:rsid w:val="003D509A"/>
    <w:rsid w:val="003E07C6"/>
    <w:rsid w:val="003E70AC"/>
    <w:rsid w:val="0043270B"/>
    <w:rsid w:val="00433635"/>
    <w:rsid w:val="0043725B"/>
    <w:rsid w:val="00437385"/>
    <w:rsid w:val="00443010"/>
    <w:rsid w:val="0047681B"/>
    <w:rsid w:val="004805B2"/>
    <w:rsid w:val="00485344"/>
    <w:rsid w:val="004866F9"/>
    <w:rsid w:val="004A7613"/>
    <w:rsid w:val="004C3B23"/>
    <w:rsid w:val="004C7826"/>
    <w:rsid w:val="004E37C5"/>
    <w:rsid w:val="004E4121"/>
    <w:rsid w:val="004F0FD3"/>
    <w:rsid w:val="0050284B"/>
    <w:rsid w:val="00503C9B"/>
    <w:rsid w:val="00504728"/>
    <w:rsid w:val="0050681E"/>
    <w:rsid w:val="00535F76"/>
    <w:rsid w:val="0053682B"/>
    <w:rsid w:val="00546C89"/>
    <w:rsid w:val="00556D37"/>
    <w:rsid w:val="00563A1B"/>
    <w:rsid w:val="00577B19"/>
    <w:rsid w:val="00577F43"/>
    <w:rsid w:val="00592B1B"/>
    <w:rsid w:val="005A1742"/>
    <w:rsid w:val="005A51B4"/>
    <w:rsid w:val="005B2F6A"/>
    <w:rsid w:val="005B511D"/>
    <w:rsid w:val="005D2DF5"/>
    <w:rsid w:val="005E03C1"/>
    <w:rsid w:val="005E2BD5"/>
    <w:rsid w:val="005F444F"/>
    <w:rsid w:val="006020EC"/>
    <w:rsid w:val="00616DE1"/>
    <w:rsid w:val="006313DE"/>
    <w:rsid w:val="0064362A"/>
    <w:rsid w:val="00644471"/>
    <w:rsid w:val="00651699"/>
    <w:rsid w:val="00662DDA"/>
    <w:rsid w:val="006658F2"/>
    <w:rsid w:val="006701C6"/>
    <w:rsid w:val="006A7714"/>
    <w:rsid w:val="006D0D8E"/>
    <w:rsid w:val="006D7552"/>
    <w:rsid w:val="006E49C6"/>
    <w:rsid w:val="006F10F3"/>
    <w:rsid w:val="006F5DC9"/>
    <w:rsid w:val="0070423E"/>
    <w:rsid w:val="0071378E"/>
    <w:rsid w:val="007166F6"/>
    <w:rsid w:val="007169A1"/>
    <w:rsid w:val="00720235"/>
    <w:rsid w:val="00731B20"/>
    <w:rsid w:val="00747FC6"/>
    <w:rsid w:val="00760E29"/>
    <w:rsid w:val="0076141B"/>
    <w:rsid w:val="007658C6"/>
    <w:rsid w:val="00790C62"/>
    <w:rsid w:val="007A1CED"/>
    <w:rsid w:val="007A62CF"/>
    <w:rsid w:val="007B653D"/>
    <w:rsid w:val="007B6BAC"/>
    <w:rsid w:val="007B7E3F"/>
    <w:rsid w:val="007C7049"/>
    <w:rsid w:val="007D661C"/>
    <w:rsid w:val="007E0495"/>
    <w:rsid w:val="007E26AF"/>
    <w:rsid w:val="007E513A"/>
    <w:rsid w:val="007F14CA"/>
    <w:rsid w:val="007F23B0"/>
    <w:rsid w:val="007F505C"/>
    <w:rsid w:val="008024A9"/>
    <w:rsid w:val="0080275C"/>
    <w:rsid w:val="008075BC"/>
    <w:rsid w:val="008122E7"/>
    <w:rsid w:val="008251B8"/>
    <w:rsid w:val="0084694A"/>
    <w:rsid w:val="0087511E"/>
    <w:rsid w:val="00893F4C"/>
    <w:rsid w:val="008B5119"/>
    <w:rsid w:val="008B7CB2"/>
    <w:rsid w:val="008D1ABA"/>
    <w:rsid w:val="0092136D"/>
    <w:rsid w:val="009411C1"/>
    <w:rsid w:val="0095085C"/>
    <w:rsid w:val="0096134F"/>
    <w:rsid w:val="00965F7E"/>
    <w:rsid w:val="009679B7"/>
    <w:rsid w:val="00981134"/>
    <w:rsid w:val="00982032"/>
    <w:rsid w:val="00991957"/>
    <w:rsid w:val="00992AFC"/>
    <w:rsid w:val="009A08C7"/>
    <w:rsid w:val="009A2108"/>
    <w:rsid w:val="009A4021"/>
    <w:rsid w:val="009D6F29"/>
    <w:rsid w:val="009E10ED"/>
    <w:rsid w:val="009E2E05"/>
    <w:rsid w:val="009E4732"/>
    <w:rsid w:val="009E5B1C"/>
    <w:rsid w:val="009E7EE8"/>
    <w:rsid w:val="009F1562"/>
    <w:rsid w:val="009F7BE8"/>
    <w:rsid w:val="00A21DCD"/>
    <w:rsid w:val="00A226DA"/>
    <w:rsid w:val="00A27410"/>
    <w:rsid w:val="00A467A9"/>
    <w:rsid w:val="00A55FC3"/>
    <w:rsid w:val="00A77A1C"/>
    <w:rsid w:val="00A81ACA"/>
    <w:rsid w:val="00A83B93"/>
    <w:rsid w:val="00AC40E1"/>
    <w:rsid w:val="00AC55F6"/>
    <w:rsid w:val="00AC5C04"/>
    <w:rsid w:val="00AD44B9"/>
    <w:rsid w:val="00AE24A1"/>
    <w:rsid w:val="00AF2730"/>
    <w:rsid w:val="00B057D8"/>
    <w:rsid w:val="00B05F5D"/>
    <w:rsid w:val="00B10222"/>
    <w:rsid w:val="00B16080"/>
    <w:rsid w:val="00B330E7"/>
    <w:rsid w:val="00B67F31"/>
    <w:rsid w:val="00B72380"/>
    <w:rsid w:val="00B94B7D"/>
    <w:rsid w:val="00BA10B3"/>
    <w:rsid w:val="00BB47E4"/>
    <w:rsid w:val="00BB49CF"/>
    <w:rsid w:val="00BC5013"/>
    <w:rsid w:val="00BD31FA"/>
    <w:rsid w:val="00BE60DC"/>
    <w:rsid w:val="00BF25FF"/>
    <w:rsid w:val="00C3578D"/>
    <w:rsid w:val="00C3665D"/>
    <w:rsid w:val="00C4100F"/>
    <w:rsid w:val="00C44DB5"/>
    <w:rsid w:val="00C5061C"/>
    <w:rsid w:val="00C517AF"/>
    <w:rsid w:val="00C549F8"/>
    <w:rsid w:val="00C61677"/>
    <w:rsid w:val="00C75982"/>
    <w:rsid w:val="00C8506C"/>
    <w:rsid w:val="00C93158"/>
    <w:rsid w:val="00C9394D"/>
    <w:rsid w:val="00CA13FC"/>
    <w:rsid w:val="00CA72F1"/>
    <w:rsid w:val="00CC6B99"/>
    <w:rsid w:val="00CF2C51"/>
    <w:rsid w:val="00D01ED1"/>
    <w:rsid w:val="00D03A91"/>
    <w:rsid w:val="00D33326"/>
    <w:rsid w:val="00D34C71"/>
    <w:rsid w:val="00D40C72"/>
    <w:rsid w:val="00D45448"/>
    <w:rsid w:val="00D50131"/>
    <w:rsid w:val="00D55C69"/>
    <w:rsid w:val="00D570F3"/>
    <w:rsid w:val="00D575B6"/>
    <w:rsid w:val="00D72607"/>
    <w:rsid w:val="00D9425E"/>
    <w:rsid w:val="00DA194C"/>
    <w:rsid w:val="00DA1AB5"/>
    <w:rsid w:val="00DA29D0"/>
    <w:rsid w:val="00DA2E46"/>
    <w:rsid w:val="00DB50CB"/>
    <w:rsid w:val="00DC09AF"/>
    <w:rsid w:val="00DD4C34"/>
    <w:rsid w:val="00E13CB4"/>
    <w:rsid w:val="00E46FB6"/>
    <w:rsid w:val="00E656CB"/>
    <w:rsid w:val="00E67071"/>
    <w:rsid w:val="00E73E06"/>
    <w:rsid w:val="00E91404"/>
    <w:rsid w:val="00E924BA"/>
    <w:rsid w:val="00E92C99"/>
    <w:rsid w:val="00E961C6"/>
    <w:rsid w:val="00EB2AE7"/>
    <w:rsid w:val="00EC074A"/>
    <w:rsid w:val="00EE1BF4"/>
    <w:rsid w:val="00EE2872"/>
    <w:rsid w:val="00EF2FB5"/>
    <w:rsid w:val="00F01307"/>
    <w:rsid w:val="00F17379"/>
    <w:rsid w:val="00F37629"/>
    <w:rsid w:val="00F57EB1"/>
    <w:rsid w:val="00F67961"/>
    <w:rsid w:val="00F81ACC"/>
    <w:rsid w:val="00F842F4"/>
    <w:rsid w:val="00F87E5F"/>
    <w:rsid w:val="00FA3728"/>
    <w:rsid w:val="00FB0372"/>
    <w:rsid w:val="00FB3B9B"/>
    <w:rsid w:val="00FB4AFE"/>
    <w:rsid w:val="00FB51F0"/>
    <w:rsid w:val="00FC79DD"/>
    <w:rsid w:val="00FD027E"/>
    <w:rsid w:val="00FD09EB"/>
    <w:rsid w:val="00FD172C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1DCD"/>
    <w:pPr>
      <w:keepNext/>
      <w:widowControl/>
      <w:suppressAutoHyphens w:val="0"/>
      <w:autoSpaceDN/>
      <w:jc w:val="center"/>
      <w:textAlignment w:val="auto"/>
      <w:outlineLvl w:val="0"/>
    </w:pPr>
    <w:rPr>
      <w:rFonts w:eastAsia="Times New Roman" w:cs="Times New Roman"/>
      <w:b/>
      <w:bCs/>
      <w:color w:val="auto"/>
      <w:kern w:val="0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A21DCD"/>
    <w:pPr>
      <w:keepNext/>
      <w:widowControl/>
      <w:suppressAutoHyphens w:val="0"/>
      <w:autoSpaceDN/>
      <w:jc w:val="center"/>
      <w:textAlignment w:val="auto"/>
      <w:outlineLvl w:val="1"/>
    </w:pPr>
    <w:rPr>
      <w:rFonts w:eastAsia="Times New Roman" w:cs="Times New Roman"/>
      <w:b/>
      <w:bCs/>
      <w:color w:val="auto"/>
      <w:kern w:val="0"/>
      <w:sz w:val="22"/>
      <w:szCs w:val="22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A21DCD"/>
    <w:pPr>
      <w:keepNext/>
      <w:widowControl/>
      <w:suppressAutoHyphens w:val="0"/>
      <w:autoSpaceDN/>
      <w:ind w:left="180"/>
      <w:jc w:val="center"/>
      <w:textAlignment w:val="auto"/>
      <w:outlineLvl w:val="2"/>
    </w:pPr>
    <w:rPr>
      <w:rFonts w:eastAsia="Times New Roman" w:cs="Times New Roman"/>
      <w:b/>
      <w:bCs/>
      <w:color w:val="auto"/>
      <w:kern w:val="0"/>
      <w:sz w:val="22"/>
      <w:szCs w:val="22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customStyle="1" w:styleId="NumberingSymbols">
    <w:name w:val="Numbering Symbols"/>
  </w:style>
  <w:style w:type="character" w:customStyle="1" w:styleId="Nadpis1Char">
    <w:name w:val="Nadpis 1 Char"/>
    <w:link w:val="Nadpis1"/>
    <w:uiPriority w:val="99"/>
    <w:rsid w:val="00A21DCD"/>
    <w:rPr>
      <w:rFonts w:eastAsia="Times New Roman" w:cs="Times New Roman"/>
      <w:b/>
      <w:bCs/>
      <w:color w:val="auto"/>
      <w:kern w:val="0"/>
      <w:lang w:val="cs-CZ" w:eastAsia="cs-CZ" w:bidi="ar-SA"/>
    </w:rPr>
  </w:style>
  <w:style w:type="character" w:customStyle="1" w:styleId="Nadpis2Char">
    <w:name w:val="Nadpis 2 Char"/>
    <w:link w:val="Nadpis2"/>
    <w:uiPriority w:val="99"/>
    <w:rsid w:val="00A21DCD"/>
    <w:rPr>
      <w:rFonts w:eastAsia="Times New Roman" w:cs="Times New Roman"/>
      <w:b/>
      <w:bCs/>
      <w:color w:val="auto"/>
      <w:kern w:val="0"/>
      <w:sz w:val="22"/>
      <w:szCs w:val="22"/>
      <w:lang w:val="cs-CZ" w:eastAsia="cs-CZ" w:bidi="ar-SA"/>
    </w:rPr>
  </w:style>
  <w:style w:type="character" w:customStyle="1" w:styleId="Nadpis3Char">
    <w:name w:val="Nadpis 3 Char"/>
    <w:link w:val="Nadpis3"/>
    <w:uiPriority w:val="99"/>
    <w:rsid w:val="00A21DCD"/>
    <w:rPr>
      <w:rFonts w:eastAsia="Times New Roman" w:cs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A21DCD"/>
    <w:pPr>
      <w:widowControl/>
      <w:suppressAutoHyphens w:val="0"/>
      <w:autoSpaceDN/>
      <w:ind w:left="1080" w:hanging="360"/>
      <w:jc w:val="both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character" w:customStyle="1" w:styleId="ZkladntextodsazenChar">
    <w:name w:val="Základní text odsazený Char"/>
    <w:link w:val="Zkladntextodsazen"/>
    <w:uiPriority w:val="99"/>
    <w:rsid w:val="00A21DCD"/>
    <w:rPr>
      <w:rFonts w:eastAsia="Times New Roman" w:cs="Times New Roman"/>
      <w:color w:val="auto"/>
      <w:kern w:val="0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rsid w:val="00A21DCD"/>
    <w:pPr>
      <w:widowControl/>
      <w:suppressAutoHyphens w:val="0"/>
      <w:autoSpaceDN/>
      <w:ind w:left="360"/>
      <w:jc w:val="both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character" w:customStyle="1" w:styleId="Zkladntextodsazen2Char">
    <w:name w:val="Základní text odsazený 2 Char"/>
    <w:link w:val="Zkladntextodsazen2"/>
    <w:uiPriority w:val="99"/>
    <w:rsid w:val="00A21DCD"/>
    <w:rPr>
      <w:rFonts w:eastAsia="Times New Roman" w:cs="Times New Roman"/>
      <w:color w:val="auto"/>
      <w:kern w:val="0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uiPriority w:val="99"/>
    <w:rsid w:val="00A21DCD"/>
    <w:pPr>
      <w:widowControl/>
      <w:suppressAutoHyphens w:val="0"/>
      <w:autoSpaceDN/>
      <w:ind w:left="180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character" w:customStyle="1" w:styleId="Zkladntextodsazen3Char">
    <w:name w:val="Základní text odsazený 3 Char"/>
    <w:link w:val="Zkladntextodsazen3"/>
    <w:uiPriority w:val="99"/>
    <w:rsid w:val="00A21DCD"/>
    <w:rPr>
      <w:rFonts w:eastAsia="Times New Roman" w:cs="Times New Roman"/>
      <w:color w:val="auto"/>
      <w:kern w:val="0"/>
      <w:lang w:val="cs-CZ" w:eastAsia="cs-CZ" w:bidi="ar-SA"/>
    </w:rPr>
  </w:style>
  <w:style w:type="paragraph" w:customStyle="1" w:styleId="strukturovanodstavec">
    <w:name w:val="strukturovaný odstavec"/>
    <w:basedOn w:val="Normln"/>
    <w:autoRedefine/>
    <w:uiPriority w:val="99"/>
    <w:rsid w:val="001337B8"/>
    <w:pPr>
      <w:numPr>
        <w:numId w:val="1"/>
      </w:numPr>
      <w:tabs>
        <w:tab w:val="left" w:pos="9214"/>
        <w:tab w:val="right" w:pos="9356"/>
      </w:tabs>
      <w:suppressAutoHyphens w:val="0"/>
      <w:autoSpaceDN/>
      <w:jc w:val="both"/>
      <w:textAlignment w:val="auto"/>
    </w:pPr>
    <w:rPr>
      <w:rFonts w:eastAsia="Times New Roman" w:cs="Times New Roman"/>
      <w:color w:val="auto"/>
      <w:kern w:val="0"/>
      <w:sz w:val="22"/>
      <w:szCs w:val="22"/>
      <w:lang w:eastAsia="cs-CZ" w:bidi="ar-SA"/>
    </w:rPr>
  </w:style>
  <w:style w:type="paragraph" w:styleId="Zkladntext">
    <w:name w:val="Body Text"/>
    <w:basedOn w:val="Normln"/>
    <w:link w:val="ZkladntextChar"/>
    <w:uiPriority w:val="99"/>
    <w:rsid w:val="00A21DCD"/>
    <w:pPr>
      <w:widowControl/>
      <w:suppressAutoHyphens w:val="0"/>
      <w:autoSpaceDN/>
      <w:jc w:val="both"/>
      <w:textAlignment w:val="auto"/>
    </w:pPr>
    <w:rPr>
      <w:rFonts w:eastAsia="Times New Roman" w:cs="Times New Roman"/>
      <w:color w:val="auto"/>
      <w:kern w:val="0"/>
      <w:sz w:val="22"/>
      <w:szCs w:val="22"/>
      <w:lang w:eastAsia="cs-CZ" w:bidi="ar-SA"/>
    </w:rPr>
  </w:style>
  <w:style w:type="character" w:customStyle="1" w:styleId="ZkladntextChar">
    <w:name w:val="Základní text Char"/>
    <w:link w:val="Zkladntext"/>
    <w:uiPriority w:val="99"/>
    <w:rsid w:val="00A21DCD"/>
    <w:rPr>
      <w:rFonts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customStyle="1" w:styleId="strukturovanodstaveca">
    <w:name w:val="strukturovaný odstavec a)"/>
    <w:basedOn w:val="Normln"/>
    <w:uiPriority w:val="99"/>
    <w:rsid w:val="00A21DCD"/>
    <w:pPr>
      <w:tabs>
        <w:tab w:val="num" w:pos="360"/>
      </w:tabs>
      <w:suppressAutoHyphens w:val="0"/>
      <w:autoSpaceDN/>
      <w:ind w:left="360" w:hanging="360"/>
      <w:jc w:val="both"/>
      <w:textAlignment w:val="auto"/>
    </w:pPr>
    <w:rPr>
      <w:rFonts w:eastAsia="Times New Roman" w:cs="Times New Roman"/>
      <w:color w:val="auto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A21DCD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5652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56521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56D3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character" w:styleId="Siln">
    <w:name w:val="Strong"/>
    <w:uiPriority w:val="22"/>
    <w:qFormat/>
    <w:rsid w:val="00556D37"/>
    <w:rPr>
      <w:b/>
      <w:bCs/>
    </w:rPr>
  </w:style>
  <w:style w:type="character" w:styleId="Zvraznn">
    <w:name w:val="Emphasis"/>
    <w:uiPriority w:val="20"/>
    <w:qFormat/>
    <w:rsid w:val="00556D3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1F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B51F0"/>
    <w:rPr>
      <w:rFonts w:ascii="Tahoma" w:hAnsi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9E47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9E4732"/>
    <w:rPr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9E4732"/>
    <w:rPr>
      <w:vertAlign w:val="superscript"/>
    </w:rPr>
  </w:style>
  <w:style w:type="paragraph" w:customStyle="1" w:styleId="NzevstiOZV">
    <w:name w:val="Název části OZV"/>
    <w:basedOn w:val="Normln"/>
    <w:rsid w:val="00085131"/>
    <w:pPr>
      <w:widowControl/>
      <w:suppressAutoHyphens w:val="0"/>
      <w:autoSpaceDN/>
      <w:spacing w:after="360"/>
      <w:jc w:val="center"/>
      <w:textAlignment w:val="auto"/>
    </w:pPr>
    <w:rPr>
      <w:rFonts w:eastAsia="Times New Roman" w:cs="Times New Roman"/>
      <w:b/>
      <w:color w:val="auto"/>
      <w:kern w:val="0"/>
      <w:sz w:val="28"/>
      <w:lang w:eastAsia="cs-CZ" w:bidi="ar-SA"/>
    </w:rPr>
  </w:style>
  <w:style w:type="paragraph" w:customStyle="1" w:styleId="slalnk">
    <w:name w:val="Čísla článků"/>
    <w:basedOn w:val="Normln"/>
    <w:rsid w:val="00FD09EB"/>
    <w:pPr>
      <w:keepNext/>
      <w:keepLines/>
      <w:widowControl/>
      <w:suppressAutoHyphens w:val="0"/>
      <w:autoSpaceDN/>
      <w:spacing w:before="360" w:after="60"/>
      <w:jc w:val="center"/>
      <w:textAlignment w:val="auto"/>
    </w:pPr>
    <w:rPr>
      <w:rFonts w:eastAsia="Times New Roman" w:cs="Times New Roman"/>
      <w:b/>
      <w:bCs/>
      <w:color w:val="auto"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FD09EB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50681E"/>
    <w:pPr>
      <w:keepLines/>
      <w:widowControl/>
      <w:numPr>
        <w:numId w:val="2"/>
      </w:numPr>
      <w:suppressAutoHyphens w:val="0"/>
      <w:autoSpaceDN/>
      <w:spacing w:after="60"/>
      <w:jc w:val="both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paragraph" w:customStyle="1" w:styleId="stylprostOZV">
    <w:name w:val="styl pro Část OZV"/>
    <w:basedOn w:val="Normln"/>
    <w:rsid w:val="00D34C71"/>
    <w:pPr>
      <w:widowControl/>
      <w:suppressAutoHyphens w:val="0"/>
      <w:autoSpaceDN/>
      <w:spacing w:before="440" w:after="120"/>
      <w:jc w:val="center"/>
      <w:textAlignment w:val="auto"/>
      <w:outlineLvl w:val="0"/>
    </w:pPr>
    <w:rPr>
      <w:rFonts w:eastAsia="Times New Roman" w:cs="Times New Roman"/>
      <w:b/>
      <w:bCs/>
      <w:color w:val="auto"/>
      <w:kern w:val="36"/>
      <w:sz w:val="28"/>
      <w:szCs w:val="20"/>
      <w:lang w:eastAsia="cs-CZ" w:bidi="ar-SA"/>
    </w:rPr>
  </w:style>
  <w:style w:type="paragraph" w:customStyle="1" w:styleId="Hlava">
    <w:name w:val="Hlava"/>
    <w:basedOn w:val="Normln"/>
    <w:uiPriority w:val="99"/>
    <w:rsid w:val="00155DB5"/>
    <w:pPr>
      <w:widowControl/>
      <w:suppressAutoHyphens w:val="0"/>
      <w:autoSpaceDE w:val="0"/>
      <w:spacing w:before="240"/>
      <w:jc w:val="center"/>
      <w:textAlignment w:val="auto"/>
    </w:pPr>
    <w:rPr>
      <w:rFonts w:ascii="Arial" w:eastAsia="Times New Roman" w:hAnsi="Arial" w:cs="Arial"/>
      <w:color w:val="auto"/>
      <w:kern w:val="0"/>
      <w:lang w:eastAsia="cs-CZ" w:bidi="ar-SA"/>
    </w:rPr>
  </w:style>
  <w:style w:type="paragraph" w:customStyle="1" w:styleId="nzevzkona">
    <w:name w:val="název zákona"/>
    <w:basedOn w:val="Nzev"/>
    <w:rsid w:val="002576D1"/>
    <w:pPr>
      <w:widowControl/>
      <w:pBdr>
        <w:bottom w:val="none" w:sz="0" w:space="0" w:color="auto"/>
      </w:pBdr>
      <w:suppressAutoHyphens w:val="0"/>
      <w:autoSpaceDN/>
      <w:spacing w:before="240" w:after="60"/>
      <w:contextualSpacing w:val="0"/>
      <w:jc w:val="center"/>
      <w:textAlignment w:val="auto"/>
      <w:outlineLvl w:val="0"/>
    </w:pPr>
    <w:rPr>
      <w:rFonts w:cs="Cambria"/>
      <w:b/>
      <w:bCs/>
      <w:color w:val="auto"/>
      <w:spacing w:val="0"/>
      <w:sz w:val="32"/>
      <w:szCs w:val="32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2576D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2576D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cs-CZ"/>
    </w:rPr>
  </w:style>
  <w:style w:type="paragraph" w:styleId="Zhlav">
    <w:name w:val="header"/>
    <w:basedOn w:val="Normln"/>
    <w:link w:val="ZhlavChar"/>
    <w:uiPriority w:val="99"/>
    <w:unhideWhenUsed/>
    <w:rsid w:val="007137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378E"/>
    <w:rPr>
      <w:color w:val="000000"/>
      <w:kern w:val="3"/>
      <w:sz w:val="24"/>
      <w:szCs w:val="24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713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378E"/>
    <w:rPr>
      <w:color w:val="000000"/>
      <w:kern w:val="3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1DCD"/>
    <w:pPr>
      <w:keepNext/>
      <w:widowControl/>
      <w:suppressAutoHyphens w:val="0"/>
      <w:autoSpaceDN/>
      <w:jc w:val="center"/>
      <w:textAlignment w:val="auto"/>
      <w:outlineLvl w:val="0"/>
    </w:pPr>
    <w:rPr>
      <w:rFonts w:eastAsia="Times New Roman" w:cs="Times New Roman"/>
      <w:b/>
      <w:bCs/>
      <w:color w:val="auto"/>
      <w:kern w:val="0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A21DCD"/>
    <w:pPr>
      <w:keepNext/>
      <w:widowControl/>
      <w:suppressAutoHyphens w:val="0"/>
      <w:autoSpaceDN/>
      <w:jc w:val="center"/>
      <w:textAlignment w:val="auto"/>
      <w:outlineLvl w:val="1"/>
    </w:pPr>
    <w:rPr>
      <w:rFonts w:eastAsia="Times New Roman" w:cs="Times New Roman"/>
      <w:b/>
      <w:bCs/>
      <w:color w:val="auto"/>
      <w:kern w:val="0"/>
      <w:sz w:val="22"/>
      <w:szCs w:val="22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A21DCD"/>
    <w:pPr>
      <w:keepNext/>
      <w:widowControl/>
      <w:suppressAutoHyphens w:val="0"/>
      <w:autoSpaceDN/>
      <w:ind w:left="180"/>
      <w:jc w:val="center"/>
      <w:textAlignment w:val="auto"/>
      <w:outlineLvl w:val="2"/>
    </w:pPr>
    <w:rPr>
      <w:rFonts w:eastAsia="Times New Roman" w:cs="Times New Roman"/>
      <w:b/>
      <w:bCs/>
      <w:color w:val="auto"/>
      <w:kern w:val="0"/>
      <w:sz w:val="22"/>
      <w:szCs w:val="22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customStyle="1" w:styleId="NumberingSymbols">
    <w:name w:val="Numbering Symbols"/>
  </w:style>
  <w:style w:type="character" w:customStyle="1" w:styleId="Nadpis1Char">
    <w:name w:val="Nadpis 1 Char"/>
    <w:link w:val="Nadpis1"/>
    <w:uiPriority w:val="99"/>
    <w:rsid w:val="00A21DCD"/>
    <w:rPr>
      <w:rFonts w:eastAsia="Times New Roman" w:cs="Times New Roman"/>
      <w:b/>
      <w:bCs/>
      <w:color w:val="auto"/>
      <w:kern w:val="0"/>
      <w:lang w:val="cs-CZ" w:eastAsia="cs-CZ" w:bidi="ar-SA"/>
    </w:rPr>
  </w:style>
  <w:style w:type="character" w:customStyle="1" w:styleId="Nadpis2Char">
    <w:name w:val="Nadpis 2 Char"/>
    <w:link w:val="Nadpis2"/>
    <w:uiPriority w:val="99"/>
    <w:rsid w:val="00A21DCD"/>
    <w:rPr>
      <w:rFonts w:eastAsia="Times New Roman" w:cs="Times New Roman"/>
      <w:b/>
      <w:bCs/>
      <w:color w:val="auto"/>
      <w:kern w:val="0"/>
      <w:sz w:val="22"/>
      <w:szCs w:val="22"/>
      <w:lang w:val="cs-CZ" w:eastAsia="cs-CZ" w:bidi="ar-SA"/>
    </w:rPr>
  </w:style>
  <w:style w:type="character" w:customStyle="1" w:styleId="Nadpis3Char">
    <w:name w:val="Nadpis 3 Char"/>
    <w:link w:val="Nadpis3"/>
    <w:uiPriority w:val="99"/>
    <w:rsid w:val="00A21DCD"/>
    <w:rPr>
      <w:rFonts w:eastAsia="Times New Roman" w:cs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uiPriority w:val="99"/>
    <w:rsid w:val="00A21DCD"/>
    <w:pPr>
      <w:widowControl/>
      <w:suppressAutoHyphens w:val="0"/>
      <w:autoSpaceDN/>
      <w:ind w:left="1080" w:hanging="360"/>
      <w:jc w:val="both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character" w:customStyle="1" w:styleId="ZkladntextodsazenChar">
    <w:name w:val="Základní text odsazený Char"/>
    <w:link w:val="Zkladntextodsazen"/>
    <w:uiPriority w:val="99"/>
    <w:rsid w:val="00A21DCD"/>
    <w:rPr>
      <w:rFonts w:eastAsia="Times New Roman" w:cs="Times New Roman"/>
      <w:color w:val="auto"/>
      <w:kern w:val="0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rsid w:val="00A21DCD"/>
    <w:pPr>
      <w:widowControl/>
      <w:suppressAutoHyphens w:val="0"/>
      <w:autoSpaceDN/>
      <w:ind w:left="360"/>
      <w:jc w:val="both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character" w:customStyle="1" w:styleId="Zkladntextodsazen2Char">
    <w:name w:val="Základní text odsazený 2 Char"/>
    <w:link w:val="Zkladntextodsazen2"/>
    <w:uiPriority w:val="99"/>
    <w:rsid w:val="00A21DCD"/>
    <w:rPr>
      <w:rFonts w:eastAsia="Times New Roman" w:cs="Times New Roman"/>
      <w:color w:val="auto"/>
      <w:kern w:val="0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uiPriority w:val="99"/>
    <w:rsid w:val="00A21DCD"/>
    <w:pPr>
      <w:widowControl/>
      <w:suppressAutoHyphens w:val="0"/>
      <w:autoSpaceDN/>
      <w:ind w:left="180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character" w:customStyle="1" w:styleId="Zkladntextodsazen3Char">
    <w:name w:val="Základní text odsazený 3 Char"/>
    <w:link w:val="Zkladntextodsazen3"/>
    <w:uiPriority w:val="99"/>
    <w:rsid w:val="00A21DCD"/>
    <w:rPr>
      <w:rFonts w:eastAsia="Times New Roman" w:cs="Times New Roman"/>
      <w:color w:val="auto"/>
      <w:kern w:val="0"/>
      <w:lang w:val="cs-CZ" w:eastAsia="cs-CZ" w:bidi="ar-SA"/>
    </w:rPr>
  </w:style>
  <w:style w:type="paragraph" w:customStyle="1" w:styleId="strukturovanodstavec">
    <w:name w:val="strukturovaný odstavec"/>
    <w:basedOn w:val="Normln"/>
    <w:autoRedefine/>
    <w:uiPriority w:val="99"/>
    <w:rsid w:val="001337B8"/>
    <w:pPr>
      <w:numPr>
        <w:numId w:val="1"/>
      </w:numPr>
      <w:tabs>
        <w:tab w:val="left" w:pos="9214"/>
        <w:tab w:val="right" w:pos="9356"/>
      </w:tabs>
      <w:suppressAutoHyphens w:val="0"/>
      <w:autoSpaceDN/>
      <w:jc w:val="both"/>
      <w:textAlignment w:val="auto"/>
    </w:pPr>
    <w:rPr>
      <w:rFonts w:eastAsia="Times New Roman" w:cs="Times New Roman"/>
      <w:color w:val="auto"/>
      <w:kern w:val="0"/>
      <w:sz w:val="22"/>
      <w:szCs w:val="22"/>
      <w:lang w:eastAsia="cs-CZ" w:bidi="ar-SA"/>
    </w:rPr>
  </w:style>
  <w:style w:type="paragraph" w:styleId="Zkladntext">
    <w:name w:val="Body Text"/>
    <w:basedOn w:val="Normln"/>
    <w:link w:val="ZkladntextChar"/>
    <w:uiPriority w:val="99"/>
    <w:rsid w:val="00A21DCD"/>
    <w:pPr>
      <w:widowControl/>
      <w:suppressAutoHyphens w:val="0"/>
      <w:autoSpaceDN/>
      <w:jc w:val="both"/>
      <w:textAlignment w:val="auto"/>
    </w:pPr>
    <w:rPr>
      <w:rFonts w:eastAsia="Times New Roman" w:cs="Times New Roman"/>
      <w:color w:val="auto"/>
      <w:kern w:val="0"/>
      <w:sz w:val="22"/>
      <w:szCs w:val="22"/>
      <w:lang w:eastAsia="cs-CZ" w:bidi="ar-SA"/>
    </w:rPr>
  </w:style>
  <w:style w:type="character" w:customStyle="1" w:styleId="ZkladntextChar">
    <w:name w:val="Základní text Char"/>
    <w:link w:val="Zkladntext"/>
    <w:uiPriority w:val="99"/>
    <w:rsid w:val="00A21DCD"/>
    <w:rPr>
      <w:rFonts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customStyle="1" w:styleId="strukturovanodstaveca">
    <w:name w:val="strukturovaný odstavec a)"/>
    <w:basedOn w:val="Normln"/>
    <w:uiPriority w:val="99"/>
    <w:rsid w:val="00A21DCD"/>
    <w:pPr>
      <w:tabs>
        <w:tab w:val="num" w:pos="360"/>
      </w:tabs>
      <w:suppressAutoHyphens w:val="0"/>
      <w:autoSpaceDN/>
      <w:ind w:left="360" w:hanging="360"/>
      <w:jc w:val="both"/>
      <w:textAlignment w:val="auto"/>
    </w:pPr>
    <w:rPr>
      <w:rFonts w:eastAsia="Times New Roman" w:cs="Times New Roman"/>
      <w:color w:val="auto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A21DCD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5652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56521"/>
    <w:rPr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56D3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character" w:styleId="Siln">
    <w:name w:val="Strong"/>
    <w:uiPriority w:val="22"/>
    <w:qFormat/>
    <w:rsid w:val="00556D37"/>
    <w:rPr>
      <w:b/>
      <w:bCs/>
    </w:rPr>
  </w:style>
  <w:style w:type="character" w:styleId="Zvraznn">
    <w:name w:val="Emphasis"/>
    <w:uiPriority w:val="20"/>
    <w:qFormat/>
    <w:rsid w:val="00556D3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1F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B51F0"/>
    <w:rPr>
      <w:rFonts w:ascii="Tahoma" w:hAnsi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9E47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9E4732"/>
    <w:rPr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9E4732"/>
    <w:rPr>
      <w:vertAlign w:val="superscript"/>
    </w:rPr>
  </w:style>
  <w:style w:type="paragraph" w:customStyle="1" w:styleId="NzevstiOZV">
    <w:name w:val="Název části OZV"/>
    <w:basedOn w:val="Normln"/>
    <w:rsid w:val="00085131"/>
    <w:pPr>
      <w:widowControl/>
      <w:suppressAutoHyphens w:val="0"/>
      <w:autoSpaceDN/>
      <w:spacing w:after="360"/>
      <w:jc w:val="center"/>
      <w:textAlignment w:val="auto"/>
    </w:pPr>
    <w:rPr>
      <w:rFonts w:eastAsia="Times New Roman" w:cs="Times New Roman"/>
      <w:b/>
      <w:color w:val="auto"/>
      <w:kern w:val="0"/>
      <w:sz w:val="28"/>
      <w:lang w:eastAsia="cs-CZ" w:bidi="ar-SA"/>
    </w:rPr>
  </w:style>
  <w:style w:type="paragraph" w:customStyle="1" w:styleId="slalnk">
    <w:name w:val="Čísla článků"/>
    <w:basedOn w:val="Normln"/>
    <w:rsid w:val="00FD09EB"/>
    <w:pPr>
      <w:keepNext/>
      <w:keepLines/>
      <w:widowControl/>
      <w:suppressAutoHyphens w:val="0"/>
      <w:autoSpaceDN/>
      <w:spacing w:before="360" w:after="60"/>
      <w:jc w:val="center"/>
      <w:textAlignment w:val="auto"/>
    </w:pPr>
    <w:rPr>
      <w:rFonts w:eastAsia="Times New Roman" w:cs="Times New Roman"/>
      <w:b/>
      <w:bCs/>
      <w:color w:val="auto"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FD09EB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50681E"/>
    <w:pPr>
      <w:keepLines/>
      <w:widowControl/>
      <w:numPr>
        <w:numId w:val="2"/>
      </w:numPr>
      <w:suppressAutoHyphens w:val="0"/>
      <w:autoSpaceDN/>
      <w:spacing w:after="60"/>
      <w:jc w:val="both"/>
      <w:textAlignment w:val="auto"/>
    </w:pPr>
    <w:rPr>
      <w:rFonts w:eastAsia="Times New Roman" w:cs="Times New Roman"/>
      <w:color w:val="auto"/>
      <w:kern w:val="0"/>
      <w:lang w:eastAsia="cs-CZ" w:bidi="ar-SA"/>
    </w:rPr>
  </w:style>
  <w:style w:type="paragraph" w:customStyle="1" w:styleId="stylprostOZV">
    <w:name w:val="styl pro Část OZV"/>
    <w:basedOn w:val="Normln"/>
    <w:rsid w:val="00D34C71"/>
    <w:pPr>
      <w:widowControl/>
      <w:suppressAutoHyphens w:val="0"/>
      <w:autoSpaceDN/>
      <w:spacing w:before="440" w:after="120"/>
      <w:jc w:val="center"/>
      <w:textAlignment w:val="auto"/>
      <w:outlineLvl w:val="0"/>
    </w:pPr>
    <w:rPr>
      <w:rFonts w:eastAsia="Times New Roman" w:cs="Times New Roman"/>
      <w:b/>
      <w:bCs/>
      <w:color w:val="auto"/>
      <w:kern w:val="36"/>
      <w:sz w:val="28"/>
      <w:szCs w:val="20"/>
      <w:lang w:eastAsia="cs-CZ" w:bidi="ar-SA"/>
    </w:rPr>
  </w:style>
  <w:style w:type="paragraph" w:customStyle="1" w:styleId="Hlava">
    <w:name w:val="Hlava"/>
    <w:basedOn w:val="Normln"/>
    <w:uiPriority w:val="99"/>
    <w:rsid w:val="00155DB5"/>
    <w:pPr>
      <w:widowControl/>
      <w:suppressAutoHyphens w:val="0"/>
      <w:autoSpaceDE w:val="0"/>
      <w:spacing w:before="240"/>
      <w:jc w:val="center"/>
      <w:textAlignment w:val="auto"/>
    </w:pPr>
    <w:rPr>
      <w:rFonts w:ascii="Arial" w:eastAsia="Times New Roman" w:hAnsi="Arial" w:cs="Arial"/>
      <w:color w:val="auto"/>
      <w:kern w:val="0"/>
      <w:lang w:eastAsia="cs-CZ" w:bidi="ar-SA"/>
    </w:rPr>
  </w:style>
  <w:style w:type="paragraph" w:customStyle="1" w:styleId="nzevzkona">
    <w:name w:val="název zákona"/>
    <w:basedOn w:val="Nzev"/>
    <w:rsid w:val="002576D1"/>
    <w:pPr>
      <w:widowControl/>
      <w:pBdr>
        <w:bottom w:val="none" w:sz="0" w:space="0" w:color="auto"/>
      </w:pBdr>
      <w:suppressAutoHyphens w:val="0"/>
      <w:autoSpaceDN/>
      <w:spacing w:before="240" w:after="60"/>
      <w:contextualSpacing w:val="0"/>
      <w:jc w:val="center"/>
      <w:textAlignment w:val="auto"/>
      <w:outlineLvl w:val="0"/>
    </w:pPr>
    <w:rPr>
      <w:rFonts w:cs="Cambria"/>
      <w:b/>
      <w:bCs/>
      <w:color w:val="auto"/>
      <w:spacing w:val="0"/>
      <w:sz w:val="32"/>
      <w:szCs w:val="32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2576D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2576D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cs-CZ"/>
    </w:rPr>
  </w:style>
  <w:style w:type="paragraph" w:styleId="Zhlav">
    <w:name w:val="header"/>
    <w:basedOn w:val="Normln"/>
    <w:link w:val="ZhlavChar"/>
    <w:uiPriority w:val="99"/>
    <w:unhideWhenUsed/>
    <w:rsid w:val="007137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378E"/>
    <w:rPr>
      <w:color w:val="000000"/>
      <w:kern w:val="3"/>
      <w:sz w:val="24"/>
      <w:szCs w:val="24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7137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378E"/>
    <w:rPr>
      <w:color w:val="000000"/>
      <w:kern w:val="3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8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0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1CC0-7BE1-4162-9729-882E9286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KUBICEK</dc:creator>
  <cp:lastModifiedBy>PETR KUBÍČEK</cp:lastModifiedBy>
  <cp:revision>5</cp:revision>
  <cp:lastPrinted>2018-05-03T06:30:00Z</cp:lastPrinted>
  <dcterms:created xsi:type="dcterms:W3CDTF">2018-01-08T16:02:00Z</dcterms:created>
  <dcterms:modified xsi:type="dcterms:W3CDTF">2018-05-03T06:31:00Z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