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B7F01" w14:textId="5477BC8F" w:rsidR="00C35F36" w:rsidRPr="00C52E60" w:rsidRDefault="00A64B75" w:rsidP="00E27F0F">
      <w:pPr>
        <w:widowControl w:val="0"/>
        <w:jc w:val="center"/>
        <w:rPr>
          <w:rFonts w:ascii="Calibri" w:hAnsi="Calibri" w:cs="Calibri"/>
          <w:b/>
          <w:bCs/>
          <w:smallCaps/>
          <w:sz w:val="48"/>
          <w:szCs w:val="48"/>
        </w:rPr>
      </w:pPr>
      <w:r>
        <w:rPr>
          <w:noProof/>
        </w:rPr>
        <w:drawing>
          <wp:anchor distT="0" distB="0" distL="114300" distR="114300" simplePos="0" relativeHeight="251657728" behindDoc="0" locked="0" layoutInCell="1" allowOverlap="1" wp14:anchorId="01086D33" wp14:editId="3DDCA376">
            <wp:simplePos x="0" y="0"/>
            <wp:positionH relativeFrom="column">
              <wp:posOffset>217170</wp:posOffset>
            </wp:positionH>
            <wp:positionV relativeFrom="paragraph">
              <wp:posOffset>40005</wp:posOffset>
            </wp:positionV>
            <wp:extent cx="550545" cy="609600"/>
            <wp:effectExtent l="0" t="0" r="0" b="0"/>
            <wp:wrapNone/>
            <wp:docPr id="2" name="obrázek 2" descr="Symboly města - Symboly města - Oficiální stránky Měs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mboly města - Symboly města - Oficiální stránky Města ..."/>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5054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33A83" w:rsidRPr="00C52E60">
        <w:rPr>
          <w:rFonts w:ascii="Calibri" w:hAnsi="Calibri" w:cs="Calibri"/>
          <w:b/>
          <w:bCs/>
          <w:smallCaps/>
          <w:sz w:val="48"/>
          <w:szCs w:val="48"/>
        </w:rPr>
        <w:t>Město Brumov-Bylnice</w:t>
      </w:r>
    </w:p>
    <w:p w14:paraId="30643EB4" w14:textId="77777777" w:rsidR="00D22D02" w:rsidRDefault="00D22D02" w:rsidP="00D22D02">
      <w:pPr>
        <w:jc w:val="center"/>
        <w:rPr>
          <w:rFonts w:ascii="Calibri" w:hAnsi="Calibri" w:cs="Calibri"/>
          <w:b/>
          <w:sz w:val="28"/>
          <w:szCs w:val="28"/>
        </w:rPr>
      </w:pPr>
      <w:r>
        <w:rPr>
          <w:rFonts w:ascii="Calibri" w:hAnsi="Calibri" w:cs="Calibri"/>
          <w:b/>
          <w:sz w:val="28"/>
          <w:szCs w:val="28"/>
        </w:rPr>
        <w:t>H. Synkové 942, 763 31 Brumov-Bylnice</w:t>
      </w:r>
    </w:p>
    <w:p w14:paraId="10C6441A" w14:textId="77777777" w:rsidR="00C35F36" w:rsidRPr="00C52E60" w:rsidRDefault="00D22D02" w:rsidP="00D22D02">
      <w:pPr>
        <w:jc w:val="center"/>
        <w:rPr>
          <w:rFonts w:ascii="Calibri" w:hAnsi="Calibri" w:cs="Calibri"/>
          <w:b/>
          <w:sz w:val="28"/>
          <w:szCs w:val="28"/>
        </w:rPr>
      </w:pPr>
      <w:r>
        <w:rPr>
          <w:rFonts w:ascii="Calibri" w:hAnsi="Calibri" w:cs="Calibri"/>
          <w:b/>
          <w:sz w:val="28"/>
          <w:szCs w:val="28"/>
        </w:rPr>
        <w:t>Zastupitelstvo města Brumov-Bylnice</w:t>
      </w:r>
    </w:p>
    <w:p w14:paraId="212F6294" w14:textId="77777777" w:rsidR="00C35F36" w:rsidRPr="00B0494E" w:rsidRDefault="00C35F36" w:rsidP="00C35F36">
      <w:pPr>
        <w:rPr>
          <w:b/>
          <w:sz w:val="16"/>
          <w:szCs w:val="16"/>
        </w:rPr>
      </w:pPr>
    </w:p>
    <w:p w14:paraId="31E58608" w14:textId="77777777" w:rsidR="00D41C3F" w:rsidRPr="0003350E" w:rsidRDefault="00D41C3F" w:rsidP="00D41C3F">
      <w:pPr>
        <w:widowControl w:val="0"/>
        <w:tabs>
          <w:tab w:val="left" w:pos="2552"/>
          <w:tab w:val="left" w:pos="7088"/>
        </w:tabs>
        <w:jc w:val="both"/>
        <w:rPr>
          <w:rFonts w:ascii="Calibri" w:hAnsi="Calibri" w:cs="Calibri"/>
          <w:sz w:val="16"/>
          <w:szCs w:val="16"/>
        </w:rPr>
      </w:pPr>
    </w:p>
    <w:p w14:paraId="4D53B892" w14:textId="77777777" w:rsidR="00D41C3F" w:rsidRPr="0003350E" w:rsidRDefault="00D41C3F" w:rsidP="00D41C3F">
      <w:pPr>
        <w:widowControl w:val="0"/>
        <w:tabs>
          <w:tab w:val="left" w:pos="1418"/>
          <w:tab w:val="left" w:pos="5103"/>
        </w:tabs>
        <w:jc w:val="both"/>
        <w:rPr>
          <w:rFonts w:ascii="Calibri" w:hAnsi="Calibri" w:cs="Calibri"/>
          <w:sz w:val="20"/>
          <w:szCs w:val="20"/>
        </w:rPr>
      </w:pPr>
      <w:r w:rsidRPr="0073540A">
        <w:rPr>
          <w:rFonts w:ascii="Calibri" w:hAnsi="Calibri" w:cs="Calibri"/>
          <w:sz w:val="16"/>
          <w:szCs w:val="16"/>
        </w:rPr>
        <w:t xml:space="preserve">NAŠE SPIS. ZN.: </w:t>
      </w:r>
      <w:r w:rsidRPr="0073540A">
        <w:rPr>
          <w:rFonts w:ascii="Calibri" w:hAnsi="Calibri" w:cs="Calibri"/>
          <w:sz w:val="16"/>
          <w:szCs w:val="16"/>
        </w:rPr>
        <w:tab/>
      </w:r>
      <w:r w:rsidR="0038168A">
        <w:rPr>
          <w:rFonts w:ascii="Calibri" w:hAnsi="Calibri" w:cs="Calibri"/>
          <w:sz w:val="16"/>
          <w:szCs w:val="16"/>
        </w:rPr>
        <w:t>MUBB-SZ/SO/2855/2024</w:t>
      </w:r>
      <w:r w:rsidRPr="0003350E">
        <w:rPr>
          <w:rFonts w:ascii="Calibri" w:hAnsi="Calibri" w:cs="Calibri"/>
          <w:sz w:val="20"/>
          <w:szCs w:val="20"/>
        </w:rPr>
        <w:tab/>
      </w:r>
    </w:p>
    <w:p w14:paraId="1FDCA6D0" w14:textId="77777777" w:rsidR="00D41C3F" w:rsidRPr="0003350E" w:rsidRDefault="00D41C3F" w:rsidP="00D41C3F">
      <w:pPr>
        <w:widowControl w:val="0"/>
        <w:tabs>
          <w:tab w:val="left" w:pos="1418"/>
          <w:tab w:val="left" w:pos="5103"/>
        </w:tabs>
        <w:jc w:val="both"/>
        <w:rPr>
          <w:rFonts w:ascii="Calibri" w:hAnsi="Calibri" w:cs="Calibri"/>
          <w:sz w:val="20"/>
          <w:szCs w:val="20"/>
        </w:rPr>
      </w:pPr>
      <w:r w:rsidRPr="0073540A">
        <w:rPr>
          <w:rFonts w:ascii="Calibri" w:hAnsi="Calibri" w:cs="Calibri"/>
          <w:sz w:val="16"/>
          <w:szCs w:val="16"/>
        </w:rPr>
        <w:t xml:space="preserve">NAŠE Č.J.: </w:t>
      </w:r>
      <w:r w:rsidRPr="0073540A">
        <w:rPr>
          <w:rFonts w:ascii="Calibri" w:hAnsi="Calibri" w:cs="Calibri"/>
          <w:sz w:val="16"/>
          <w:szCs w:val="16"/>
        </w:rPr>
        <w:tab/>
      </w:r>
      <w:r w:rsidR="0038168A">
        <w:rPr>
          <w:rFonts w:ascii="Calibri" w:hAnsi="Calibri" w:cs="Calibri"/>
          <w:sz w:val="16"/>
          <w:szCs w:val="16"/>
        </w:rPr>
        <w:t>MUBB/10603/2024</w:t>
      </w:r>
      <w:r w:rsidRPr="0003350E">
        <w:rPr>
          <w:rFonts w:ascii="Calibri" w:hAnsi="Calibri" w:cs="Calibri"/>
          <w:sz w:val="20"/>
          <w:szCs w:val="20"/>
        </w:rPr>
        <w:tab/>
      </w:r>
    </w:p>
    <w:p w14:paraId="6EF83102" w14:textId="77777777" w:rsidR="00D22D02" w:rsidRDefault="00D22D02" w:rsidP="005B7F44">
      <w:pPr>
        <w:spacing w:line="276" w:lineRule="auto"/>
        <w:rPr>
          <w:rFonts w:ascii="Calibri" w:hAnsi="Calibri" w:cs="Calibri"/>
          <w:b/>
          <w:bCs/>
        </w:rPr>
      </w:pPr>
    </w:p>
    <w:p w14:paraId="427D0373" w14:textId="77777777" w:rsidR="00D22D02" w:rsidRDefault="00D22D02" w:rsidP="005B7F44">
      <w:pPr>
        <w:spacing w:line="276" w:lineRule="auto"/>
        <w:rPr>
          <w:rFonts w:ascii="Calibri" w:hAnsi="Calibri" w:cs="Calibri"/>
          <w:b/>
          <w:bCs/>
        </w:rPr>
      </w:pPr>
    </w:p>
    <w:p w14:paraId="50FA3801" w14:textId="77777777" w:rsidR="00D22D02" w:rsidRDefault="00D22D02" w:rsidP="005B7F44">
      <w:pPr>
        <w:spacing w:line="276" w:lineRule="auto"/>
        <w:rPr>
          <w:rFonts w:ascii="Calibri" w:hAnsi="Calibri" w:cs="Calibri"/>
          <w:b/>
          <w:bCs/>
        </w:rPr>
      </w:pPr>
    </w:p>
    <w:p w14:paraId="2A43676A" w14:textId="77777777" w:rsidR="00C35F36" w:rsidRPr="00D22D02" w:rsidRDefault="00D22D02" w:rsidP="00D22D02">
      <w:pPr>
        <w:spacing w:line="276" w:lineRule="auto"/>
        <w:jc w:val="center"/>
        <w:rPr>
          <w:rFonts w:ascii="Calibri" w:hAnsi="Calibri" w:cs="Calibri"/>
          <w:b/>
          <w:bCs/>
          <w:sz w:val="32"/>
          <w:szCs w:val="32"/>
        </w:rPr>
      </w:pPr>
      <w:r w:rsidRPr="00D22D02">
        <w:rPr>
          <w:rFonts w:ascii="Calibri" w:hAnsi="Calibri" w:cs="Calibri"/>
          <w:b/>
          <w:bCs/>
          <w:sz w:val="32"/>
          <w:szCs w:val="32"/>
        </w:rPr>
        <w:t>OBECNĚ ZÁVAZNÁ VYHLÁŠKA MĚSTA BRUMOV-BYLNICE</w:t>
      </w:r>
    </w:p>
    <w:p w14:paraId="76E31A4E" w14:textId="77777777" w:rsidR="00C35F36" w:rsidRPr="00E452C6" w:rsidRDefault="00D22D02" w:rsidP="00D22D02">
      <w:pPr>
        <w:pBdr>
          <w:bottom w:val="single" w:sz="4" w:space="1" w:color="auto"/>
        </w:pBdr>
        <w:spacing w:line="276" w:lineRule="auto"/>
        <w:jc w:val="center"/>
        <w:rPr>
          <w:rFonts w:ascii="Calibri" w:hAnsi="Calibri" w:cs="Calibri"/>
          <w:b/>
          <w:bCs/>
          <w:sz w:val="28"/>
          <w:szCs w:val="28"/>
        </w:rPr>
      </w:pPr>
      <w:r w:rsidRPr="00E452C6">
        <w:rPr>
          <w:rFonts w:ascii="Calibri" w:hAnsi="Calibri" w:cs="Calibri"/>
          <w:b/>
          <w:bCs/>
          <w:sz w:val="28"/>
          <w:szCs w:val="28"/>
        </w:rPr>
        <w:t>o stanovení obecního systému odpadového hospodářství</w:t>
      </w:r>
    </w:p>
    <w:p w14:paraId="01752983" w14:textId="77777777" w:rsidR="00D22D02" w:rsidRPr="00E452C6" w:rsidRDefault="00D22D02" w:rsidP="00D22D02">
      <w:pPr>
        <w:pBdr>
          <w:bottom w:val="single" w:sz="4" w:space="1" w:color="auto"/>
        </w:pBdr>
        <w:spacing w:line="276" w:lineRule="auto"/>
        <w:jc w:val="center"/>
        <w:rPr>
          <w:rFonts w:ascii="Calibri" w:hAnsi="Calibri" w:cs="Calibri"/>
          <w:b/>
          <w:bCs/>
          <w:sz w:val="28"/>
          <w:szCs w:val="28"/>
        </w:rPr>
      </w:pPr>
    </w:p>
    <w:p w14:paraId="06C62DC8" w14:textId="77777777" w:rsidR="00D13B7E" w:rsidRDefault="00D13B7E" w:rsidP="005B7F44">
      <w:pPr>
        <w:spacing w:line="276" w:lineRule="auto"/>
      </w:pPr>
    </w:p>
    <w:p w14:paraId="7BD7050E" w14:textId="09B9C5EF" w:rsidR="00D22D02" w:rsidRPr="00E452C6" w:rsidRDefault="00D22D02" w:rsidP="00D22D02">
      <w:pPr>
        <w:tabs>
          <w:tab w:val="left" w:pos="4050"/>
        </w:tabs>
        <w:jc w:val="both"/>
        <w:rPr>
          <w:rFonts w:ascii="Calibri" w:hAnsi="Calibri" w:cs="Calibri"/>
        </w:rPr>
      </w:pPr>
      <w:r w:rsidRPr="00E452C6">
        <w:rPr>
          <w:rFonts w:ascii="Calibri" w:hAnsi="Calibri" w:cs="Calibri"/>
        </w:rPr>
        <w:t xml:space="preserve">Zastupitelstvo města Brumov-Bylnice se na svém zasedání dne </w:t>
      </w:r>
      <w:r w:rsidRPr="008E516A">
        <w:rPr>
          <w:rFonts w:ascii="Calibri" w:hAnsi="Calibri" w:cs="Calibri"/>
        </w:rPr>
        <w:t>11.12.2024</w:t>
      </w:r>
      <w:r w:rsidRPr="00E452C6">
        <w:rPr>
          <w:rFonts w:ascii="Calibri" w:hAnsi="Calibri" w:cs="Calibri"/>
        </w:rPr>
        <w:t xml:space="preserve"> usnesením                   č. </w:t>
      </w:r>
      <w:r w:rsidR="008E516A" w:rsidRPr="008E516A">
        <w:rPr>
          <w:rFonts w:ascii="Calibri" w:hAnsi="Calibri" w:cs="Calibri"/>
        </w:rPr>
        <w:t>216</w:t>
      </w:r>
      <w:r w:rsidRPr="008E516A">
        <w:rPr>
          <w:rFonts w:ascii="Calibri" w:hAnsi="Calibri" w:cs="Calibri"/>
        </w:rPr>
        <w:t>/</w:t>
      </w:r>
      <w:r w:rsidR="008E516A" w:rsidRPr="008E516A">
        <w:rPr>
          <w:rFonts w:ascii="Calibri" w:hAnsi="Calibri" w:cs="Calibri"/>
        </w:rPr>
        <w:t>17</w:t>
      </w:r>
      <w:r w:rsidRPr="008E516A">
        <w:rPr>
          <w:rFonts w:ascii="Calibri" w:hAnsi="Calibri" w:cs="Calibri"/>
        </w:rPr>
        <w:t>/ZM/2024</w:t>
      </w:r>
      <w:r w:rsidRPr="00E452C6">
        <w:rPr>
          <w:rFonts w:ascii="Calibri" w:hAnsi="Calibri" w:cs="Calibri"/>
        </w:rPr>
        <w:t xml:space="preserve"> usneslo vydat na základě § 59 odst. 4 zákona č. 541/2020 Sb., o odpadech</w:t>
      </w:r>
      <w:r w:rsidR="004207FF">
        <w:rPr>
          <w:rFonts w:ascii="Calibri" w:hAnsi="Calibri" w:cs="Calibri"/>
        </w:rPr>
        <w:t>, ve znění pozdějších předpisů</w:t>
      </w:r>
      <w:r w:rsidRPr="00E452C6">
        <w:rPr>
          <w:rFonts w:ascii="Calibri" w:hAnsi="Calibri" w:cs="Calibri"/>
        </w:rPr>
        <w:t xml:space="preserve"> (dále jen „zákon o odpadech“), a v souladu s § 10</w:t>
      </w:r>
      <w:r w:rsidR="004207FF">
        <w:rPr>
          <w:rFonts w:ascii="Calibri" w:hAnsi="Calibri" w:cs="Calibri"/>
        </w:rPr>
        <w:t xml:space="preserve"> </w:t>
      </w:r>
      <w:r w:rsidRPr="00E452C6">
        <w:rPr>
          <w:rFonts w:ascii="Calibri" w:hAnsi="Calibri" w:cs="Calibri"/>
        </w:rPr>
        <w:t>písm. d) a § 84 odst. 2 písm. h) zákona č. 128/2000 Sb., o obcích (obecní zřízení), ve znění pozdějších předpisů, tuto obecně závaznou vyhlášku (dále jen „vyhláška“):</w:t>
      </w:r>
    </w:p>
    <w:p w14:paraId="02E9E6A9" w14:textId="77777777" w:rsidR="00D22D02" w:rsidRPr="00E452C6" w:rsidRDefault="00D22D02" w:rsidP="00D22D02">
      <w:pPr>
        <w:tabs>
          <w:tab w:val="left" w:pos="4050"/>
        </w:tabs>
        <w:rPr>
          <w:rFonts w:ascii="Calibri" w:hAnsi="Calibri" w:cs="Calibri"/>
        </w:rPr>
      </w:pPr>
    </w:p>
    <w:p w14:paraId="624280F0" w14:textId="77777777" w:rsidR="00D22D02" w:rsidRPr="00E452C6" w:rsidRDefault="00D22D02" w:rsidP="00D22D02">
      <w:pPr>
        <w:tabs>
          <w:tab w:val="left" w:pos="4050"/>
        </w:tabs>
        <w:rPr>
          <w:rFonts w:ascii="Calibri" w:hAnsi="Calibri" w:cs="Calibri"/>
        </w:rPr>
      </w:pPr>
    </w:p>
    <w:p w14:paraId="2C596317" w14:textId="77777777" w:rsidR="00D22D02" w:rsidRPr="00E452C6" w:rsidRDefault="00D22D02" w:rsidP="00D22D02">
      <w:pPr>
        <w:tabs>
          <w:tab w:val="left" w:pos="4050"/>
        </w:tabs>
        <w:jc w:val="center"/>
        <w:rPr>
          <w:rFonts w:ascii="Calibri" w:hAnsi="Calibri" w:cs="Calibri"/>
          <w:b/>
        </w:rPr>
      </w:pPr>
      <w:r w:rsidRPr="00E452C6">
        <w:rPr>
          <w:rFonts w:ascii="Calibri" w:hAnsi="Calibri" w:cs="Calibri"/>
          <w:b/>
        </w:rPr>
        <w:t>Čl. 1</w:t>
      </w:r>
    </w:p>
    <w:p w14:paraId="7C3B230C" w14:textId="77777777" w:rsidR="00D22D02" w:rsidRPr="00E452C6" w:rsidRDefault="00D22D02" w:rsidP="00D22D02">
      <w:pPr>
        <w:tabs>
          <w:tab w:val="left" w:pos="4050"/>
        </w:tabs>
        <w:jc w:val="center"/>
        <w:rPr>
          <w:rFonts w:ascii="Calibri" w:hAnsi="Calibri" w:cs="Calibri"/>
          <w:b/>
        </w:rPr>
      </w:pPr>
      <w:r w:rsidRPr="00E452C6">
        <w:rPr>
          <w:rFonts w:ascii="Calibri" w:hAnsi="Calibri" w:cs="Calibri"/>
          <w:b/>
        </w:rPr>
        <w:t>Úvodní ustanovení</w:t>
      </w:r>
    </w:p>
    <w:p w14:paraId="03BC7E52" w14:textId="77777777" w:rsidR="00D22D02" w:rsidRPr="00E452C6" w:rsidRDefault="00D22D02" w:rsidP="00D22D02">
      <w:pPr>
        <w:tabs>
          <w:tab w:val="left" w:pos="4050"/>
        </w:tabs>
        <w:jc w:val="center"/>
        <w:rPr>
          <w:rFonts w:ascii="Calibri" w:hAnsi="Calibri" w:cs="Calibri"/>
        </w:rPr>
      </w:pPr>
    </w:p>
    <w:p w14:paraId="7146C61C" w14:textId="77777777" w:rsidR="00D22D02" w:rsidRPr="00E452C6" w:rsidRDefault="00D22D02" w:rsidP="00D22D02">
      <w:pPr>
        <w:tabs>
          <w:tab w:val="left" w:pos="4050"/>
        </w:tabs>
        <w:ind w:firstLine="284"/>
        <w:jc w:val="both"/>
        <w:rPr>
          <w:rFonts w:ascii="Calibri" w:hAnsi="Calibri" w:cs="Calibri"/>
        </w:rPr>
      </w:pPr>
      <w:r w:rsidRPr="00E452C6">
        <w:rPr>
          <w:rFonts w:ascii="Calibri" w:hAnsi="Calibri" w:cs="Calibri"/>
        </w:rPr>
        <w:t>(1) Tato vyhláška stanovuje obecní systém odpadového hospodářství na území města Brumov-Bylnice (dále jen „město“).</w:t>
      </w:r>
    </w:p>
    <w:p w14:paraId="432B1476" w14:textId="77777777" w:rsidR="00D22D02" w:rsidRPr="00E452C6" w:rsidRDefault="00D22D02" w:rsidP="00D22D02">
      <w:pPr>
        <w:tabs>
          <w:tab w:val="left" w:pos="4050"/>
        </w:tabs>
        <w:ind w:firstLine="284"/>
        <w:jc w:val="both"/>
        <w:rPr>
          <w:rFonts w:ascii="Calibri" w:hAnsi="Calibri" w:cs="Calibri"/>
        </w:rPr>
      </w:pPr>
    </w:p>
    <w:p w14:paraId="66BCC91C" w14:textId="77777777" w:rsidR="00D22D02" w:rsidRPr="00E452C6" w:rsidRDefault="00D22D02" w:rsidP="00D22D02">
      <w:pPr>
        <w:tabs>
          <w:tab w:val="left" w:pos="4050"/>
        </w:tabs>
        <w:ind w:firstLine="284"/>
        <w:jc w:val="both"/>
        <w:rPr>
          <w:rFonts w:ascii="Calibri" w:hAnsi="Calibri" w:cs="Calibri"/>
        </w:rPr>
      </w:pPr>
      <w:r w:rsidRPr="00E452C6">
        <w:rPr>
          <w:rFonts w:ascii="Calibri" w:hAnsi="Calibri" w:cs="Calibri"/>
        </w:rPr>
        <w:t>(2) Každý je povinen odpad nebo movitou věc, které předává do obecního systému, odkládat na místa určená městem v souladu s povinnostmi stanovenými pro daný druh, kategorii nebo materiál odpadu nebo movitých věcí zákonem o odpadech a touto vyhláškou</w:t>
      </w:r>
      <w:r w:rsidRPr="00E452C6">
        <w:rPr>
          <w:rStyle w:val="Znakapoznpodarou"/>
          <w:rFonts w:ascii="Calibri" w:hAnsi="Calibri" w:cs="Calibri"/>
        </w:rPr>
        <w:footnoteReference w:id="1"/>
      </w:r>
      <w:r w:rsidRPr="00E452C6">
        <w:rPr>
          <w:rFonts w:ascii="Calibri" w:hAnsi="Calibri" w:cs="Calibri"/>
        </w:rPr>
        <w:t>.</w:t>
      </w:r>
    </w:p>
    <w:p w14:paraId="737C13A1" w14:textId="77777777" w:rsidR="00D22D02" w:rsidRPr="00E452C6" w:rsidRDefault="00D22D02" w:rsidP="00D22D02">
      <w:pPr>
        <w:tabs>
          <w:tab w:val="left" w:pos="4050"/>
        </w:tabs>
        <w:ind w:firstLine="284"/>
        <w:jc w:val="both"/>
        <w:rPr>
          <w:rFonts w:ascii="Calibri" w:hAnsi="Calibri" w:cs="Calibri"/>
        </w:rPr>
      </w:pPr>
    </w:p>
    <w:p w14:paraId="7A0A0D3B" w14:textId="77777777" w:rsidR="00D22D02" w:rsidRPr="00E452C6" w:rsidRDefault="00D22D02" w:rsidP="00D22D02">
      <w:pPr>
        <w:tabs>
          <w:tab w:val="left" w:pos="4050"/>
        </w:tabs>
        <w:ind w:firstLine="284"/>
        <w:jc w:val="both"/>
        <w:rPr>
          <w:rFonts w:ascii="Calibri" w:hAnsi="Calibri" w:cs="Calibri"/>
        </w:rPr>
      </w:pPr>
      <w:r w:rsidRPr="00E452C6">
        <w:rPr>
          <w:rFonts w:ascii="Calibri" w:hAnsi="Calibri" w:cs="Calibri"/>
        </w:rPr>
        <w:t xml:space="preserve">(3) V okamžiku, kdy osoba zapojená do obecního systému odloží movitou věc nebo odpad, </w:t>
      </w:r>
    </w:p>
    <w:p w14:paraId="6EAA997A" w14:textId="77777777" w:rsidR="00D22D02" w:rsidRPr="00E452C6" w:rsidRDefault="00D22D02" w:rsidP="00D22D02">
      <w:pPr>
        <w:tabs>
          <w:tab w:val="left" w:pos="4050"/>
        </w:tabs>
        <w:jc w:val="both"/>
        <w:rPr>
          <w:rFonts w:ascii="Calibri" w:hAnsi="Calibri" w:cs="Calibri"/>
        </w:rPr>
      </w:pPr>
      <w:r w:rsidRPr="00E452C6">
        <w:rPr>
          <w:rFonts w:ascii="Calibri" w:hAnsi="Calibri" w:cs="Calibri"/>
        </w:rPr>
        <w:t>s výjimkou výrobků s ukončenou životností, na místě městem k tomuto účelu určeném, stává se město vlastníkem této movité věci nebo odpadu</w:t>
      </w:r>
      <w:r w:rsidRPr="00E452C6">
        <w:rPr>
          <w:rStyle w:val="Znakapoznpodarou"/>
          <w:rFonts w:ascii="Calibri" w:hAnsi="Calibri" w:cs="Calibri"/>
        </w:rPr>
        <w:footnoteReference w:id="2"/>
      </w:r>
      <w:r w:rsidRPr="00E452C6">
        <w:rPr>
          <w:rFonts w:ascii="Calibri" w:hAnsi="Calibri" w:cs="Calibri"/>
        </w:rPr>
        <w:t>.</w:t>
      </w:r>
    </w:p>
    <w:p w14:paraId="21CEBFB4" w14:textId="77777777" w:rsidR="00D22D02" w:rsidRPr="00E452C6" w:rsidRDefault="00D22D02" w:rsidP="00D22D02">
      <w:pPr>
        <w:tabs>
          <w:tab w:val="left" w:pos="4050"/>
        </w:tabs>
        <w:ind w:firstLine="284"/>
        <w:jc w:val="both"/>
        <w:rPr>
          <w:rFonts w:ascii="Calibri" w:hAnsi="Calibri" w:cs="Calibri"/>
        </w:rPr>
      </w:pPr>
    </w:p>
    <w:p w14:paraId="139D22E7" w14:textId="499DA233" w:rsidR="00D22D02" w:rsidRPr="00E452C6" w:rsidRDefault="00D22D02" w:rsidP="00D22D02">
      <w:pPr>
        <w:tabs>
          <w:tab w:val="left" w:pos="4050"/>
        </w:tabs>
        <w:ind w:firstLine="284"/>
        <w:jc w:val="both"/>
        <w:rPr>
          <w:rFonts w:ascii="Calibri" w:hAnsi="Calibri" w:cs="Calibri"/>
        </w:rPr>
      </w:pPr>
      <w:r w:rsidRPr="00E452C6">
        <w:rPr>
          <w:rFonts w:ascii="Calibri" w:hAnsi="Calibri" w:cs="Calibri"/>
        </w:rPr>
        <w:t xml:space="preserve">(4) Stanoviště sběrných nádob je místo, kde jsou sběrné nádoby trvale nebo přechodně umístěny za účelem dalšího nakládání </w:t>
      </w:r>
      <w:r w:rsidR="004207FF">
        <w:rPr>
          <w:rFonts w:ascii="Calibri" w:hAnsi="Calibri" w:cs="Calibri"/>
        </w:rPr>
        <w:t>s</w:t>
      </w:r>
      <w:r w:rsidRPr="00E452C6">
        <w:rPr>
          <w:rFonts w:ascii="Calibri" w:hAnsi="Calibri" w:cs="Calibri"/>
        </w:rPr>
        <w:t xml:space="preserve"> komunálním odpadem. Stanoviště sběrných nádob jsou individuální nebo společná pro více uživatelů.</w:t>
      </w:r>
    </w:p>
    <w:p w14:paraId="0E50A87A" w14:textId="77777777" w:rsidR="00D22D02" w:rsidRPr="00E452C6" w:rsidRDefault="00D22D02" w:rsidP="00D22D02">
      <w:pPr>
        <w:tabs>
          <w:tab w:val="left" w:pos="4050"/>
        </w:tabs>
        <w:rPr>
          <w:rFonts w:ascii="Calibri" w:hAnsi="Calibri" w:cs="Calibri"/>
        </w:rPr>
      </w:pPr>
    </w:p>
    <w:p w14:paraId="475BF868" w14:textId="77777777" w:rsidR="00D22D02" w:rsidRPr="00E452C6" w:rsidRDefault="00D22D02" w:rsidP="00D22D02">
      <w:pPr>
        <w:tabs>
          <w:tab w:val="left" w:pos="4050"/>
        </w:tabs>
        <w:rPr>
          <w:rFonts w:ascii="Calibri" w:hAnsi="Calibri" w:cs="Calibri"/>
        </w:rPr>
      </w:pPr>
    </w:p>
    <w:p w14:paraId="2E558E71" w14:textId="77777777" w:rsidR="00D22D02" w:rsidRPr="00E452C6" w:rsidRDefault="00D22D02" w:rsidP="00D22D02">
      <w:pPr>
        <w:tabs>
          <w:tab w:val="left" w:pos="4050"/>
        </w:tabs>
        <w:jc w:val="center"/>
        <w:rPr>
          <w:rFonts w:ascii="Calibri" w:hAnsi="Calibri" w:cs="Calibri"/>
          <w:b/>
        </w:rPr>
      </w:pPr>
      <w:r w:rsidRPr="00E452C6">
        <w:rPr>
          <w:rFonts w:ascii="Calibri" w:hAnsi="Calibri" w:cs="Calibri"/>
          <w:b/>
        </w:rPr>
        <w:br w:type="page"/>
      </w:r>
      <w:r w:rsidRPr="00E452C6">
        <w:rPr>
          <w:rFonts w:ascii="Calibri" w:hAnsi="Calibri" w:cs="Calibri"/>
          <w:b/>
        </w:rPr>
        <w:lastRenderedPageBreak/>
        <w:t>Čl. 2</w:t>
      </w:r>
    </w:p>
    <w:p w14:paraId="234644AB" w14:textId="77777777" w:rsidR="00D22D02" w:rsidRPr="00E452C6" w:rsidRDefault="00D22D02" w:rsidP="00D22D02">
      <w:pPr>
        <w:tabs>
          <w:tab w:val="left" w:pos="4050"/>
        </w:tabs>
        <w:jc w:val="center"/>
        <w:rPr>
          <w:rFonts w:ascii="Calibri" w:hAnsi="Calibri" w:cs="Calibri"/>
          <w:b/>
        </w:rPr>
      </w:pPr>
      <w:r w:rsidRPr="00E452C6">
        <w:rPr>
          <w:rFonts w:ascii="Calibri" w:hAnsi="Calibri" w:cs="Calibri"/>
          <w:b/>
        </w:rPr>
        <w:t>Oddělené soustřeďování komunálního odpadu</w:t>
      </w:r>
    </w:p>
    <w:p w14:paraId="59C50FC3" w14:textId="77777777" w:rsidR="00D22D02" w:rsidRPr="00E452C6" w:rsidRDefault="00D22D02" w:rsidP="00D22D02">
      <w:pPr>
        <w:tabs>
          <w:tab w:val="left" w:pos="709"/>
        </w:tabs>
        <w:jc w:val="both"/>
        <w:rPr>
          <w:rFonts w:ascii="Calibri" w:hAnsi="Calibri" w:cs="Calibri"/>
        </w:rPr>
      </w:pPr>
    </w:p>
    <w:p w14:paraId="77FA9C27" w14:textId="77777777" w:rsidR="00D22D02" w:rsidRPr="00E452C6" w:rsidRDefault="00D22D02" w:rsidP="00D22D02">
      <w:pPr>
        <w:tabs>
          <w:tab w:val="left" w:pos="709"/>
        </w:tabs>
        <w:spacing w:after="120"/>
        <w:ind w:firstLine="284"/>
        <w:jc w:val="both"/>
        <w:rPr>
          <w:rFonts w:ascii="Calibri" w:hAnsi="Calibri" w:cs="Calibri"/>
        </w:rPr>
      </w:pPr>
      <w:r w:rsidRPr="00E452C6">
        <w:rPr>
          <w:rFonts w:ascii="Calibri" w:hAnsi="Calibri" w:cs="Calibri"/>
        </w:rPr>
        <w:t>(1) Osoby předávající komunální odpad na místa určená městem jsou povinny odděleně soustřeďovat následující složky:</w:t>
      </w:r>
    </w:p>
    <w:p w14:paraId="64458F15" w14:textId="77777777" w:rsidR="00D22D02" w:rsidRPr="00E452C6" w:rsidRDefault="00D22D02" w:rsidP="00D22D02">
      <w:pPr>
        <w:numPr>
          <w:ilvl w:val="0"/>
          <w:numId w:val="13"/>
        </w:numPr>
        <w:tabs>
          <w:tab w:val="left" w:pos="709"/>
        </w:tabs>
        <w:autoSpaceDE/>
        <w:autoSpaceDN/>
        <w:jc w:val="both"/>
        <w:rPr>
          <w:rFonts w:ascii="Calibri" w:hAnsi="Calibri" w:cs="Calibri"/>
        </w:rPr>
      </w:pPr>
      <w:r w:rsidRPr="00E452C6">
        <w:rPr>
          <w:rFonts w:ascii="Calibri" w:hAnsi="Calibri" w:cs="Calibri"/>
        </w:rPr>
        <w:t>papír,</w:t>
      </w:r>
    </w:p>
    <w:p w14:paraId="5B8F0FD7" w14:textId="77777777" w:rsidR="00D22D02" w:rsidRPr="00E452C6" w:rsidRDefault="00D22D02" w:rsidP="00D22D02">
      <w:pPr>
        <w:numPr>
          <w:ilvl w:val="0"/>
          <w:numId w:val="13"/>
        </w:numPr>
        <w:tabs>
          <w:tab w:val="left" w:pos="709"/>
        </w:tabs>
        <w:autoSpaceDE/>
        <w:autoSpaceDN/>
        <w:jc w:val="both"/>
        <w:rPr>
          <w:rFonts w:ascii="Calibri" w:hAnsi="Calibri" w:cs="Calibri"/>
        </w:rPr>
      </w:pPr>
      <w:r w:rsidRPr="00E452C6">
        <w:rPr>
          <w:rFonts w:ascii="Calibri" w:hAnsi="Calibri" w:cs="Calibri"/>
        </w:rPr>
        <w:t>nápojové kartony,</w:t>
      </w:r>
    </w:p>
    <w:p w14:paraId="1A5F8493" w14:textId="77777777" w:rsidR="00D22D02" w:rsidRPr="00E452C6" w:rsidRDefault="00D22D02" w:rsidP="00D22D02">
      <w:pPr>
        <w:numPr>
          <w:ilvl w:val="0"/>
          <w:numId w:val="13"/>
        </w:numPr>
        <w:tabs>
          <w:tab w:val="left" w:pos="709"/>
        </w:tabs>
        <w:autoSpaceDE/>
        <w:autoSpaceDN/>
        <w:jc w:val="both"/>
        <w:rPr>
          <w:rFonts w:ascii="Calibri" w:hAnsi="Calibri" w:cs="Calibri"/>
        </w:rPr>
      </w:pPr>
      <w:r w:rsidRPr="00E452C6">
        <w:rPr>
          <w:rFonts w:ascii="Calibri" w:hAnsi="Calibri" w:cs="Calibri"/>
        </w:rPr>
        <w:t>plasty včetně PET lahví,</w:t>
      </w:r>
    </w:p>
    <w:p w14:paraId="5D6DAA3B" w14:textId="77777777" w:rsidR="00D22D02" w:rsidRPr="00E452C6" w:rsidRDefault="00D22D02" w:rsidP="00D22D02">
      <w:pPr>
        <w:numPr>
          <w:ilvl w:val="0"/>
          <w:numId w:val="13"/>
        </w:numPr>
        <w:tabs>
          <w:tab w:val="left" w:pos="709"/>
        </w:tabs>
        <w:autoSpaceDE/>
        <w:autoSpaceDN/>
        <w:jc w:val="both"/>
        <w:rPr>
          <w:rFonts w:ascii="Calibri" w:hAnsi="Calibri" w:cs="Calibri"/>
        </w:rPr>
      </w:pPr>
      <w:r w:rsidRPr="00E452C6">
        <w:rPr>
          <w:rFonts w:ascii="Calibri" w:hAnsi="Calibri" w:cs="Calibri"/>
        </w:rPr>
        <w:t>bílé sklo,</w:t>
      </w:r>
    </w:p>
    <w:p w14:paraId="5328876D" w14:textId="77777777" w:rsidR="00D22D02" w:rsidRPr="00E452C6" w:rsidRDefault="00D22D02" w:rsidP="00D22D02">
      <w:pPr>
        <w:numPr>
          <w:ilvl w:val="0"/>
          <w:numId w:val="13"/>
        </w:numPr>
        <w:tabs>
          <w:tab w:val="left" w:pos="709"/>
        </w:tabs>
        <w:autoSpaceDE/>
        <w:autoSpaceDN/>
        <w:jc w:val="both"/>
        <w:rPr>
          <w:rFonts w:ascii="Calibri" w:hAnsi="Calibri" w:cs="Calibri"/>
        </w:rPr>
      </w:pPr>
      <w:r w:rsidRPr="00E452C6">
        <w:rPr>
          <w:rFonts w:ascii="Calibri" w:hAnsi="Calibri" w:cs="Calibri"/>
        </w:rPr>
        <w:t>barevné sklo,</w:t>
      </w:r>
    </w:p>
    <w:p w14:paraId="54E05350" w14:textId="77777777" w:rsidR="00D22D02" w:rsidRPr="00E452C6" w:rsidRDefault="00D22D02" w:rsidP="00D22D02">
      <w:pPr>
        <w:numPr>
          <w:ilvl w:val="0"/>
          <w:numId w:val="13"/>
        </w:numPr>
        <w:tabs>
          <w:tab w:val="left" w:pos="709"/>
        </w:tabs>
        <w:autoSpaceDE/>
        <w:autoSpaceDN/>
        <w:jc w:val="both"/>
        <w:rPr>
          <w:rFonts w:ascii="Calibri" w:hAnsi="Calibri" w:cs="Calibri"/>
        </w:rPr>
      </w:pPr>
      <w:r w:rsidRPr="00E452C6">
        <w:rPr>
          <w:rFonts w:ascii="Calibri" w:hAnsi="Calibri" w:cs="Calibri"/>
        </w:rPr>
        <w:t>kovy,</w:t>
      </w:r>
    </w:p>
    <w:p w14:paraId="3CE9016C" w14:textId="77777777" w:rsidR="00D22D02" w:rsidRPr="00E452C6" w:rsidRDefault="00D22D02" w:rsidP="00D22D02">
      <w:pPr>
        <w:numPr>
          <w:ilvl w:val="0"/>
          <w:numId w:val="13"/>
        </w:numPr>
        <w:tabs>
          <w:tab w:val="left" w:pos="709"/>
        </w:tabs>
        <w:autoSpaceDE/>
        <w:autoSpaceDN/>
        <w:jc w:val="both"/>
        <w:rPr>
          <w:rFonts w:ascii="Calibri" w:hAnsi="Calibri" w:cs="Calibri"/>
        </w:rPr>
      </w:pPr>
      <w:r w:rsidRPr="00E452C6">
        <w:rPr>
          <w:rFonts w:ascii="Calibri" w:hAnsi="Calibri" w:cs="Calibri"/>
        </w:rPr>
        <w:t>nebezpečné odpady,</w:t>
      </w:r>
    </w:p>
    <w:p w14:paraId="51E87283" w14:textId="77777777" w:rsidR="00D22D02" w:rsidRPr="00E452C6" w:rsidRDefault="00D22D02" w:rsidP="00D22D02">
      <w:pPr>
        <w:numPr>
          <w:ilvl w:val="0"/>
          <w:numId w:val="13"/>
        </w:numPr>
        <w:tabs>
          <w:tab w:val="left" w:pos="709"/>
        </w:tabs>
        <w:autoSpaceDE/>
        <w:autoSpaceDN/>
        <w:jc w:val="both"/>
        <w:rPr>
          <w:rFonts w:ascii="Calibri" w:hAnsi="Calibri" w:cs="Calibri"/>
        </w:rPr>
      </w:pPr>
      <w:r w:rsidRPr="00E452C6">
        <w:rPr>
          <w:rFonts w:ascii="Calibri" w:hAnsi="Calibri" w:cs="Calibri"/>
        </w:rPr>
        <w:t>objemný odpad,</w:t>
      </w:r>
    </w:p>
    <w:p w14:paraId="5D7DE31B" w14:textId="77777777" w:rsidR="00D22D02" w:rsidRPr="00E452C6" w:rsidRDefault="00D22D02" w:rsidP="00D22D02">
      <w:pPr>
        <w:numPr>
          <w:ilvl w:val="0"/>
          <w:numId w:val="13"/>
        </w:numPr>
        <w:tabs>
          <w:tab w:val="left" w:pos="709"/>
        </w:tabs>
        <w:autoSpaceDE/>
        <w:autoSpaceDN/>
        <w:jc w:val="both"/>
        <w:rPr>
          <w:rFonts w:ascii="Calibri" w:hAnsi="Calibri" w:cs="Calibri"/>
        </w:rPr>
      </w:pPr>
      <w:r w:rsidRPr="00E452C6">
        <w:rPr>
          <w:rFonts w:ascii="Calibri" w:hAnsi="Calibri" w:cs="Calibri"/>
        </w:rPr>
        <w:t>jedlé oleje a tuky,</w:t>
      </w:r>
    </w:p>
    <w:p w14:paraId="417E62A4" w14:textId="77777777" w:rsidR="00D22D02" w:rsidRPr="00E452C6" w:rsidRDefault="00D22D02" w:rsidP="00D22D02">
      <w:pPr>
        <w:numPr>
          <w:ilvl w:val="0"/>
          <w:numId w:val="13"/>
        </w:numPr>
        <w:tabs>
          <w:tab w:val="left" w:pos="709"/>
        </w:tabs>
        <w:autoSpaceDE/>
        <w:autoSpaceDN/>
        <w:jc w:val="both"/>
        <w:rPr>
          <w:rFonts w:ascii="Calibri" w:hAnsi="Calibri" w:cs="Calibri"/>
        </w:rPr>
      </w:pPr>
      <w:r w:rsidRPr="00E452C6">
        <w:rPr>
          <w:rFonts w:ascii="Calibri" w:hAnsi="Calibri" w:cs="Calibri"/>
        </w:rPr>
        <w:t>textil,</w:t>
      </w:r>
    </w:p>
    <w:p w14:paraId="289B13A2" w14:textId="77777777" w:rsidR="00D22D02" w:rsidRPr="00E452C6" w:rsidRDefault="00D22D02" w:rsidP="00D22D02">
      <w:pPr>
        <w:numPr>
          <w:ilvl w:val="0"/>
          <w:numId w:val="13"/>
        </w:numPr>
        <w:tabs>
          <w:tab w:val="left" w:pos="709"/>
        </w:tabs>
        <w:autoSpaceDE/>
        <w:autoSpaceDN/>
        <w:jc w:val="both"/>
        <w:rPr>
          <w:rFonts w:ascii="Calibri" w:hAnsi="Calibri" w:cs="Calibri"/>
        </w:rPr>
      </w:pPr>
      <w:r w:rsidRPr="00E452C6">
        <w:rPr>
          <w:rFonts w:ascii="Calibri" w:hAnsi="Calibri" w:cs="Calibri"/>
        </w:rPr>
        <w:t>směsný komunální odpad.</w:t>
      </w:r>
    </w:p>
    <w:p w14:paraId="604CF076" w14:textId="77777777" w:rsidR="00D22D02" w:rsidRPr="00E452C6" w:rsidRDefault="00D22D02" w:rsidP="00D22D02">
      <w:pPr>
        <w:rPr>
          <w:rFonts w:ascii="Calibri" w:hAnsi="Calibri" w:cs="Calibri"/>
          <w:color w:val="FF0000"/>
        </w:rPr>
      </w:pPr>
    </w:p>
    <w:p w14:paraId="02B1CB11" w14:textId="77777777" w:rsidR="00D22D02" w:rsidRPr="00E452C6" w:rsidRDefault="00D22D02" w:rsidP="00D22D02">
      <w:pPr>
        <w:ind w:firstLine="284"/>
        <w:jc w:val="both"/>
        <w:rPr>
          <w:rFonts w:ascii="Calibri" w:hAnsi="Calibri" w:cs="Calibri"/>
        </w:rPr>
      </w:pPr>
      <w:r w:rsidRPr="00E452C6">
        <w:rPr>
          <w:rFonts w:ascii="Calibri" w:hAnsi="Calibri" w:cs="Calibri"/>
        </w:rPr>
        <w:t>(2) Směsným komunálním odpadem se rozumí zbylý komunální odpad po stanoveném vytřídění podle odstavce 1 písm. a), b), c), d), e), f), g), h), i) a j).</w:t>
      </w:r>
    </w:p>
    <w:p w14:paraId="79C809BD" w14:textId="77777777" w:rsidR="00D22D02" w:rsidRPr="00E452C6" w:rsidRDefault="00D22D02" w:rsidP="00D22D02">
      <w:pPr>
        <w:ind w:firstLine="284"/>
        <w:rPr>
          <w:rFonts w:ascii="Calibri" w:hAnsi="Calibri" w:cs="Calibri"/>
        </w:rPr>
      </w:pPr>
    </w:p>
    <w:p w14:paraId="0A2A8B35" w14:textId="77777777" w:rsidR="00D22D02" w:rsidRPr="00E452C6" w:rsidRDefault="00D22D02" w:rsidP="00D22D02">
      <w:pPr>
        <w:ind w:firstLine="284"/>
        <w:jc w:val="both"/>
        <w:rPr>
          <w:rFonts w:ascii="Calibri" w:hAnsi="Calibri" w:cs="Calibri"/>
        </w:rPr>
      </w:pPr>
      <w:r w:rsidRPr="00E452C6">
        <w:rPr>
          <w:rFonts w:ascii="Calibri" w:hAnsi="Calibri" w:cs="Calibri"/>
        </w:rPr>
        <w:t>(3) Objemný odpad je takový odpad, který vzhledem ke svým rozměrům nemůže být umístěn do sběrných nádob (například koberce, matrace, nábytek).</w:t>
      </w:r>
    </w:p>
    <w:p w14:paraId="1D2B17E5" w14:textId="77777777" w:rsidR="00D22D02" w:rsidRPr="00E452C6" w:rsidRDefault="00D22D02" w:rsidP="00D22D02">
      <w:pPr>
        <w:rPr>
          <w:rFonts w:ascii="Calibri" w:hAnsi="Calibri" w:cs="Calibri"/>
        </w:rPr>
      </w:pPr>
    </w:p>
    <w:p w14:paraId="1940630B" w14:textId="77777777" w:rsidR="00D22D02" w:rsidRPr="00E452C6" w:rsidRDefault="00D22D02" w:rsidP="00D22D02">
      <w:pPr>
        <w:rPr>
          <w:rFonts w:ascii="Calibri" w:hAnsi="Calibri" w:cs="Calibri"/>
        </w:rPr>
      </w:pPr>
    </w:p>
    <w:p w14:paraId="56244EF9" w14:textId="77777777" w:rsidR="00D22D02" w:rsidRPr="00E452C6" w:rsidRDefault="00D22D02" w:rsidP="00D22D02">
      <w:pPr>
        <w:jc w:val="center"/>
        <w:rPr>
          <w:rFonts w:ascii="Calibri" w:hAnsi="Calibri" w:cs="Calibri"/>
        </w:rPr>
      </w:pPr>
      <w:r w:rsidRPr="00E452C6">
        <w:rPr>
          <w:rFonts w:ascii="Calibri" w:hAnsi="Calibri" w:cs="Calibri"/>
          <w:b/>
        </w:rPr>
        <w:t>Čl. 3</w:t>
      </w:r>
    </w:p>
    <w:p w14:paraId="0A5C4045" w14:textId="77777777" w:rsidR="004207FF" w:rsidRPr="004207FF" w:rsidRDefault="004207FF" w:rsidP="004207FF">
      <w:pPr>
        <w:jc w:val="center"/>
        <w:rPr>
          <w:rFonts w:asciiTheme="minorHAnsi" w:hAnsiTheme="minorHAnsi" w:cstheme="minorHAnsi"/>
          <w:b/>
        </w:rPr>
      </w:pPr>
      <w:r w:rsidRPr="004207FF">
        <w:rPr>
          <w:rFonts w:asciiTheme="minorHAnsi" w:hAnsiTheme="minorHAnsi" w:cstheme="minorHAnsi"/>
          <w:b/>
        </w:rPr>
        <w:t>Určení míst pro oddělené soustřeďování určených složek komunálního odpadu</w:t>
      </w:r>
    </w:p>
    <w:p w14:paraId="1187CB11" w14:textId="77777777" w:rsidR="00D22D02" w:rsidRPr="00E452C6" w:rsidRDefault="00D22D02" w:rsidP="00D22D02">
      <w:pPr>
        <w:tabs>
          <w:tab w:val="left" w:pos="4050"/>
          <w:tab w:val="left" w:pos="4500"/>
        </w:tabs>
        <w:jc w:val="center"/>
        <w:rPr>
          <w:rFonts w:ascii="Calibri" w:hAnsi="Calibri" w:cs="Calibri"/>
          <w:b/>
        </w:rPr>
      </w:pPr>
    </w:p>
    <w:p w14:paraId="218611E9" w14:textId="77777777" w:rsidR="00D22D02" w:rsidRPr="00E452C6" w:rsidRDefault="00D22D02" w:rsidP="00D22D02">
      <w:pPr>
        <w:numPr>
          <w:ilvl w:val="0"/>
          <w:numId w:val="6"/>
        </w:numPr>
        <w:tabs>
          <w:tab w:val="left" w:pos="709"/>
        </w:tabs>
        <w:autoSpaceDE/>
        <w:autoSpaceDN/>
        <w:ind w:left="0" w:firstLine="284"/>
        <w:jc w:val="both"/>
        <w:rPr>
          <w:rFonts w:ascii="Calibri" w:hAnsi="Calibri" w:cs="Calibri"/>
        </w:rPr>
      </w:pPr>
      <w:r w:rsidRPr="00E452C6">
        <w:rPr>
          <w:rFonts w:ascii="Calibri" w:hAnsi="Calibri" w:cs="Calibri"/>
        </w:rPr>
        <w:t>Papír, nápojové kartony, bílé sklo, barevné sklo a plasty včetně PET lahví jsou shromažďovány do zvláštních sběrných nádob, kterými jsou kontejnery.</w:t>
      </w:r>
    </w:p>
    <w:p w14:paraId="2F69DD1B" w14:textId="77777777" w:rsidR="00D22D02" w:rsidRPr="00E452C6" w:rsidRDefault="00D22D02" w:rsidP="00D22D02">
      <w:pPr>
        <w:tabs>
          <w:tab w:val="left" w:pos="851"/>
        </w:tabs>
        <w:ind w:left="714"/>
        <w:jc w:val="both"/>
        <w:rPr>
          <w:rFonts w:ascii="Calibri" w:hAnsi="Calibri" w:cs="Calibri"/>
        </w:rPr>
      </w:pPr>
    </w:p>
    <w:p w14:paraId="0B5416E6" w14:textId="236B1B68" w:rsidR="00D22D02" w:rsidRPr="00E452C6" w:rsidRDefault="00D22D02" w:rsidP="00D22D02">
      <w:pPr>
        <w:numPr>
          <w:ilvl w:val="0"/>
          <w:numId w:val="6"/>
        </w:numPr>
        <w:tabs>
          <w:tab w:val="left" w:pos="709"/>
        </w:tabs>
        <w:autoSpaceDE/>
        <w:autoSpaceDN/>
        <w:ind w:left="0" w:firstLine="284"/>
        <w:jc w:val="both"/>
        <w:rPr>
          <w:rFonts w:ascii="Calibri" w:hAnsi="Calibri" w:cs="Calibri"/>
        </w:rPr>
      </w:pPr>
      <w:r w:rsidRPr="00E452C6">
        <w:rPr>
          <w:rFonts w:ascii="Calibri" w:hAnsi="Calibri" w:cs="Calibri"/>
        </w:rPr>
        <w:t>Zvláštní sběrné nádoby jsou umístěny na stanovištích uvedených na webových stránkách města</w:t>
      </w:r>
      <w:r w:rsidR="004207FF">
        <w:rPr>
          <w:rFonts w:ascii="Calibri" w:hAnsi="Calibri" w:cs="Calibri"/>
        </w:rPr>
        <w:t xml:space="preserve"> </w:t>
      </w:r>
      <w:hyperlink r:id="rId9" w:history="1">
        <w:r w:rsidR="004207FF" w:rsidRPr="00545CC4">
          <w:rPr>
            <w:rStyle w:val="Hypertextovodkaz"/>
            <w:rFonts w:ascii="Calibri" w:hAnsi="Calibri" w:cs="Calibri"/>
          </w:rPr>
          <w:t>www.brumov-bylnice.cz</w:t>
        </w:r>
      </w:hyperlink>
      <w:r w:rsidR="004207FF">
        <w:rPr>
          <w:rFonts w:ascii="Calibri" w:hAnsi="Calibri" w:cs="Calibri"/>
        </w:rPr>
        <w:t xml:space="preserve"> (dále jen „webové stránky města“)</w:t>
      </w:r>
      <w:r w:rsidRPr="00E452C6">
        <w:rPr>
          <w:rFonts w:ascii="Calibri" w:hAnsi="Calibri" w:cs="Calibri"/>
        </w:rPr>
        <w:t>.</w:t>
      </w:r>
    </w:p>
    <w:p w14:paraId="33FF30F9" w14:textId="77777777" w:rsidR="00D22D02" w:rsidRPr="00E452C6" w:rsidRDefault="00D22D02" w:rsidP="00D22D02">
      <w:pPr>
        <w:tabs>
          <w:tab w:val="left" w:pos="709"/>
        </w:tabs>
        <w:ind w:left="284"/>
        <w:jc w:val="both"/>
        <w:rPr>
          <w:rFonts w:ascii="Calibri" w:hAnsi="Calibri" w:cs="Calibri"/>
        </w:rPr>
      </w:pPr>
    </w:p>
    <w:p w14:paraId="60069BDE" w14:textId="77777777" w:rsidR="00D22D02" w:rsidRPr="00E452C6" w:rsidRDefault="00D22D02" w:rsidP="00D22D02">
      <w:pPr>
        <w:tabs>
          <w:tab w:val="left" w:pos="714"/>
        </w:tabs>
        <w:spacing w:after="120"/>
        <w:ind w:firstLine="284"/>
        <w:jc w:val="both"/>
        <w:rPr>
          <w:rFonts w:ascii="Calibri" w:hAnsi="Calibri" w:cs="Calibri"/>
        </w:rPr>
      </w:pPr>
      <w:r w:rsidRPr="00E452C6">
        <w:rPr>
          <w:rFonts w:ascii="Calibri" w:hAnsi="Calibri" w:cs="Calibri"/>
        </w:rPr>
        <w:t>(3) Zvláštní sběrné nádoby jsou barevně odlišeny a označeny příslušnými nápisy:</w:t>
      </w:r>
    </w:p>
    <w:p w14:paraId="78968490" w14:textId="77777777" w:rsidR="00D22D02" w:rsidRPr="00E452C6" w:rsidRDefault="00D22D02" w:rsidP="00D22D02">
      <w:pPr>
        <w:numPr>
          <w:ilvl w:val="0"/>
          <w:numId w:val="7"/>
        </w:numPr>
        <w:autoSpaceDE/>
        <w:autoSpaceDN/>
        <w:ind w:left="714" w:hanging="357"/>
        <w:jc w:val="both"/>
        <w:rPr>
          <w:rFonts w:ascii="Calibri" w:hAnsi="Calibri" w:cs="Calibri"/>
        </w:rPr>
      </w:pPr>
      <w:r w:rsidRPr="00E452C6">
        <w:rPr>
          <w:rFonts w:ascii="Calibri" w:hAnsi="Calibri" w:cs="Calibri"/>
        </w:rPr>
        <w:t>papír – barva modrá,</w:t>
      </w:r>
    </w:p>
    <w:p w14:paraId="41687E40" w14:textId="77777777" w:rsidR="00D22D02" w:rsidRPr="00E452C6" w:rsidRDefault="00D22D02" w:rsidP="00D22D02">
      <w:pPr>
        <w:numPr>
          <w:ilvl w:val="0"/>
          <w:numId w:val="7"/>
        </w:numPr>
        <w:autoSpaceDE/>
        <w:autoSpaceDN/>
        <w:ind w:left="714" w:hanging="357"/>
        <w:jc w:val="both"/>
        <w:rPr>
          <w:rFonts w:ascii="Calibri" w:hAnsi="Calibri" w:cs="Calibri"/>
        </w:rPr>
      </w:pPr>
      <w:r w:rsidRPr="00E452C6">
        <w:rPr>
          <w:rFonts w:ascii="Calibri" w:hAnsi="Calibri" w:cs="Calibri"/>
        </w:rPr>
        <w:t>nápojové kartony – barva oranžová,</w:t>
      </w:r>
    </w:p>
    <w:p w14:paraId="60C0337E" w14:textId="77777777" w:rsidR="00D22D02" w:rsidRPr="00E452C6" w:rsidRDefault="00D22D02" w:rsidP="00D22D02">
      <w:pPr>
        <w:numPr>
          <w:ilvl w:val="0"/>
          <w:numId w:val="7"/>
        </w:numPr>
        <w:autoSpaceDE/>
        <w:autoSpaceDN/>
        <w:ind w:left="714" w:hanging="357"/>
        <w:jc w:val="both"/>
        <w:rPr>
          <w:rFonts w:ascii="Calibri" w:hAnsi="Calibri" w:cs="Calibri"/>
        </w:rPr>
      </w:pPr>
      <w:r w:rsidRPr="00E452C6">
        <w:rPr>
          <w:rFonts w:ascii="Calibri" w:hAnsi="Calibri" w:cs="Calibri"/>
        </w:rPr>
        <w:t>bílé sklo – barva bílá,</w:t>
      </w:r>
    </w:p>
    <w:p w14:paraId="4884453C" w14:textId="77777777" w:rsidR="00D22D02" w:rsidRPr="00E452C6" w:rsidRDefault="00D22D02" w:rsidP="00D22D02">
      <w:pPr>
        <w:numPr>
          <w:ilvl w:val="0"/>
          <w:numId w:val="7"/>
        </w:numPr>
        <w:autoSpaceDE/>
        <w:autoSpaceDN/>
        <w:ind w:left="714" w:hanging="357"/>
        <w:jc w:val="both"/>
        <w:rPr>
          <w:rFonts w:ascii="Calibri" w:hAnsi="Calibri" w:cs="Calibri"/>
        </w:rPr>
      </w:pPr>
      <w:r w:rsidRPr="00E452C6">
        <w:rPr>
          <w:rFonts w:ascii="Calibri" w:hAnsi="Calibri" w:cs="Calibri"/>
        </w:rPr>
        <w:t xml:space="preserve">barevné sklo – barva zelená, </w:t>
      </w:r>
    </w:p>
    <w:p w14:paraId="1560EE2F" w14:textId="77777777" w:rsidR="00D22D02" w:rsidRPr="00E452C6" w:rsidRDefault="00D22D02" w:rsidP="00D22D02">
      <w:pPr>
        <w:numPr>
          <w:ilvl w:val="0"/>
          <w:numId w:val="7"/>
        </w:numPr>
        <w:autoSpaceDE/>
        <w:autoSpaceDN/>
        <w:ind w:left="714" w:hanging="357"/>
        <w:jc w:val="both"/>
        <w:rPr>
          <w:rFonts w:ascii="Calibri" w:hAnsi="Calibri" w:cs="Calibri"/>
        </w:rPr>
      </w:pPr>
      <w:r w:rsidRPr="00E452C6">
        <w:rPr>
          <w:rFonts w:ascii="Calibri" w:hAnsi="Calibri" w:cs="Calibri"/>
        </w:rPr>
        <w:t>plasty včetně PET lahví – barva žlutá.</w:t>
      </w:r>
    </w:p>
    <w:p w14:paraId="429E3D51" w14:textId="77777777" w:rsidR="00D22D02" w:rsidRPr="00E452C6" w:rsidRDefault="00D22D02" w:rsidP="00D22D02">
      <w:pPr>
        <w:tabs>
          <w:tab w:val="left" w:pos="709"/>
        </w:tabs>
        <w:ind w:left="284"/>
        <w:jc w:val="both"/>
        <w:rPr>
          <w:rFonts w:ascii="Calibri" w:hAnsi="Calibri" w:cs="Calibri"/>
        </w:rPr>
      </w:pPr>
    </w:p>
    <w:p w14:paraId="4BA327C3" w14:textId="77777777" w:rsidR="00D22D02" w:rsidRPr="00E452C6" w:rsidRDefault="00D22D02" w:rsidP="00D22D02">
      <w:pPr>
        <w:tabs>
          <w:tab w:val="left" w:pos="709"/>
        </w:tabs>
        <w:ind w:firstLine="284"/>
        <w:jc w:val="both"/>
        <w:rPr>
          <w:rFonts w:ascii="Calibri" w:hAnsi="Calibri" w:cs="Calibri"/>
        </w:rPr>
      </w:pPr>
      <w:r w:rsidRPr="00E452C6">
        <w:rPr>
          <w:rFonts w:ascii="Calibri" w:hAnsi="Calibri" w:cs="Calibri"/>
        </w:rPr>
        <w:t>(4) Do zvláštních sběrných nádob je zakázáno ukládat jiné složky komunálních odpadů nebo jiné druhy odpadů, než pro které jsou určeny (například hořlavé látky, zdravotnický odpad, žhavý popel a uhynulá těla zvířat</w:t>
      </w:r>
      <w:r w:rsidRPr="00E452C6">
        <w:rPr>
          <w:rStyle w:val="Znakapoznpodarou"/>
          <w:rFonts w:ascii="Calibri" w:hAnsi="Calibri" w:cs="Calibri"/>
        </w:rPr>
        <w:footnoteReference w:id="3"/>
      </w:r>
      <w:r w:rsidRPr="00E452C6">
        <w:rPr>
          <w:rFonts w:ascii="Calibri" w:hAnsi="Calibri" w:cs="Calibri"/>
        </w:rPr>
        <w:t>).</w:t>
      </w:r>
    </w:p>
    <w:p w14:paraId="4D394DCA" w14:textId="77777777" w:rsidR="00D22D02" w:rsidRPr="00E452C6" w:rsidRDefault="00D22D02" w:rsidP="00D22D02">
      <w:pPr>
        <w:tabs>
          <w:tab w:val="left" w:pos="709"/>
        </w:tabs>
        <w:ind w:left="284"/>
        <w:jc w:val="both"/>
        <w:rPr>
          <w:rFonts w:ascii="Calibri" w:hAnsi="Calibri" w:cs="Calibri"/>
        </w:rPr>
      </w:pPr>
    </w:p>
    <w:p w14:paraId="2A6A1214" w14:textId="77777777" w:rsidR="00D22D02" w:rsidRPr="00E452C6" w:rsidRDefault="00D22D02" w:rsidP="00D22D02">
      <w:pPr>
        <w:ind w:firstLine="284"/>
        <w:jc w:val="both"/>
        <w:rPr>
          <w:rFonts w:ascii="Calibri" w:hAnsi="Calibri" w:cs="Calibri"/>
        </w:rPr>
      </w:pPr>
      <w:r w:rsidRPr="00E452C6">
        <w:rPr>
          <w:rFonts w:ascii="Calibri" w:hAnsi="Calibri" w:cs="Calibri"/>
        </w:rPr>
        <w:t xml:space="preserve">(5) Zvláštní sběrné nádoby je povinnost plnit tak, aby je bylo možno uzavřít a odpad </w:t>
      </w:r>
      <w:r w:rsidRPr="00E452C6">
        <w:rPr>
          <w:rFonts w:ascii="Calibri" w:hAnsi="Calibri" w:cs="Calibri"/>
        </w:rPr>
        <w:br/>
        <w:t xml:space="preserve">z nich při manipulaci nevypadával. Pokud to umožňuje povaha odpadu, je nutno objem odpadu před jeho odložením do sběrné nádoby minimalizovat. </w:t>
      </w:r>
    </w:p>
    <w:p w14:paraId="42445EFC" w14:textId="77777777" w:rsidR="00D22D02" w:rsidRPr="00E452C6" w:rsidRDefault="00D22D02" w:rsidP="00D22D02">
      <w:pPr>
        <w:pStyle w:val="Odstavecseseznamem"/>
        <w:rPr>
          <w:rFonts w:ascii="Calibri" w:hAnsi="Calibri" w:cs="Calibri"/>
        </w:rPr>
      </w:pPr>
    </w:p>
    <w:p w14:paraId="53FCBB98" w14:textId="77777777" w:rsidR="00D22D02" w:rsidRDefault="00D22D02" w:rsidP="00D22D02">
      <w:pPr>
        <w:tabs>
          <w:tab w:val="left" w:pos="709"/>
        </w:tabs>
        <w:ind w:firstLine="284"/>
        <w:jc w:val="both"/>
        <w:rPr>
          <w:rFonts w:ascii="Calibri" w:hAnsi="Calibri" w:cs="Calibri"/>
        </w:rPr>
      </w:pPr>
      <w:r w:rsidRPr="00E452C6">
        <w:rPr>
          <w:rFonts w:ascii="Calibri" w:hAnsi="Calibri" w:cs="Calibri"/>
        </w:rPr>
        <w:t>(6) Papír, nápojové kartony, plasty včetně PET lahví, bílé sklo, barevné sklo, kovy</w:t>
      </w:r>
      <w:r w:rsidRPr="00E452C6">
        <w:rPr>
          <w:rStyle w:val="Znakapoznpodarou"/>
          <w:rFonts w:ascii="Calibri" w:hAnsi="Calibri" w:cs="Calibri"/>
        </w:rPr>
        <w:footnoteReference w:id="4"/>
      </w:r>
      <w:r w:rsidRPr="00E452C6">
        <w:rPr>
          <w:rFonts w:ascii="Calibri" w:hAnsi="Calibri" w:cs="Calibri"/>
        </w:rPr>
        <w:t xml:space="preserve">, jedlé oleje a tuky a textil lze odevzdávat ve sběrném </w:t>
      </w:r>
      <w:r w:rsidR="00753DA3">
        <w:rPr>
          <w:rFonts w:ascii="Calibri" w:hAnsi="Calibri" w:cs="Calibri"/>
        </w:rPr>
        <w:t>místě</w:t>
      </w:r>
      <w:r w:rsidRPr="00E452C6">
        <w:rPr>
          <w:rFonts w:ascii="Calibri" w:hAnsi="Calibri" w:cs="Calibri"/>
        </w:rPr>
        <w:t xml:space="preserve">, který je umístěn na pozemku </w:t>
      </w:r>
      <w:proofErr w:type="spellStart"/>
      <w:r w:rsidRPr="00E452C6">
        <w:rPr>
          <w:rFonts w:ascii="Calibri" w:hAnsi="Calibri" w:cs="Calibri"/>
        </w:rPr>
        <w:t>parc</w:t>
      </w:r>
      <w:proofErr w:type="spellEnd"/>
      <w:r w:rsidRPr="00E452C6">
        <w:rPr>
          <w:rFonts w:ascii="Calibri" w:hAnsi="Calibri" w:cs="Calibri"/>
        </w:rPr>
        <w:t xml:space="preserve">. </w:t>
      </w:r>
      <w:r w:rsidRPr="00E452C6">
        <w:rPr>
          <w:rFonts w:ascii="Calibri" w:hAnsi="Calibri" w:cs="Calibri"/>
        </w:rPr>
        <w:br/>
        <w:t xml:space="preserve">č. 432/13 v k. </w:t>
      </w:r>
      <w:proofErr w:type="spellStart"/>
      <w:r w:rsidRPr="00E452C6">
        <w:rPr>
          <w:rFonts w:ascii="Calibri" w:hAnsi="Calibri" w:cs="Calibri"/>
        </w:rPr>
        <w:t>ú.</w:t>
      </w:r>
      <w:proofErr w:type="spellEnd"/>
      <w:r w:rsidRPr="00E452C6">
        <w:rPr>
          <w:rFonts w:ascii="Calibri" w:hAnsi="Calibri" w:cs="Calibri"/>
        </w:rPr>
        <w:t xml:space="preserve"> Brumov, na sídlišti Družba (dále jen „sběr</w:t>
      </w:r>
      <w:r w:rsidR="00753DA3">
        <w:rPr>
          <w:rFonts w:ascii="Calibri" w:hAnsi="Calibri" w:cs="Calibri"/>
        </w:rPr>
        <w:t>né místo</w:t>
      </w:r>
      <w:r w:rsidRPr="00E452C6">
        <w:rPr>
          <w:rFonts w:ascii="Calibri" w:hAnsi="Calibri" w:cs="Calibri"/>
        </w:rPr>
        <w:t>“).</w:t>
      </w:r>
    </w:p>
    <w:p w14:paraId="21B58C17" w14:textId="77777777" w:rsidR="00781514" w:rsidRDefault="00781514" w:rsidP="00D22D02">
      <w:pPr>
        <w:tabs>
          <w:tab w:val="left" w:pos="709"/>
        </w:tabs>
        <w:ind w:firstLine="284"/>
        <w:jc w:val="both"/>
        <w:rPr>
          <w:rFonts w:ascii="Calibri" w:hAnsi="Calibri" w:cs="Calibri"/>
        </w:rPr>
      </w:pPr>
    </w:p>
    <w:p w14:paraId="4CCC07FA" w14:textId="77777777" w:rsidR="00781514" w:rsidRPr="00E452C6" w:rsidRDefault="00781514" w:rsidP="00D22D02">
      <w:pPr>
        <w:tabs>
          <w:tab w:val="left" w:pos="709"/>
        </w:tabs>
        <w:ind w:firstLine="284"/>
        <w:jc w:val="both"/>
        <w:rPr>
          <w:rFonts w:ascii="Calibri" w:hAnsi="Calibri" w:cs="Calibri"/>
        </w:rPr>
      </w:pPr>
      <w:r>
        <w:rPr>
          <w:rFonts w:ascii="Calibri" w:hAnsi="Calibri" w:cs="Calibri"/>
        </w:rPr>
        <w:t>(7) Papír, nápojové kartony, plasty, bílé a barevné sklo lze odevzdávat do sběrného místa v pytlích na tříděný odpad, které jsou barevně odlišeny stejně jako zvláštní sběrné nádoby uvedené v odstavci 3.</w:t>
      </w:r>
    </w:p>
    <w:p w14:paraId="4A5ACF72" w14:textId="77777777" w:rsidR="00EA137C" w:rsidRPr="00E452C6" w:rsidRDefault="00EA137C" w:rsidP="00D22D02">
      <w:pPr>
        <w:tabs>
          <w:tab w:val="left" w:pos="709"/>
        </w:tabs>
        <w:ind w:firstLine="284"/>
        <w:jc w:val="both"/>
        <w:rPr>
          <w:rFonts w:ascii="Calibri" w:hAnsi="Calibri" w:cs="Calibri"/>
        </w:rPr>
      </w:pPr>
    </w:p>
    <w:p w14:paraId="18D52926" w14:textId="77777777" w:rsidR="00EA137C" w:rsidRPr="00E452C6" w:rsidRDefault="00EA137C" w:rsidP="00D22D02">
      <w:pPr>
        <w:tabs>
          <w:tab w:val="left" w:pos="709"/>
        </w:tabs>
        <w:ind w:firstLine="284"/>
        <w:jc w:val="both"/>
        <w:rPr>
          <w:rFonts w:ascii="Calibri" w:hAnsi="Calibri" w:cs="Calibri"/>
        </w:rPr>
      </w:pPr>
    </w:p>
    <w:p w14:paraId="44985D63" w14:textId="77777777" w:rsidR="00D22D02" w:rsidRPr="00E452C6" w:rsidRDefault="00D22D02" w:rsidP="00D22D02">
      <w:pPr>
        <w:tabs>
          <w:tab w:val="left" w:pos="4050"/>
          <w:tab w:val="left" w:pos="4500"/>
        </w:tabs>
        <w:jc w:val="center"/>
        <w:rPr>
          <w:rFonts w:ascii="Calibri" w:hAnsi="Calibri" w:cs="Calibri"/>
          <w:b/>
        </w:rPr>
      </w:pPr>
      <w:r w:rsidRPr="00E452C6">
        <w:rPr>
          <w:rFonts w:ascii="Calibri" w:hAnsi="Calibri" w:cs="Calibri"/>
          <w:b/>
        </w:rPr>
        <w:t>Čl. 4</w:t>
      </w:r>
    </w:p>
    <w:p w14:paraId="24437CDA" w14:textId="77777777" w:rsidR="00D22D02" w:rsidRPr="00E452C6" w:rsidRDefault="00D22D02" w:rsidP="00D22D02">
      <w:pPr>
        <w:tabs>
          <w:tab w:val="left" w:pos="4050"/>
          <w:tab w:val="left" w:pos="4500"/>
        </w:tabs>
        <w:jc w:val="center"/>
        <w:rPr>
          <w:rFonts w:ascii="Calibri" w:hAnsi="Calibri" w:cs="Calibri"/>
          <w:b/>
        </w:rPr>
      </w:pPr>
      <w:r w:rsidRPr="00E452C6">
        <w:rPr>
          <w:rFonts w:ascii="Calibri" w:hAnsi="Calibri" w:cs="Calibri"/>
          <w:b/>
        </w:rPr>
        <w:t>Svoz a soustřeďování nebezpečných složek komunálního odpadu</w:t>
      </w:r>
    </w:p>
    <w:p w14:paraId="4C198186" w14:textId="77777777" w:rsidR="00D22D02" w:rsidRPr="00E452C6" w:rsidRDefault="00D22D02" w:rsidP="00D22D02">
      <w:pPr>
        <w:tabs>
          <w:tab w:val="left" w:pos="4050"/>
          <w:tab w:val="left" w:pos="4500"/>
        </w:tabs>
        <w:rPr>
          <w:rFonts w:ascii="Calibri" w:hAnsi="Calibri" w:cs="Calibri"/>
        </w:rPr>
      </w:pPr>
    </w:p>
    <w:p w14:paraId="098AD2B7" w14:textId="5989E8BE" w:rsidR="00D22D02" w:rsidRPr="00E452C6" w:rsidRDefault="00D22D02" w:rsidP="00D22D02">
      <w:pPr>
        <w:numPr>
          <w:ilvl w:val="0"/>
          <w:numId w:val="4"/>
        </w:numPr>
        <w:tabs>
          <w:tab w:val="clear" w:pos="1247"/>
          <w:tab w:val="num" w:pos="709"/>
        </w:tabs>
        <w:autoSpaceDE/>
        <w:autoSpaceDN/>
        <w:ind w:firstLine="284"/>
        <w:jc w:val="both"/>
        <w:rPr>
          <w:rFonts w:ascii="Calibri" w:hAnsi="Calibri" w:cs="Calibri"/>
          <w:bCs/>
        </w:rPr>
      </w:pPr>
      <w:r w:rsidRPr="00E452C6">
        <w:rPr>
          <w:rFonts w:ascii="Calibri" w:hAnsi="Calibri" w:cs="Calibri"/>
          <w:bCs/>
        </w:rPr>
        <w:t>Nebezpečné složky komunálního odpadu</w:t>
      </w:r>
      <w:r w:rsidRPr="00E452C6">
        <w:rPr>
          <w:rStyle w:val="Znakapoznpodarou"/>
          <w:rFonts w:ascii="Calibri" w:hAnsi="Calibri" w:cs="Calibri"/>
          <w:bCs/>
        </w:rPr>
        <w:footnoteReference w:id="5"/>
      </w:r>
      <w:r w:rsidRPr="00E452C6">
        <w:rPr>
          <w:rFonts w:ascii="Calibri" w:hAnsi="Calibri" w:cs="Calibri"/>
          <w:bCs/>
        </w:rPr>
        <w:t xml:space="preserve"> lze odevzdávat ve sběrném </w:t>
      </w:r>
      <w:r w:rsidR="00F2712D">
        <w:rPr>
          <w:rFonts w:ascii="Calibri" w:hAnsi="Calibri" w:cs="Calibri"/>
          <w:bCs/>
        </w:rPr>
        <w:t>místě</w:t>
      </w:r>
      <w:r w:rsidRPr="00E452C6">
        <w:rPr>
          <w:rFonts w:ascii="Calibri" w:hAnsi="Calibri" w:cs="Calibri"/>
          <w:bCs/>
        </w:rPr>
        <w:t xml:space="preserve"> </w:t>
      </w:r>
      <w:r w:rsidRPr="00E452C6">
        <w:rPr>
          <w:rFonts w:ascii="Calibri" w:hAnsi="Calibri" w:cs="Calibri"/>
          <w:bCs/>
        </w:rPr>
        <w:br/>
        <w:t xml:space="preserve">do zvláštních sběrných nádob k tomu určených, </w:t>
      </w:r>
      <w:r w:rsidRPr="00E452C6">
        <w:rPr>
          <w:rFonts w:ascii="Calibri" w:hAnsi="Calibri" w:cs="Calibri"/>
        </w:rPr>
        <w:t>označených příslušným nápisem.</w:t>
      </w:r>
    </w:p>
    <w:p w14:paraId="2DC27293" w14:textId="77777777" w:rsidR="00D22D02" w:rsidRPr="00E452C6" w:rsidRDefault="00D22D02" w:rsidP="00D22D02">
      <w:pPr>
        <w:ind w:left="284"/>
        <w:jc w:val="both"/>
        <w:rPr>
          <w:rFonts w:ascii="Calibri" w:hAnsi="Calibri" w:cs="Calibri"/>
          <w:bCs/>
        </w:rPr>
      </w:pPr>
    </w:p>
    <w:p w14:paraId="17B23ECE" w14:textId="77777777" w:rsidR="00D22D02" w:rsidRPr="00E452C6" w:rsidRDefault="00D22D02" w:rsidP="00D22D02">
      <w:pPr>
        <w:numPr>
          <w:ilvl w:val="0"/>
          <w:numId w:val="4"/>
        </w:numPr>
        <w:tabs>
          <w:tab w:val="clear" w:pos="1247"/>
          <w:tab w:val="num" w:pos="709"/>
        </w:tabs>
        <w:autoSpaceDE/>
        <w:autoSpaceDN/>
        <w:ind w:firstLine="284"/>
        <w:jc w:val="both"/>
        <w:rPr>
          <w:rFonts w:ascii="Calibri" w:hAnsi="Calibri" w:cs="Calibri"/>
          <w:bCs/>
        </w:rPr>
      </w:pPr>
      <w:r w:rsidRPr="00E452C6">
        <w:rPr>
          <w:rFonts w:ascii="Calibri" w:hAnsi="Calibri" w:cs="Calibri"/>
        </w:rPr>
        <w:t>Svoz nebezpečných složek komunálního odpadu, je také zajišťován jedenkrát ročně jejich odebíráním na předem vyhlášených přechodných stanovištích přímo do zvláštních sběrných nádob k tomu určených. Informace o sběru jsou zveřejňovány prostřednictvím webových stránek města a Zpravodaje města.</w:t>
      </w:r>
    </w:p>
    <w:p w14:paraId="2C2030AA" w14:textId="77777777" w:rsidR="00D22D02" w:rsidRPr="00E452C6" w:rsidRDefault="00D22D02" w:rsidP="00D22D02">
      <w:pPr>
        <w:pStyle w:val="Odstavecseseznamem"/>
        <w:ind w:left="0"/>
        <w:rPr>
          <w:rFonts w:ascii="Calibri" w:hAnsi="Calibri" w:cs="Calibri"/>
          <w:bCs/>
        </w:rPr>
      </w:pPr>
    </w:p>
    <w:p w14:paraId="69F7BCB4" w14:textId="77777777" w:rsidR="00D22D02" w:rsidRPr="00E452C6" w:rsidRDefault="00D22D02" w:rsidP="00D22D02">
      <w:pPr>
        <w:numPr>
          <w:ilvl w:val="0"/>
          <w:numId w:val="4"/>
        </w:numPr>
        <w:tabs>
          <w:tab w:val="clear" w:pos="1247"/>
          <w:tab w:val="num" w:pos="709"/>
        </w:tabs>
        <w:autoSpaceDE/>
        <w:autoSpaceDN/>
        <w:ind w:firstLine="284"/>
        <w:jc w:val="both"/>
        <w:rPr>
          <w:rFonts w:ascii="Calibri" w:hAnsi="Calibri" w:cs="Calibri"/>
        </w:rPr>
      </w:pPr>
      <w:r w:rsidRPr="00E452C6">
        <w:rPr>
          <w:rFonts w:ascii="Calibri" w:hAnsi="Calibri" w:cs="Calibri"/>
        </w:rPr>
        <w:t>Soustřeďování nebezpečných složek komunálního odpadu podléhá požadavkům stanoveným v čl. 3 odst. 4 a 5.</w:t>
      </w:r>
    </w:p>
    <w:p w14:paraId="600F2226" w14:textId="77777777" w:rsidR="00D22D02" w:rsidRPr="00E452C6" w:rsidRDefault="00D22D02" w:rsidP="00D22D02">
      <w:pPr>
        <w:tabs>
          <w:tab w:val="left" w:pos="4050"/>
          <w:tab w:val="left" w:pos="4500"/>
        </w:tabs>
        <w:jc w:val="center"/>
        <w:rPr>
          <w:rFonts w:ascii="Calibri" w:hAnsi="Calibri" w:cs="Calibri"/>
          <w:b/>
        </w:rPr>
      </w:pPr>
    </w:p>
    <w:p w14:paraId="3F9E0710" w14:textId="77777777" w:rsidR="00D22D02" w:rsidRPr="00E452C6" w:rsidRDefault="00D22D02" w:rsidP="00D22D02">
      <w:pPr>
        <w:tabs>
          <w:tab w:val="left" w:pos="4050"/>
          <w:tab w:val="left" w:pos="4500"/>
        </w:tabs>
        <w:jc w:val="center"/>
        <w:rPr>
          <w:rFonts w:ascii="Calibri" w:hAnsi="Calibri" w:cs="Calibri"/>
          <w:b/>
        </w:rPr>
      </w:pPr>
    </w:p>
    <w:p w14:paraId="2C81C2EF" w14:textId="77777777" w:rsidR="00D22D02" w:rsidRPr="00E452C6" w:rsidRDefault="00D22D02" w:rsidP="00D22D02">
      <w:pPr>
        <w:tabs>
          <w:tab w:val="left" w:pos="4050"/>
          <w:tab w:val="left" w:pos="4500"/>
        </w:tabs>
        <w:jc w:val="center"/>
        <w:rPr>
          <w:rFonts w:ascii="Calibri" w:hAnsi="Calibri" w:cs="Calibri"/>
          <w:b/>
        </w:rPr>
      </w:pPr>
      <w:r w:rsidRPr="00E452C6">
        <w:rPr>
          <w:rFonts w:ascii="Calibri" w:hAnsi="Calibri" w:cs="Calibri"/>
          <w:b/>
        </w:rPr>
        <w:t>Čl. 5</w:t>
      </w:r>
    </w:p>
    <w:p w14:paraId="092027AA" w14:textId="77777777" w:rsidR="00D22D02" w:rsidRPr="00E452C6" w:rsidRDefault="00D22D02" w:rsidP="00D22D02">
      <w:pPr>
        <w:tabs>
          <w:tab w:val="left" w:pos="4050"/>
          <w:tab w:val="left" w:pos="4500"/>
        </w:tabs>
        <w:jc w:val="center"/>
        <w:rPr>
          <w:rFonts w:ascii="Calibri" w:hAnsi="Calibri" w:cs="Calibri"/>
          <w:b/>
        </w:rPr>
      </w:pPr>
      <w:r w:rsidRPr="00E452C6">
        <w:rPr>
          <w:rFonts w:ascii="Calibri" w:hAnsi="Calibri" w:cs="Calibri"/>
          <w:b/>
        </w:rPr>
        <w:t>Soustřeďování objemného odpadu</w:t>
      </w:r>
    </w:p>
    <w:p w14:paraId="319E5A42" w14:textId="77777777" w:rsidR="00D22D02" w:rsidRPr="00E452C6" w:rsidRDefault="00D22D02" w:rsidP="00D22D02">
      <w:pPr>
        <w:tabs>
          <w:tab w:val="left" w:pos="4050"/>
          <w:tab w:val="left" w:pos="4500"/>
        </w:tabs>
        <w:jc w:val="both"/>
        <w:rPr>
          <w:rFonts w:ascii="Calibri" w:hAnsi="Calibri" w:cs="Calibri"/>
        </w:rPr>
      </w:pPr>
    </w:p>
    <w:p w14:paraId="22F963FB" w14:textId="6D1B6922" w:rsidR="00D22D02" w:rsidRDefault="00D22D02" w:rsidP="004207FF">
      <w:pPr>
        <w:numPr>
          <w:ilvl w:val="0"/>
          <w:numId w:val="14"/>
        </w:numPr>
        <w:tabs>
          <w:tab w:val="left" w:pos="4050"/>
          <w:tab w:val="left" w:pos="4500"/>
        </w:tabs>
        <w:jc w:val="both"/>
        <w:rPr>
          <w:rFonts w:ascii="Calibri" w:hAnsi="Calibri" w:cs="Calibri"/>
        </w:rPr>
      </w:pPr>
      <w:r w:rsidRPr="00E452C6">
        <w:rPr>
          <w:rFonts w:ascii="Calibri" w:hAnsi="Calibri" w:cs="Calibri"/>
        </w:rPr>
        <w:t xml:space="preserve">Objemný odpad lze odevzdávat </w:t>
      </w:r>
      <w:r w:rsidR="00F2712D">
        <w:rPr>
          <w:rFonts w:ascii="Calibri" w:hAnsi="Calibri" w:cs="Calibri"/>
        </w:rPr>
        <w:t>ve sběrném místě</w:t>
      </w:r>
      <w:r w:rsidRPr="00E452C6">
        <w:rPr>
          <w:rFonts w:ascii="Calibri" w:hAnsi="Calibri" w:cs="Calibri"/>
        </w:rPr>
        <w:t xml:space="preserve"> do zvláštních sběrných nádob k tomu určených, označených příslušným nápisem.</w:t>
      </w:r>
    </w:p>
    <w:p w14:paraId="5CA9E79B" w14:textId="77777777" w:rsidR="004207FF" w:rsidRDefault="004207FF" w:rsidP="004207FF">
      <w:pPr>
        <w:tabs>
          <w:tab w:val="left" w:pos="4050"/>
          <w:tab w:val="left" w:pos="4500"/>
        </w:tabs>
        <w:ind w:left="360"/>
        <w:jc w:val="both"/>
        <w:rPr>
          <w:rFonts w:ascii="Calibri" w:hAnsi="Calibri" w:cs="Calibri"/>
        </w:rPr>
      </w:pPr>
    </w:p>
    <w:p w14:paraId="295468A7" w14:textId="77777777" w:rsidR="004207FF" w:rsidRPr="004207FF" w:rsidRDefault="004207FF" w:rsidP="004207FF">
      <w:pPr>
        <w:numPr>
          <w:ilvl w:val="0"/>
          <w:numId w:val="14"/>
        </w:numPr>
        <w:tabs>
          <w:tab w:val="left" w:pos="567"/>
        </w:tabs>
        <w:autoSpaceDE/>
        <w:autoSpaceDN/>
        <w:ind w:left="0" w:firstLine="0"/>
        <w:jc w:val="both"/>
        <w:rPr>
          <w:rFonts w:ascii="Calibri" w:hAnsi="Calibri" w:cs="Calibri"/>
        </w:rPr>
      </w:pPr>
      <w:r w:rsidRPr="004207FF">
        <w:rPr>
          <w:rFonts w:ascii="Calibri" w:hAnsi="Calibri" w:cs="Calibri"/>
        </w:rPr>
        <w:t xml:space="preserve">Soustřeďování objemného odpadu podléhá požadavkům stanoveným v čl. 3 odst. 4 a 5. </w:t>
      </w:r>
    </w:p>
    <w:p w14:paraId="65B44A3F" w14:textId="77777777" w:rsidR="00D22D02" w:rsidRPr="00E452C6" w:rsidRDefault="00D22D02" w:rsidP="004207FF">
      <w:pPr>
        <w:tabs>
          <w:tab w:val="left" w:pos="4050"/>
          <w:tab w:val="left" w:pos="4500"/>
        </w:tabs>
        <w:rPr>
          <w:rFonts w:ascii="Calibri" w:hAnsi="Calibri" w:cs="Calibri"/>
        </w:rPr>
      </w:pPr>
    </w:p>
    <w:p w14:paraId="509132A5" w14:textId="77777777" w:rsidR="00781514" w:rsidRDefault="00781514" w:rsidP="00D22D02">
      <w:pPr>
        <w:tabs>
          <w:tab w:val="left" w:pos="4050"/>
          <w:tab w:val="left" w:pos="4500"/>
        </w:tabs>
        <w:jc w:val="center"/>
        <w:rPr>
          <w:rFonts w:ascii="Calibri" w:hAnsi="Calibri" w:cs="Calibri"/>
          <w:b/>
        </w:rPr>
      </w:pPr>
    </w:p>
    <w:p w14:paraId="6D50C306" w14:textId="77777777" w:rsidR="00D22D02" w:rsidRPr="00E452C6" w:rsidRDefault="00D22D02" w:rsidP="00D22D02">
      <w:pPr>
        <w:tabs>
          <w:tab w:val="left" w:pos="4050"/>
          <w:tab w:val="left" w:pos="4500"/>
        </w:tabs>
        <w:jc w:val="center"/>
        <w:rPr>
          <w:rFonts w:ascii="Calibri" w:hAnsi="Calibri" w:cs="Calibri"/>
          <w:b/>
        </w:rPr>
      </w:pPr>
      <w:r w:rsidRPr="00E452C6">
        <w:rPr>
          <w:rFonts w:ascii="Calibri" w:hAnsi="Calibri" w:cs="Calibri"/>
          <w:b/>
        </w:rPr>
        <w:t>Čl. 6</w:t>
      </w:r>
    </w:p>
    <w:p w14:paraId="4E56AA46" w14:textId="77777777" w:rsidR="00D22D02" w:rsidRPr="00E452C6" w:rsidRDefault="00D22D02" w:rsidP="00D22D02">
      <w:pPr>
        <w:tabs>
          <w:tab w:val="left" w:pos="4050"/>
          <w:tab w:val="left" w:pos="4500"/>
        </w:tabs>
        <w:jc w:val="center"/>
        <w:rPr>
          <w:rFonts w:ascii="Calibri" w:hAnsi="Calibri" w:cs="Calibri"/>
          <w:b/>
        </w:rPr>
      </w:pPr>
      <w:r w:rsidRPr="00E452C6">
        <w:rPr>
          <w:rFonts w:ascii="Calibri" w:hAnsi="Calibri" w:cs="Calibri"/>
          <w:b/>
        </w:rPr>
        <w:t>Soustřeďování směsného komunálního odpadu</w:t>
      </w:r>
    </w:p>
    <w:p w14:paraId="6DCF2B40" w14:textId="77777777" w:rsidR="00D22D02" w:rsidRPr="00E452C6" w:rsidRDefault="00D22D02" w:rsidP="00D22D02">
      <w:pPr>
        <w:tabs>
          <w:tab w:val="left" w:pos="1395"/>
        </w:tabs>
        <w:jc w:val="center"/>
        <w:rPr>
          <w:rFonts w:ascii="Calibri" w:hAnsi="Calibri" w:cs="Calibri"/>
        </w:rPr>
      </w:pPr>
    </w:p>
    <w:p w14:paraId="3FBB1EB3" w14:textId="77777777" w:rsidR="00D22D02" w:rsidRPr="00E452C6" w:rsidRDefault="00D22D02" w:rsidP="00D22D02">
      <w:pPr>
        <w:pStyle w:val="Normlnweb"/>
        <w:numPr>
          <w:ilvl w:val="0"/>
          <w:numId w:val="5"/>
        </w:numPr>
        <w:tabs>
          <w:tab w:val="clear" w:pos="1247"/>
          <w:tab w:val="num" w:pos="709"/>
        </w:tabs>
        <w:spacing w:before="0" w:beforeAutospacing="0" w:after="120" w:afterAutospacing="0"/>
        <w:ind w:firstLine="284"/>
        <w:jc w:val="both"/>
        <w:rPr>
          <w:rFonts w:ascii="Calibri" w:hAnsi="Calibri" w:cs="Calibri"/>
        </w:rPr>
      </w:pPr>
      <w:r w:rsidRPr="00E452C6">
        <w:rPr>
          <w:rFonts w:ascii="Calibri" w:hAnsi="Calibri" w:cs="Calibri"/>
        </w:rPr>
        <w:t>Směsný komunální odpad se odkládá do sběrných nádob. Pro účely této vyhlášky se sběrnými nádobami rozumějí:</w:t>
      </w:r>
    </w:p>
    <w:p w14:paraId="08959AF6" w14:textId="77777777" w:rsidR="00D22D02" w:rsidRPr="00E452C6" w:rsidRDefault="00D22D02" w:rsidP="00D22D02">
      <w:pPr>
        <w:pStyle w:val="Normlnweb"/>
        <w:numPr>
          <w:ilvl w:val="0"/>
          <w:numId w:val="12"/>
        </w:numPr>
        <w:spacing w:before="0" w:beforeAutospacing="0" w:after="120" w:afterAutospacing="0"/>
        <w:jc w:val="both"/>
        <w:rPr>
          <w:rFonts w:ascii="Calibri" w:hAnsi="Calibri" w:cs="Calibri"/>
        </w:rPr>
      </w:pPr>
      <w:r w:rsidRPr="00E452C6">
        <w:rPr>
          <w:rFonts w:ascii="Calibri" w:hAnsi="Calibri" w:cs="Calibri"/>
          <w:b/>
        </w:rPr>
        <w:lastRenderedPageBreak/>
        <w:t>typizované sběrné nádoby</w:t>
      </w:r>
      <w:r w:rsidRPr="00E452C6">
        <w:rPr>
          <w:rFonts w:ascii="Calibri" w:hAnsi="Calibri" w:cs="Calibri"/>
        </w:rPr>
        <w:t xml:space="preserve"> – popelnice o objemu 110–240 litrů určené </w:t>
      </w:r>
      <w:r w:rsidRPr="00E452C6">
        <w:rPr>
          <w:rFonts w:ascii="Calibri" w:hAnsi="Calibri" w:cs="Calibri"/>
        </w:rPr>
        <w:br/>
        <w:t>ke shromažďování směsného komunálního odpadu,</w:t>
      </w:r>
    </w:p>
    <w:p w14:paraId="6E66925A" w14:textId="77777777" w:rsidR="00D22D02" w:rsidRPr="00E452C6" w:rsidRDefault="00D22D02" w:rsidP="00D22D02">
      <w:pPr>
        <w:pStyle w:val="Normlnweb"/>
        <w:numPr>
          <w:ilvl w:val="0"/>
          <w:numId w:val="12"/>
        </w:numPr>
        <w:spacing w:before="0" w:beforeAutospacing="0" w:after="120" w:afterAutospacing="0"/>
        <w:jc w:val="both"/>
        <w:rPr>
          <w:rFonts w:ascii="Calibri" w:hAnsi="Calibri" w:cs="Calibri"/>
        </w:rPr>
      </w:pPr>
      <w:r w:rsidRPr="00E452C6">
        <w:rPr>
          <w:rFonts w:ascii="Calibri" w:hAnsi="Calibri" w:cs="Calibri"/>
          <w:b/>
        </w:rPr>
        <w:t>odpadkové koše</w:t>
      </w:r>
      <w:r w:rsidRPr="00E452C6">
        <w:rPr>
          <w:rFonts w:ascii="Calibri" w:hAnsi="Calibri" w:cs="Calibri"/>
        </w:rPr>
        <w:t>, které jsou umístěny na veřejných prostranstvích ve městě, sloužící pro odkládání drobného směsného komunálního odpadu,</w:t>
      </w:r>
    </w:p>
    <w:p w14:paraId="70096F5E" w14:textId="77777777" w:rsidR="00D22D02" w:rsidRPr="00E452C6" w:rsidRDefault="00D22D02" w:rsidP="00D22D02">
      <w:pPr>
        <w:pStyle w:val="Normlnweb"/>
        <w:numPr>
          <w:ilvl w:val="0"/>
          <w:numId w:val="12"/>
        </w:numPr>
        <w:spacing w:before="0" w:beforeAutospacing="0" w:after="120" w:afterAutospacing="0"/>
        <w:jc w:val="both"/>
        <w:rPr>
          <w:rFonts w:ascii="Calibri" w:hAnsi="Calibri" w:cs="Calibri"/>
        </w:rPr>
      </w:pPr>
      <w:r w:rsidRPr="00E452C6">
        <w:rPr>
          <w:rFonts w:ascii="Calibri" w:hAnsi="Calibri" w:cs="Calibri"/>
          <w:b/>
        </w:rPr>
        <w:t>kontejnery černé nebo stříbrné barvy</w:t>
      </w:r>
      <w:r w:rsidRPr="00E452C6">
        <w:rPr>
          <w:rFonts w:ascii="Calibri" w:hAnsi="Calibri" w:cs="Calibri"/>
        </w:rPr>
        <w:t xml:space="preserve">, které jsou umístěny na sídlištích Družba </w:t>
      </w:r>
      <w:r w:rsidRPr="00E452C6">
        <w:rPr>
          <w:rFonts w:ascii="Calibri" w:hAnsi="Calibri" w:cs="Calibri"/>
        </w:rPr>
        <w:br/>
        <w:t>a Rozkvět,</w:t>
      </w:r>
    </w:p>
    <w:p w14:paraId="35025FE9" w14:textId="77777777" w:rsidR="00D22D02" w:rsidRPr="00E452C6" w:rsidRDefault="00D22D02" w:rsidP="00D22D02">
      <w:pPr>
        <w:pStyle w:val="Normlnweb"/>
        <w:numPr>
          <w:ilvl w:val="0"/>
          <w:numId w:val="12"/>
        </w:numPr>
        <w:spacing w:before="0" w:beforeAutospacing="0" w:after="0" w:afterAutospacing="0"/>
        <w:jc w:val="both"/>
        <w:rPr>
          <w:rFonts w:ascii="Calibri" w:hAnsi="Calibri" w:cs="Calibri"/>
        </w:rPr>
      </w:pPr>
      <w:r w:rsidRPr="00E452C6">
        <w:rPr>
          <w:rFonts w:ascii="Calibri" w:hAnsi="Calibri" w:cs="Calibri"/>
          <w:b/>
        </w:rPr>
        <w:t>černé pytle</w:t>
      </w:r>
      <w:r w:rsidRPr="00E452C6">
        <w:rPr>
          <w:rFonts w:ascii="Calibri" w:hAnsi="Calibri" w:cs="Calibri"/>
        </w:rPr>
        <w:t>, které jsou určeny pro směsný komunální odpad ze staveb pro rodinnou rekreaci a z nemovitostí uvedených v příloze č. 1 této vyhlášky.</w:t>
      </w:r>
    </w:p>
    <w:p w14:paraId="372643BD" w14:textId="77777777" w:rsidR="00D22D02" w:rsidRPr="00E452C6" w:rsidRDefault="00D22D02" w:rsidP="00D22D02">
      <w:pPr>
        <w:pStyle w:val="Normlnweb"/>
        <w:spacing w:before="0" w:beforeAutospacing="0" w:after="0" w:afterAutospacing="0"/>
        <w:ind w:firstLine="567"/>
        <w:jc w:val="both"/>
        <w:rPr>
          <w:rFonts w:ascii="Calibri" w:hAnsi="Calibri" w:cs="Calibri"/>
        </w:rPr>
      </w:pPr>
    </w:p>
    <w:p w14:paraId="5201782F" w14:textId="77777777" w:rsidR="00D22D02" w:rsidRPr="00E452C6" w:rsidRDefault="00D22D02" w:rsidP="00D22D02">
      <w:pPr>
        <w:pStyle w:val="Normlnweb"/>
        <w:numPr>
          <w:ilvl w:val="1"/>
          <w:numId w:val="3"/>
        </w:numPr>
        <w:tabs>
          <w:tab w:val="clear" w:pos="1247"/>
          <w:tab w:val="num" w:pos="709"/>
        </w:tabs>
        <w:spacing w:before="0" w:beforeAutospacing="0" w:after="0" w:afterAutospacing="0"/>
        <w:ind w:firstLine="284"/>
        <w:jc w:val="both"/>
        <w:rPr>
          <w:rFonts w:ascii="Calibri" w:hAnsi="Calibri" w:cs="Calibri"/>
        </w:rPr>
      </w:pPr>
      <w:r w:rsidRPr="00E452C6">
        <w:rPr>
          <w:rFonts w:ascii="Calibri" w:hAnsi="Calibri" w:cs="Calibri"/>
        </w:rPr>
        <w:t>Vlastník nemovité věci zahrnující byt, rodinný dům nebo stavbu pro rodinnou rekreaci je povinen zajistit si potřebný počet typizovaných sběrných nádob na směsný komunální odpad, který při daném počtu osob užívajících nemovitost umožňuje uložit veškerý směsný komunální odpad vznikající při užívání nemovitosti. Typizované sběrné nádoby a kontejnery musí být označeny číslem popisným nebo evidenčním.</w:t>
      </w:r>
    </w:p>
    <w:p w14:paraId="1D6C8AB4" w14:textId="77777777" w:rsidR="00D22D02" w:rsidRPr="00E452C6" w:rsidRDefault="00D22D02" w:rsidP="00D22D02">
      <w:pPr>
        <w:pStyle w:val="Normlnweb"/>
        <w:spacing w:before="0" w:beforeAutospacing="0" w:after="0" w:afterAutospacing="0"/>
        <w:ind w:left="284"/>
        <w:jc w:val="both"/>
        <w:rPr>
          <w:rFonts w:ascii="Calibri" w:hAnsi="Calibri" w:cs="Calibri"/>
        </w:rPr>
      </w:pPr>
    </w:p>
    <w:p w14:paraId="6811D6E2" w14:textId="77777777" w:rsidR="00D22D02" w:rsidRPr="00E452C6" w:rsidRDefault="00D22D02" w:rsidP="00D22D02">
      <w:pPr>
        <w:pStyle w:val="Normlnweb"/>
        <w:numPr>
          <w:ilvl w:val="1"/>
          <w:numId w:val="3"/>
        </w:numPr>
        <w:tabs>
          <w:tab w:val="clear" w:pos="1247"/>
          <w:tab w:val="num" w:pos="709"/>
        </w:tabs>
        <w:spacing w:before="0" w:beforeAutospacing="0" w:after="0" w:afterAutospacing="0"/>
        <w:ind w:firstLine="284"/>
        <w:jc w:val="both"/>
        <w:rPr>
          <w:rFonts w:ascii="Calibri" w:hAnsi="Calibri" w:cs="Calibri"/>
        </w:rPr>
      </w:pPr>
      <w:r w:rsidRPr="00E452C6">
        <w:rPr>
          <w:rFonts w:ascii="Calibri" w:hAnsi="Calibri" w:cs="Calibri"/>
        </w:rPr>
        <w:t>Směsný komunální odpad ze staveb pro rodinnou rekreaci, které nepoužívají typizované sběrné nádoby, a z nemovitostí uvedených v příloze č. 1 se soustřeďuje do černých pytlů, které jsou k dispozici na městském úřadě. Pytle se sváží ve stanovenou dobu z určených stanovišť. Harmonogram svozu a umístění jednotlivých stanovišť jsou zveřejněny na webových stránkách města.</w:t>
      </w:r>
    </w:p>
    <w:p w14:paraId="0F6D7E7C" w14:textId="77777777" w:rsidR="00D22D02" w:rsidRPr="00E452C6" w:rsidRDefault="00D22D02" w:rsidP="00D22D02">
      <w:pPr>
        <w:pStyle w:val="Normlnweb"/>
        <w:spacing w:before="0" w:beforeAutospacing="0" w:after="0" w:afterAutospacing="0"/>
        <w:ind w:left="284"/>
        <w:jc w:val="both"/>
        <w:rPr>
          <w:rFonts w:ascii="Calibri" w:hAnsi="Calibri" w:cs="Calibri"/>
        </w:rPr>
      </w:pPr>
    </w:p>
    <w:p w14:paraId="769A217A" w14:textId="77777777" w:rsidR="00D22D02" w:rsidRPr="00E452C6" w:rsidRDefault="00D22D02" w:rsidP="00D22D02">
      <w:pPr>
        <w:pStyle w:val="Normlnweb"/>
        <w:numPr>
          <w:ilvl w:val="1"/>
          <w:numId w:val="3"/>
        </w:numPr>
        <w:tabs>
          <w:tab w:val="clear" w:pos="1247"/>
          <w:tab w:val="num" w:pos="709"/>
        </w:tabs>
        <w:spacing w:before="0" w:beforeAutospacing="0" w:after="0" w:afterAutospacing="0"/>
        <w:ind w:firstLine="284"/>
        <w:jc w:val="both"/>
        <w:rPr>
          <w:rFonts w:ascii="Calibri" w:hAnsi="Calibri" w:cs="Calibri"/>
        </w:rPr>
      </w:pPr>
      <w:r w:rsidRPr="00E452C6">
        <w:rPr>
          <w:rFonts w:ascii="Calibri" w:hAnsi="Calibri" w:cs="Calibri"/>
        </w:rPr>
        <w:t xml:space="preserve">Soustřeďování směsného komunálního odpadu podléhá požadavkům stanoveným </w:t>
      </w:r>
      <w:r w:rsidRPr="00E452C6">
        <w:rPr>
          <w:rFonts w:ascii="Calibri" w:hAnsi="Calibri" w:cs="Calibri"/>
        </w:rPr>
        <w:br/>
        <w:t xml:space="preserve">v čl. 3 odst. 4 a 5 vyhlášky. </w:t>
      </w:r>
    </w:p>
    <w:p w14:paraId="12033BA3" w14:textId="77777777" w:rsidR="00D22D02" w:rsidRPr="00E452C6" w:rsidRDefault="00D22D02" w:rsidP="00D22D02">
      <w:pPr>
        <w:pStyle w:val="Normlnweb"/>
        <w:spacing w:before="0" w:beforeAutospacing="0" w:after="0" w:afterAutospacing="0"/>
        <w:ind w:left="284"/>
        <w:jc w:val="both"/>
        <w:rPr>
          <w:rFonts w:ascii="Calibri" w:hAnsi="Calibri" w:cs="Calibri"/>
        </w:rPr>
      </w:pPr>
    </w:p>
    <w:p w14:paraId="21138880" w14:textId="77777777" w:rsidR="00D22D02" w:rsidRPr="00E452C6" w:rsidRDefault="00D22D02" w:rsidP="00D22D02">
      <w:pPr>
        <w:pStyle w:val="Normlnweb"/>
        <w:numPr>
          <w:ilvl w:val="1"/>
          <w:numId w:val="3"/>
        </w:numPr>
        <w:tabs>
          <w:tab w:val="clear" w:pos="1247"/>
          <w:tab w:val="num" w:pos="709"/>
        </w:tabs>
        <w:spacing w:before="0" w:beforeAutospacing="0" w:after="0" w:afterAutospacing="0"/>
        <w:ind w:firstLine="284"/>
        <w:jc w:val="both"/>
        <w:rPr>
          <w:rFonts w:ascii="Calibri" w:hAnsi="Calibri" w:cs="Calibri"/>
        </w:rPr>
      </w:pPr>
      <w:r w:rsidRPr="00E452C6">
        <w:rPr>
          <w:rFonts w:ascii="Calibri" w:hAnsi="Calibri" w:cs="Calibri"/>
        </w:rPr>
        <w:t xml:space="preserve">V den svozu odpadu je nutno typizované sběrné nádoby na směsný komunální odpad umístit na nezbytně nutnou dobu na určená stanoviště, a to za podmínek stanovených jinými právními předpisy a současně tak, aby nebylo znemožněno či zbytečně ztíženo provedení svozu odpadů. </w:t>
      </w:r>
    </w:p>
    <w:p w14:paraId="05685764" w14:textId="77777777" w:rsidR="00D22D02" w:rsidRPr="00E452C6" w:rsidRDefault="00D22D02" w:rsidP="00D22D02">
      <w:pPr>
        <w:pStyle w:val="Odstavecseseznamem"/>
        <w:rPr>
          <w:rFonts w:ascii="Calibri" w:hAnsi="Calibri" w:cs="Calibri"/>
        </w:rPr>
      </w:pPr>
    </w:p>
    <w:p w14:paraId="0EED5659" w14:textId="77777777" w:rsidR="00D22D02" w:rsidRPr="00E452C6" w:rsidRDefault="00D22D02" w:rsidP="00D22D02">
      <w:pPr>
        <w:tabs>
          <w:tab w:val="left" w:pos="4050"/>
        </w:tabs>
        <w:jc w:val="center"/>
        <w:rPr>
          <w:rFonts w:ascii="Calibri" w:hAnsi="Calibri" w:cs="Calibri"/>
          <w:b/>
        </w:rPr>
      </w:pPr>
    </w:p>
    <w:p w14:paraId="42163E97" w14:textId="77777777" w:rsidR="00D22D02" w:rsidRPr="00E452C6" w:rsidRDefault="00D22D02" w:rsidP="00D22D02">
      <w:pPr>
        <w:tabs>
          <w:tab w:val="left" w:pos="4050"/>
        </w:tabs>
        <w:jc w:val="center"/>
        <w:rPr>
          <w:rFonts w:ascii="Calibri" w:hAnsi="Calibri" w:cs="Calibri"/>
          <w:b/>
        </w:rPr>
      </w:pPr>
      <w:r w:rsidRPr="00E452C6">
        <w:rPr>
          <w:rFonts w:ascii="Calibri" w:hAnsi="Calibri" w:cs="Calibri"/>
          <w:b/>
        </w:rPr>
        <w:t>Čl. 7</w:t>
      </w:r>
    </w:p>
    <w:p w14:paraId="6A6C11C7" w14:textId="36EB238A" w:rsidR="00D22D02" w:rsidRPr="00E452C6" w:rsidRDefault="00D22D02" w:rsidP="00D22D02">
      <w:pPr>
        <w:tabs>
          <w:tab w:val="left" w:pos="4050"/>
        </w:tabs>
        <w:jc w:val="center"/>
        <w:rPr>
          <w:rFonts w:ascii="Calibri" w:hAnsi="Calibri" w:cs="Calibri"/>
          <w:b/>
        </w:rPr>
      </w:pPr>
      <w:r w:rsidRPr="00E452C6">
        <w:rPr>
          <w:rFonts w:ascii="Calibri" w:hAnsi="Calibri" w:cs="Calibri"/>
          <w:b/>
        </w:rPr>
        <w:t xml:space="preserve">Nakládání s komunálním odpadem vznikajícím na území města při činnosti právnických </w:t>
      </w:r>
      <w:r w:rsidR="008E516A">
        <w:rPr>
          <w:rFonts w:ascii="Calibri" w:hAnsi="Calibri" w:cs="Calibri"/>
          <w:b/>
        </w:rPr>
        <w:br/>
      </w:r>
      <w:r w:rsidRPr="00E452C6">
        <w:rPr>
          <w:rFonts w:ascii="Calibri" w:hAnsi="Calibri" w:cs="Calibri"/>
          <w:b/>
        </w:rPr>
        <w:t>a podnikajících fyzických osob</w:t>
      </w:r>
    </w:p>
    <w:p w14:paraId="4EF2E0D9" w14:textId="77777777" w:rsidR="00D22D02" w:rsidRPr="00E452C6" w:rsidRDefault="00D22D02" w:rsidP="00D22D02">
      <w:pPr>
        <w:tabs>
          <w:tab w:val="left" w:pos="4050"/>
        </w:tabs>
        <w:jc w:val="both"/>
        <w:rPr>
          <w:rFonts w:ascii="Calibri" w:hAnsi="Calibri" w:cs="Calibri"/>
        </w:rPr>
      </w:pPr>
    </w:p>
    <w:p w14:paraId="56A8D1B4" w14:textId="21529236" w:rsidR="00D22D02" w:rsidRPr="00E452C6" w:rsidRDefault="00D22D02" w:rsidP="00D22D02">
      <w:pPr>
        <w:tabs>
          <w:tab w:val="left" w:pos="4050"/>
        </w:tabs>
        <w:ind w:firstLine="284"/>
        <w:jc w:val="both"/>
        <w:rPr>
          <w:rFonts w:ascii="Calibri" w:hAnsi="Calibri" w:cs="Calibri"/>
        </w:rPr>
      </w:pPr>
      <w:r w:rsidRPr="00E452C6">
        <w:rPr>
          <w:rFonts w:ascii="Calibri" w:hAnsi="Calibri" w:cs="Calibri"/>
        </w:rPr>
        <w:t xml:space="preserve">(1) Právnické a podnikající fyzické osoby zapojené do obecního systému na základě smlouvy s městem komunální odpad dle čl. 2 odst. 1 písm. a) až f) a písm. k) předávají ve sběrném </w:t>
      </w:r>
      <w:r w:rsidR="00F2712D">
        <w:rPr>
          <w:rFonts w:ascii="Calibri" w:hAnsi="Calibri" w:cs="Calibri"/>
        </w:rPr>
        <w:t>místě</w:t>
      </w:r>
      <w:r w:rsidRPr="00E452C6">
        <w:rPr>
          <w:rFonts w:ascii="Calibri" w:hAnsi="Calibri" w:cs="Calibri"/>
          <w:color w:val="FF0000"/>
        </w:rPr>
        <w:t xml:space="preserve"> </w:t>
      </w:r>
      <w:r w:rsidRPr="00E452C6">
        <w:rPr>
          <w:rFonts w:ascii="Calibri" w:hAnsi="Calibri" w:cs="Calibri"/>
          <w:bCs/>
        </w:rPr>
        <w:t>do sběrných nádob k tomu určených,</w:t>
      </w:r>
      <w:r w:rsidRPr="00E452C6">
        <w:rPr>
          <w:rFonts w:ascii="Calibri" w:hAnsi="Calibri" w:cs="Calibri"/>
        </w:rPr>
        <w:t xml:space="preserve"> označených příslušným nápisem. </w:t>
      </w:r>
    </w:p>
    <w:p w14:paraId="2581BD4F" w14:textId="77777777" w:rsidR="00D22D02" w:rsidRPr="00E452C6" w:rsidRDefault="00D22D02" w:rsidP="00D22D02">
      <w:pPr>
        <w:tabs>
          <w:tab w:val="left" w:pos="4050"/>
        </w:tabs>
        <w:ind w:firstLine="284"/>
        <w:jc w:val="both"/>
        <w:rPr>
          <w:rFonts w:ascii="Calibri" w:hAnsi="Calibri" w:cs="Calibri"/>
        </w:rPr>
      </w:pPr>
    </w:p>
    <w:p w14:paraId="7D484E25" w14:textId="77777777" w:rsidR="00D22D02" w:rsidRPr="00E452C6" w:rsidRDefault="00D22D02" w:rsidP="00D22D02">
      <w:pPr>
        <w:tabs>
          <w:tab w:val="left" w:pos="4050"/>
        </w:tabs>
        <w:ind w:firstLine="284"/>
        <w:jc w:val="both"/>
        <w:rPr>
          <w:rFonts w:ascii="Calibri" w:hAnsi="Calibri" w:cs="Calibri"/>
        </w:rPr>
      </w:pPr>
      <w:r w:rsidRPr="00E452C6">
        <w:rPr>
          <w:rFonts w:ascii="Calibri" w:hAnsi="Calibri" w:cs="Calibri"/>
        </w:rPr>
        <w:t xml:space="preserve">(2) Právnické a podnikající fyzické osoby zapojené do obecního systému na základě smlouvy s městem směsný komunální odpad dle čl. 2 odst. 1 písm. k) odkládají </w:t>
      </w:r>
      <w:r w:rsidRPr="00E452C6">
        <w:rPr>
          <w:rFonts w:ascii="Calibri" w:hAnsi="Calibri" w:cs="Calibri"/>
        </w:rPr>
        <w:br/>
        <w:t>do příslušných typizovaných sběrných nádob umístěných u jednotlivých provozoven.</w:t>
      </w:r>
    </w:p>
    <w:p w14:paraId="59EAE876" w14:textId="77777777" w:rsidR="00D22D02" w:rsidRPr="00E452C6" w:rsidRDefault="00D22D02" w:rsidP="00D22D02">
      <w:pPr>
        <w:tabs>
          <w:tab w:val="left" w:pos="4050"/>
        </w:tabs>
        <w:ind w:firstLine="284"/>
        <w:jc w:val="both"/>
        <w:rPr>
          <w:rFonts w:ascii="Calibri" w:hAnsi="Calibri" w:cs="Calibri"/>
        </w:rPr>
      </w:pPr>
    </w:p>
    <w:p w14:paraId="23E4DCFF" w14:textId="77777777" w:rsidR="00D22D02" w:rsidRPr="00E452C6" w:rsidRDefault="00D22D02" w:rsidP="00D22D02">
      <w:pPr>
        <w:tabs>
          <w:tab w:val="left" w:pos="4050"/>
        </w:tabs>
        <w:ind w:firstLine="284"/>
        <w:jc w:val="both"/>
        <w:rPr>
          <w:rFonts w:ascii="Calibri" w:hAnsi="Calibri" w:cs="Calibri"/>
        </w:rPr>
      </w:pPr>
      <w:r w:rsidRPr="00E452C6">
        <w:rPr>
          <w:rFonts w:ascii="Calibri" w:hAnsi="Calibri" w:cs="Calibri"/>
        </w:rPr>
        <w:t xml:space="preserve">(3) Soustřeďování směsného komunálního odpadu dle čl. 7 odst. 2 podléhá požadavkům stanoveným v čl. 3 odst. 4 a 5 vyhlášky. </w:t>
      </w:r>
    </w:p>
    <w:p w14:paraId="1DFEEC38" w14:textId="77777777" w:rsidR="00D22D02" w:rsidRPr="00E452C6" w:rsidRDefault="00D22D02" w:rsidP="00D22D02">
      <w:pPr>
        <w:pStyle w:val="Normlnweb"/>
        <w:spacing w:before="0" w:beforeAutospacing="0" w:after="0" w:afterAutospacing="0"/>
        <w:ind w:left="284"/>
        <w:jc w:val="both"/>
        <w:rPr>
          <w:rFonts w:ascii="Calibri" w:hAnsi="Calibri" w:cs="Calibri"/>
        </w:rPr>
      </w:pPr>
    </w:p>
    <w:p w14:paraId="57B8E20E" w14:textId="77777777" w:rsidR="00D22D02" w:rsidRPr="00E452C6" w:rsidRDefault="00D22D02" w:rsidP="00D22D02">
      <w:pPr>
        <w:tabs>
          <w:tab w:val="left" w:pos="4050"/>
        </w:tabs>
        <w:ind w:firstLine="284"/>
        <w:jc w:val="both"/>
        <w:rPr>
          <w:rFonts w:ascii="Calibri" w:hAnsi="Calibri" w:cs="Calibri"/>
        </w:rPr>
      </w:pPr>
      <w:r w:rsidRPr="00E452C6">
        <w:rPr>
          <w:rFonts w:ascii="Calibri" w:hAnsi="Calibri" w:cs="Calibri"/>
        </w:rPr>
        <w:lastRenderedPageBreak/>
        <w:t>(4) V den svozu odpadu je nutno typizované sběrné nádoby na směsný komunální odpad dle čl. 2 odst. 1 písm. k) umístit na nezbytně nutnou dobu na určená stanoviště, a to za podmínek stanovených jinými právními předpisy a současně tak, aby nebylo znemožněno či zbytečně ztíženo provedení svozu odpadů.</w:t>
      </w:r>
    </w:p>
    <w:p w14:paraId="6AC51863" w14:textId="77777777" w:rsidR="00D22D02" w:rsidRPr="00E452C6" w:rsidRDefault="00D22D02" w:rsidP="00D22D02">
      <w:pPr>
        <w:tabs>
          <w:tab w:val="left" w:pos="4050"/>
        </w:tabs>
        <w:ind w:firstLine="284"/>
        <w:jc w:val="both"/>
        <w:rPr>
          <w:rFonts w:ascii="Calibri" w:hAnsi="Calibri" w:cs="Calibri"/>
        </w:rPr>
      </w:pPr>
    </w:p>
    <w:p w14:paraId="26457DFC" w14:textId="77777777" w:rsidR="00D22D02" w:rsidRPr="00E452C6" w:rsidRDefault="00D22D02" w:rsidP="00D22D02">
      <w:pPr>
        <w:tabs>
          <w:tab w:val="left" w:pos="4050"/>
        </w:tabs>
        <w:ind w:firstLine="284"/>
        <w:jc w:val="both"/>
        <w:rPr>
          <w:rFonts w:ascii="Calibri" w:hAnsi="Calibri" w:cs="Calibri"/>
        </w:rPr>
      </w:pPr>
      <w:r w:rsidRPr="00E452C6">
        <w:rPr>
          <w:rFonts w:ascii="Calibri" w:hAnsi="Calibri" w:cs="Calibri"/>
        </w:rPr>
        <w:t>(5) Výše úhrady za zapojení do obecního systému se stanoví dle ceníku schváleného radou města, který je zveřejněn na webových stránkách města.</w:t>
      </w:r>
    </w:p>
    <w:p w14:paraId="52FEF54D" w14:textId="77777777" w:rsidR="00D22D02" w:rsidRPr="00E452C6" w:rsidRDefault="00D22D02" w:rsidP="00D22D02">
      <w:pPr>
        <w:tabs>
          <w:tab w:val="left" w:pos="4050"/>
        </w:tabs>
        <w:ind w:firstLine="284"/>
        <w:jc w:val="both"/>
        <w:rPr>
          <w:rFonts w:ascii="Calibri" w:hAnsi="Calibri" w:cs="Calibri"/>
        </w:rPr>
      </w:pPr>
    </w:p>
    <w:p w14:paraId="1A157320" w14:textId="77777777" w:rsidR="00D22D02" w:rsidRPr="00E452C6" w:rsidRDefault="00D22D02" w:rsidP="00D22D02">
      <w:pPr>
        <w:tabs>
          <w:tab w:val="left" w:pos="4050"/>
        </w:tabs>
        <w:ind w:firstLine="284"/>
        <w:jc w:val="both"/>
        <w:rPr>
          <w:rFonts w:ascii="Calibri" w:hAnsi="Calibri" w:cs="Calibri"/>
        </w:rPr>
      </w:pPr>
      <w:r w:rsidRPr="00E452C6">
        <w:rPr>
          <w:rFonts w:ascii="Calibri" w:hAnsi="Calibri" w:cs="Calibri"/>
        </w:rPr>
        <w:t>(6) Úhrada se vybírá jednorázově, a to v hotovosti nebo převodem na účet.</w:t>
      </w:r>
    </w:p>
    <w:p w14:paraId="43EE5888" w14:textId="77777777" w:rsidR="00D22D02" w:rsidRPr="00E452C6" w:rsidRDefault="00D22D02" w:rsidP="00D22D02">
      <w:pPr>
        <w:tabs>
          <w:tab w:val="left" w:pos="4050"/>
        </w:tabs>
        <w:ind w:left="284"/>
        <w:jc w:val="both"/>
        <w:rPr>
          <w:rFonts w:ascii="Calibri" w:hAnsi="Calibri" w:cs="Calibri"/>
        </w:rPr>
      </w:pPr>
    </w:p>
    <w:p w14:paraId="29C7454E" w14:textId="77777777" w:rsidR="00D22D02" w:rsidRPr="00E452C6" w:rsidRDefault="00D22D02" w:rsidP="00D22D02">
      <w:pPr>
        <w:tabs>
          <w:tab w:val="left" w:pos="4050"/>
        </w:tabs>
        <w:jc w:val="center"/>
        <w:rPr>
          <w:rFonts w:ascii="Calibri" w:hAnsi="Calibri" w:cs="Calibri"/>
          <w:b/>
        </w:rPr>
      </w:pPr>
    </w:p>
    <w:p w14:paraId="5CBA8A64" w14:textId="77777777" w:rsidR="00D22D02" w:rsidRPr="00E452C6" w:rsidRDefault="00D22D02" w:rsidP="00D22D02">
      <w:pPr>
        <w:tabs>
          <w:tab w:val="left" w:pos="4050"/>
        </w:tabs>
        <w:jc w:val="center"/>
        <w:rPr>
          <w:rFonts w:ascii="Calibri" w:hAnsi="Calibri" w:cs="Calibri"/>
          <w:b/>
        </w:rPr>
      </w:pPr>
      <w:r w:rsidRPr="00E452C6">
        <w:rPr>
          <w:rFonts w:ascii="Calibri" w:hAnsi="Calibri" w:cs="Calibri"/>
          <w:b/>
        </w:rPr>
        <w:t>Čl. 8</w:t>
      </w:r>
    </w:p>
    <w:p w14:paraId="7B5BFBFC" w14:textId="77777777" w:rsidR="00D22D02" w:rsidRPr="00E452C6" w:rsidRDefault="00D22D02" w:rsidP="00D22D02">
      <w:pPr>
        <w:tabs>
          <w:tab w:val="left" w:pos="4050"/>
        </w:tabs>
        <w:ind w:left="284"/>
        <w:jc w:val="center"/>
        <w:rPr>
          <w:rFonts w:ascii="Calibri" w:hAnsi="Calibri" w:cs="Calibri"/>
        </w:rPr>
      </w:pPr>
      <w:r w:rsidRPr="00E452C6">
        <w:rPr>
          <w:rFonts w:ascii="Calibri" w:hAnsi="Calibri" w:cs="Calibri"/>
          <w:b/>
        </w:rPr>
        <w:t>Nakládání s movitými věcmi v rámci předcházení vzniku odpadu</w:t>
      </w:r>
    </w:p>
    <w:p w14:paraId="12DEF4B3" w14:textId="77777777" w:rsidR="00D22D02" w:rsidRPr="00E452C6" w:rsidRDefault="00D22D02" w:rsidP="00D22D02">
      <w:pPr>
        <w:tabs>
          <w:tab w:val="left" w:pos="4050"/>
        </w:tabs>
        <w:ind w:left="284"/>
        <w:jc w:val="both"/>
        <w:rPr>
          <w:rFonts w:ascii="Calibri" w:hAnsi="Calibri" w:cs="Calibri"/>
        </w:rPr>
      </w:pPr>
    </w:p>
    <w:p w14:paraId="0E5E3E23" w14:textId="77777777" w:rsidR="00D22D02" w:rsidRPr="00E452C6" w:rsidRDefault="00D22D02" w:rsidP="00D22D02">
      <w:pPr>
        <w:tabs>
          <w:tab w:val="left" w:pos="4050"/>
        </w:tabs>
        <w:spacing w:after="120"/>
        <w:ind w:firstLine="284"/>
        <w:jc w:val="both"/>
        <w:rPr>
          <w:rFonts w:ascii="Calibri" w:hAnsi="Calibri" w:cs="Calibri"/>
        </w:rPr>
      </w:pPr>
      <w:r w:rsidRPr="00E452C6">
        <w:rPr>
          <w:rFonts w:ascii="Calibri" w:hAnsi="Calibri" w:cs="Calibri"/>
          <w:bCs/>
        </w:rPr>
        <w:t>(1) Město v rámci předcházení vzniku odpadu za účelem jejich opětovného použití nakládá s těmito movitými věcmi:</w:t>
      </w:r>
    </w:p>
    <w:p w14:paraId="508286A7" w14:textId="77777777" w:rsidR="00D22D02" w:rsidRPr="00E452C6" w:rsidRDefault="00D22D02" w:rsidP="00D22D02">
      <w:pPr>
        <w:numPr>
          <w:ilvl w:val="0"/>
          <w:numId w:val="8"/>
        </w:numPr>
        <w:autoSpaceDE/>
        <w:autoSpaceDN/>
        <w:jc w:val="both"/>
        <w:rPr>
          <w:rFonts w:ascii="Calibri" w:hAnsi="Calibri" w:cs="Calibri"/>
        </w:rPr>
      </w:pPr>
      <w:r w:rsidRPr="00E452C6">
        <w:rPr>
          <w:rFonts w:ascii="Calibri" w:hAnsi="Calibri" w:cs="Calibri"/>
        </w:rPr>
        <w:t>drobný funkční nábytek a bytové vybavení (např. stoly, židle, lampy),</w:t>
      </w:r>
    </w:p>
    <w:p w14:paraId="3A748883" w14:textId="77777777" w:rsidR="00D22D02" w:rsidRPr="00E452C6" w:rsidRDefault="00D22D02" w:rsidP="00D22D02">
      <w:pPr>
        <w:numPr>
          <w:ilvl w:val="0"/>
          <w:numId w:val="8"/>
        </w:numPr>
        <w:autoSpaceDE/>
        <w:autoSpaceDN/>
        <w:jc w:val="both"/>
        <w:rPr>
          <w:rFonts w:ascii="Calibri" w:hAnsi="Calibri" w:cs="Calibri"/>
        </w:rPr>
      </w:pPr>
      <w:r w:rsidRPr="00E452C6">
        <w:rPr>
          <w:rFonts w:ascii="Calibri" w:hAnsi="Calibri" w:cs="Calibri"/>
        </w:rPr>
        <w:t>obrazy,</w:t>
      </w:r>
    </w:p>
    <w:p w14:paraId="23A5ED3F" w14:textId="77777777" w:rsidR="00D22D02" w:rsidRPr="00E452C6" w:rsidRDefault="00D22D02" w:rsidP="00D22D02">
      <w:pPr>
        <w:numPr>
          <w:ilvl w:val="0"/>
          <w:numId w:val="8"/>
        </w:numPr>
        <w:autoSpaceDE/>
        <w:autoSpaceDN/>
        <w:jc w:val="both"/>
        <w:rPr>
          <w:rFonts w:ascii="Calibri" w:hAnsi="Calibri" w:cs="Calibri"/>
        </w:rPr>
      </w:pPr>
      <w:r w:rsidRPr="00E452C6">
        <w:rPr>
          <w:rFonts w:ascii="Calibri" w:hAnsi="Calibri" w:cs="Calibri"/>
        </w:rPr>
        <w:t>kuchyňské vybavení,</w:t>
      </w:r>
    </w:p>
    <w:p w14:paraId="2F8B53B1" w14:textId="77777777" w:rsidR="00D22D02" w:rsidRPr="00E452C6" w:rsidRDefault="00D22D02" w:rsidP="00D22D02">
      <w:pPr>
        <w:numPr>
          <w:ilvl w:val="0"/>
          <w:numId w:val="8"/>
        </w:numPr>
        <w:autoSpaceDE/>
        <w:autoSpaceDN/>
        <w:jc w:val="both"/>
        <w:rPr>
          <w:rFonts w:ascii="Calibri" w:hAnsi="Calibri" w:cs="Calibri"/>
        </w:rPr>
      </w:pPr>
      <w:r w:rsidRPr="00E452C6">
        <w:rPr>
          <w:rFonts w:ascii="Calibri" w:hAnsi="Calibri" w:cs="Calibri"/>
        </w:rPr>
        <w:t>řemeslné nářadí,</w:t>
      </w:r>
    </w:p>
    <w:p w14:paraId="0F1683EC" w14:textId="77777777" w:rsidR="00D22D02" w:rsidRPr="00E452C6" w:rsidRDefault="00D22D02" w:rsidP="00D22D02">
      <w:pPr>
        <w:numPr>
          <w:ilvl w:val="0"/>
          <w:numId w:val="8"/>
        </w:numPr>
        <w:autoSpaceDE/>
        <w:autoSpaceDN/>
        <w:jc w:val="both"/>
        <w:rPr>
          <w:rFonts w:ascii="Calibri" w:hAnsi="Calibri" w:cs="Calibri"/>
        </w:rPr>
      </w:pPr>
      <w:r w:rsidRPr="00E452C6">
        <w:rPr>
          <w:rFonts w:ascii="Calibri" w:hAnsi="Calibri" w:cs="Calibri"/>
        </w:rPr>
        <w:t>hračky,</w:t>
      </w:r>
    </w:p>
    <w:p w14:paraId="6DCFA74F" w14:textId="77777777" w:rsidR="00D22D02" w:rsidRPr="00E452C6" w:rsidRDefault="00D22D02" w:rsidP="00D22D02">
      <w:pPr>
        <w:numPr>
          <w:ilvl w:val="0"/>
          <w:numId w:val="8"/>
        </w:numPr>
        <w:autoSpaceDE/>
        <w:autoSpaceDN/>
        <w:jc w:val="both"/>
        <w:rPr>
          <w:rFonts w:ascii="Calibri" w:hAnsi="Calibri" w:cs="Calibri"/>
        </w:rPr>
      </w:pPr>
      <w:r w:rsidRPr="00E452C6">
        <w:rPr>
          <w:rFonts w:ascii="Calibri" w:hAnsi="Calibri" w:cs="Calibri"/>
        </w:rPr>
        <w:t>sportovní potřeby a vybavení.</w:t>
      </w:r>
    </w:p>
    <w:p w14:paraId="525272D7" w14:textId="77777777" w:rsidR="00EA137C" w:rsidRPr="00E452C6" w:rsidRDefault="00EA137C" w:rsidP="00EA137C">
      <w:pPr>
        <w:autoSpaceDE/>
        <w:autoSpaceDN/>
        <w:ind w:left="720"/>
        <w:jc w:val="both"/>
        <w:rPr>
          <w:rFonts w:ascii="Calibri" w:hAnsi="Calibri" w:cs="Calibri"/>
        </w:rPr>
      </w:pPr>
    </w:p>
    <w:p w14:paraId="400C86BC" w14:textId="77777777" w:rsidR="00D22D02" w:rsidRPr="00E452C6" w:rsidRDefault="00D22D02" w:rsidP="00D22D02">
      <w:pPr>
        <w:tabs>
          <w:tab w:val="left" w:pos="4050"/>
        </w:tabs>
        <w:ind w:firstLine="284"/>
        <w:jc w:val="both"/>
        <w:rPr>
          <w:rFonts w:ascii="Calibri" w:hAnsi="Calibri" w:cs="Calibri"/>
          <w:bCs/>
        </w:rPr>
      </w:pPr>
      <w:r w:rsidRPr="00E452C6">
        <w:rPr>
          <w:rFonts w:ascii="Calibri" w:hAnsi="Calibri" w:cs="Calibri"/>
          <w:bCs/>
        </w:rPr>
        <w:t xml:space="preserve">(2) Movité věci uvedené v odst. 1 lze předávat v areálu sběrného </w:t>
      </w:r>
      <w:r w:rsidR="00753DA3">
        <w:rPr>
          <w:rFonts w:ascii="Calibri" w:hAnsi="Calibri" w:cs="Calibri"/>
          <w:bCs/>
        </w:rPr>
        <w:t>místa</w:t>
      </w:r>
      <w:r w:rsidRPr="00E452C6">
        <w:rPr>
          <w:rFonts w:ascii="Calibri" w:hAnsi="Calibri" w:cs="Calibri"/>
          <w:bCs/>
        </w:rPr>
        <w:t>. Movitá věc musí být předána v takovém stavu, aby bylo možné její opětovné použití.</w:t>
      </w:r>
    </w:p>
    <w:p w14:paraId="3B99B1F7" w14:textId="77777777" w:rsidR="00D22D02" w:rsidRPr="00E452C6" w:rsidRDefault="00D22D02" w:rsidP="00D22D02">
      <w:pPr>
        <w:tabs>
          <w:tab w:val="left" w:pos="4050"/>
        </w:tabs>
        <w:jc w:val="center"/>
        <w:rPr>
          <w:rFonts w:ascii="Calibri" w:hAnsi="Calibri" w:cs="Calibri"/>
          <w:b/>
        </w:rPr>
      </w:pPr>
    </w:p>
    <w:p w14:paraId="124D1824" w14:textId="77777777" w:rsidR="00D22D02" w:rsidRPr="00E452C6" w:rsidRDefault="00D22D02" w:rsidP="00D22D02">
      <w:pPr>
        <w:tabs>
          <w:tab w:val="left" w:pos="4050"/>
        </w:tabs>
        <w:jc w:val="center"/>
        <w:rPr>
          <w:rFonts w:ascii="Calibri" w:hAnsi="Calibri" w:cs="Calibri"/>
          <w:b/>
        </w:rPr>
      </w:pPr>
    </w:p>
    <w:p w14:paraId="32A3D487" w14:textId="77777777" w:rsidR="00D22D02" w:rsidRPr="00E452C6" w:rsidRDefault="00D22D02" w:rsidP="00D22D02">
      <w:pPr>
        <w:tabs>
          <w:tab w:val="left" w:pos="4050"/>
        </w:tabs>
        <w:jc w:val="center"/>
        <w:rPr>
          <w:rFonts w:ascii="Calibri" w:hAnsi="Calibri" w:cs="Calibri"/>
          <w:b/>
        </w:rPr>
      </w:pPr>
      <w:r w:rsidRPr="00E452C6">
        <w:rPr>
          <w:rFonts w:ascii="Calibri" w:hAnsi="Calibri" w:cs="Calibri"/>
          <w:b/>
        </w:rPr>
        <w:t>Čl. 9</w:t>
      </w:r>
    </w:p>
    <w:p w14:paraId="521D0267" w14:textId="77777777" w:rsidR="00D22D02" w:rsidRPr="00E452C6" w:rsidRDefault="00D22D02" w:rsidP="00D22D02">
      <w:pPr>
        <w:jc w:val="center"/>
        <w:rPr>
          <w:rFonts w:ascii="Calibri" w:hAnsi="Calibri" w:cs="Calibri"/>
          <w:b/>
        </w:rPr>
      </w:pPr>
      <w:r w:rsidRPr="00E452C6">
        <w:rPr>
          <w:rFonts w:ascii="Calibri" w:hAnsi="Calibri" w:cs="Calibri"/>
          <w:b/>
        </w:rPr>
        <w:t>Komunitní kompostování</w:t>
      </w:r>
    </w:p>
    <w:p w14:paraId="3DF20E92" w14:textId="77777777" w:rsidR="00D22D02" w:rsidRPr="00E452C6" w:rsidRDefault="00D22D02" w:rsidP="00D22D02">
      <w:pPr>
        <w:jc w:val="center"/>
        <w:rPr>
          <w:rFonts w:ascii="Calibri" w:hAnsi="Calibri" w:cs="Calibri"/>
        </w:rPr>
      </w:pPr>
    </w:p>
    <w:p w14:paraId="0A25D920" w14:textId="77777777" w:rsidR="00D22D02" w:rsidRPr="00E452C6" w:rsidRDefault="00D22D02" w:rsidP="00D22D02">
      <w:pPr>
        <w:ind w:firstLine="284"/>
        <w:jc w:val="both"/>
        <w:rPr>
          <w:rFonts w:ascii="Calibri" w:hAnsi="Calibri" w:cs="Calibri"/>
        </w:rPr>
      </w:pPr>
      <w:r w:rsidRPr="00E452C6">
        <w:rPr>
          <w:rFonts w:ascii="Calibri" w:hAnsi="Calibri" w:cs="Calibri"/>
        </w:rPr>
        <w:t>(1) Komunitním kompostováním je systém soustřeďování rostlinných zbytků z údržby zeleně, zahrad a domácností z území města, jejich úprava a následné zpracování v komunitní kompostárně na kompost</w:t>
      </w:r>
      <w:r w:rsidRPr="00E452C6">
        <w:rPr>
          <w:rStyle w:val="Znakapoznpodarou"/>
          <w:rFonts w:ascii="Calibri" w:hAnsi="Calibri" w:cs="Calibri"/>
        </w:rPr>
        <w:footnoteReference w:id="6"/>
      </w:r>
      <w:r w:rsidRPr="00E452C6">
        <w:rPr>
          <w:rFonts w:ascii="Calibri" w:hAnsi="Calibri" w:cs="Calibri"/>
        </w:rPr>
        <w:t>.</w:t>
      </w:r>
    </w:p>
    <w:p w14:paraId="69074B2F" w14:textId="77777777" w:rsidR="00D22D02" w:rsidRPr="00E452C6" w:rsidRDefault="00D22D02" w:rsidP="00D22D02">
      <w:pPr>
        <w:ind w:firstLine="284"/>
        <w:jc w:val="both"/>
        <w:rPr>
          <w:rFonts w:ascii="Calibri" w:hAnsi="Calibri" w:cs="Calibri"/>
        </w:rPr>
      </w:pPr>
    </w:p>
    <w:p w14:paraId="57DC2A81" w14:textId="77777777" w:rsidR="00D22D02" w:rsidRPr="00E452C6" w:rsidRDefault="00D22D02" w:rsidP="00D22D02">
      <w:pPr>
        <w:spacing w:after="120"/>
        <w:ind w:firstLine="284"/>
        <w:jc w:val="both"/>
        <w:rPr>
          <w:rFonts w:ascii="Calibri" w:hAnsi="Calibri" w:cs="Calibri"/>
        </w:rPr>
      </w:pPr>
      <w:r w:rsidRPr="00E452C6">
        <w:rPr>
          <w:rFonts w:ascii="Calibri" w:hAnsi="Calibri" w:cs="Calibri"/>
        </w:rPr>
        <w:t xml:space="preserve">(2) Rostlinné zbytky z údržby zeleně, zahrad a domácností, tedy ovoce a zelenina </w:t>
      </w:r>
      <w:r w:rsidRPr="00E452C6">
        <w:rPr>
          <w:rFonts w:ascii="Calibri" w:hAnsi="Calibri" w:cs="Calibri"/>
        </w:rPr>
        <w:br/>
        <w:t>ze zahrad a kuchyní, drny se zeminou, rostliny a jejich zbytky neznečištěné chemickými látkami, které budou využity v rámci komunitního kompostování, lze:</w:t>
      </w:r>
    </w:p>
    <w:p w14:paraId="34578E4D" w14:textId="77777777" w:rsidR="00D22D02" w:rsidRPr="00E452C6" w:rsidRDefault="00D22D02" w:rsidP="00D22D02">
      <w:pPr>
        <w:numPr>
          <w:ilvl w:val="0"/>
          <w:numId w:val="10"/>
        </w:numPr>
        <w:autoSpaceDE/>
        <w:autoSpaceDN/>
        <w:spacing w:after="120"/>
        <w:jc w:val="both"/>
        <w:rPr>
          <w:rFonts w:ascii="Calibri" w:hAnsi="Calibri" w:cs="Calibri"/>
        </w:rPr>
      </w:pPr>
      <w:r w:rsidRPr="00E452C6">
        <w:rPr>
          <w:rFonts w:ascii="Calibri" w:hAnsi="Calibri" w:cs="Calibri"/>
        </w:rPr>
        <w:t>odkládat do kontejnerů hnědé barvy, které jsou umístěny na stanovištích uvedených na webových stránkách města;</w:t>
      </w:r>
    </w:p>
    <w:p w14:paraId="1DFAE7FB" w14:textId="77777777" w:rsidR="00D22D02" w:rsidRPr="00E452C6" w:rsidRDefault="00D22D02" w:rsidP="00D22D02">
      <w:pPr>
        <w:numPr>
          <w:ilvl w:val="0"/>
          <w:numId w:val="10"/>
        </w:numPr>
        <w:autoSpaceDE/>
        <w:autoSpaceDN/>
        <w:spacing w:after="120"/>
        <w:jc w:val="both"/>
        <w:rPr>
          <w:rFonts w:ascii="Calibri" w:hAnsi="Calibri" w:cs="Calibri"/>
        </w:rPr>
      </w:pPr>
      <w:r w:rsidRPr="00E452C6">
        <w:rPr>
          <w:rFonts w:ascii="Calibri" w:hAnsi="Calibri" w:cs="Calibri"/>
        </w:rPr>
        <w:t xml:space="preserve">odkládat do kontejneru, který je označen příslušným nápisem a je umístěn na pozemku </w:t>
      </w:r>
      <w:proofErr w:type="spellStart"/>
      <w:r w:rsidRPr="00E452C6">
        <w:rPr>
          <w:rFonts w:ascii="Calibri" w:hAnsi="Calibri" w:cs="Calibri"/>
        </w:rPr>
        <w:t>parc</w:t>
      </w:r>
      <w:proofErr w:type="spellEnd"/>
      <w:r w:rsidRPr="00E452C6">
        <w:rPr>
          <w:rFonts w:ascii="Calibri" w:hAnsi="Calibri" w:cs="Calibri"/>
        </w:rPr>
        <w:t xml:space="preserve">. č. 432/65 v k. </w:t>
      </w:r>
      <w:proofErr w:type="spellStart"/>
      <w:r w:rsidRPr="00E452C6">
        <w:rPr>
          <w:rFonts w:ascii="Calibri" w:hAnsi="Calibri" w:cs="Calibri"/>
        </w:rPr>
        <w:t>ú.</w:t>
      </w:r>
      <w:proofErr w:type="spellEnd"/>
      <w:r w:rsidRPr="00E452C6">
        <w:rPr>
          <w:rFonts w:ascii="Calibri" w:hAnsi="Calibri" w:cs="Calibri"/>
        </w:rPr>
        <w:t xml:space="preserve"> Brumov v nádvoří Centrálního zásobování teplem, na sídlišti Družba čp. 1217, v čase shodném s provozní dobou sběrného </w:t>
      </w:r>
      <w:r w:rsidR="00753DA3">
        <w:rPr>
          <w:rFonts w:ascii="Calibri" w:hAnsi="Calibri" w:cs="Calibri"/>
        </w:rPr>
        <w:t>místa</w:t>
      </w:r>
      <w:r w:rsidRPr="00E452C6">
        <w:rPr>
          <w:rFonts w:ascii="Calibri" w:hAnsi="Calibri" w:cs="Calibri"/>
        </w:rPr>
        <w:t>;</w:t>
      </w:r>
    </w:p>
    <w:p w14:paraId="3DA25104" w14:textId="77777777" w:rsidR="00D22D02" w:rsidRPr="00E452C6" w:rsidRDefault="00D22D02" w:rsidP="00D22D02">
      <w:pPr>
        <w:numPr>
          <w:ilvl w:val="0"/>
          <w:numId w:val="10"/>
        </w:numPr>
        <w:autoSpaceDE/>
        <w:autoSpaceDN/>
        <w:jc w:val="both"/>
        <w:rPr>
          <w:rFonts w:ascii="Calibri" w:hAnsi="Calibri" w:cs="Calibri"/>
        </w:rPr>
      </w:pPr>
      <w:r w:rsidRPr="00E452C6">
        <w:rPr>
          <w:rFonts w:ascii="Calibri" w:hAnsi="Calibri" w:cs="Calibri"/>
        </w:rPr>
        <w:t>odkládat do kontejnerů přistavených od 1. 4. do 31. 10. kalendářního roku dle harmonogramu a na stanovištích uvedených na webových stránkách města.</w:t>
      </w:r>
    </w:p>
    <w:p w14:paraId="170ACF36" w14:textId="77777777" w:rsidR="00781514" w:rsidRDefault="00781514" w:rsidP="00D22D02">
      <w:pPr>
        <w:tabs>
          <w:tab w:val="left" w:pos="4050"/>
        </w:tabs>
        <w:jc w:val="center"/>
        <w:rPr>
          <w:rFonts w:ascii="Calibri" w:hAnsi="Calibri" w:cs="Calibri"/>
          <w:b/>
        </w:rPr>
      </w:pPr>
    </w:p>
    <w:p w14:paraId="14BC0C68" w14:textId="77777777" w:rsidR="00781514" w:rsidRDefault="00781514" w:rsidP="00D22D02">
      <w:pPr>
        <w:tabs>
          <w:tab w:val="left" w:pos="4050"/>
        </w:tabs>
        <w:jc w:val="center"/>
        <w:rPr>
          <w:rFonts w:ascii="Calibri" w:hAnsi="Calibri" w:cs="Calibri"/>
          <w:b/>
        </w:rPr>
      </w:pPr>
    </w:p>
    <w:p w14:paraId="0D34B7B1" w14:textId="77777777" w:rsidR="00D22D02" w:rsidRPr="00E452C6" w:rsidRDefault="00D22D02" w:rsidP="00D22D02">
      <w:pPr>
        <w:tabs>
          <w:tab w:val="left" w:pos="4050"/>
        </w:tabs>
        <w:jc w:val="center"/>
        <w:rPr>
          <w:rFonts w:ascii="Calibri" w:hAnsi="Calibri" w:cs="Calibri"/>
          <w:b/>
        </w:rPr>
      </w:pPr>
      <w:r w:rsidRPr="00E452C6">
        <w:rPr>
          <w:rFonts w:ascii="Calibri" w:hAnsi="Calibri" w:cs="Calibri"/>
          <w:b/>
        </w:rPr>
        <w:t>Čl. 10</w:t>
      </w:r>
    </w:p>
    <w:p w14:paraId="3A77C6D6" w14:textId="77777777" w:rsidR="00D22D02" w:rsidRPr="00E452C6" w:rsidRDefault="00D22D02" w:rsidP="00D22D02">
      <w:pPr>
        <w:jc w:val="center"/>
        <w:rPr>
          <w:rFonts w:ascii="Calibri" w:hAnsi="Calibri" w:cs="Calibri"/>
          <w:b/>
        </w:rPr>
      </w:pPr>
      <w:r w:rsidRPr="00E452C6">
        <w:rPr>
          <w:rFonts w:ascii="Calibri" w:hAnsi="Calibri" w:cs="Calibri"/>
          <w:b/>
        </w:rPr>
        <w:t>Nakládání se stavebním a demoličním odpadem</w:t>
      </w:r>
    </w:p>
    <w:p w14:paraId="2013C8CD" w14:textId="77777777" w:rsidR="00D22D02" w:rsidRPr="00E452C6" w:rsidRDefault="00D22D02" w:rsidP="00D22D02">
      <w:pPr>
        <w:jc w:val="center"/>
        <w:rPr>
          <w:rFonts w:ascii="Calibri" w:hAnsi="Calibri" w:cs="Calibri"/>
        </w:rPr>
      </w:pPr>
    </w:p>
    <w:p w14:paraId="320B17C5" w14:textId="77777777" w:rsidR="00D22D02" w:rsidRPr="00E452C6" w:rsidRDefault="00D22D02" w:rsidP="00D22D02">
      <w:pPr>
        <w:ind w:firstLine="284"/>
        <w:jc w:val="both"/>
        <w:rPr>
          <w:rFonts w:ascii="Calibri" w:hAnsi="Calibri" w:cs="Calibri"/>
        </w:rPr>
      </w:pPr>
      <w:r w:rsidRPr="00E452C6">
        <w:rPr>
          <w:rFonts w:ascii="Calibri" w:hAnsi="Calibri" w:cs="Calibri"/>
        </w:rPr>
        <w:t>(1) Stavebním odpadem a demoličním odpadem se rozumí odpad vznikající při stavebních a demoličních činnostech nepodnikajících fyzických osob. Stavební a demoliční odpad není odpadem komunálním.</w:t>
      </w:r>
    </w:p>
    <w:p w14:paraId="6E9BBC5A" w14:textId="77777777" w:rsidR="00D22D02" w:rsidRPr="00E452C6" w:rsidRDefault="00D22D02" w:rsidP="00D22D02">
      <w:pPr>
        <w:ind w:firstLine="284"/>
        <w:jc w:val="both"/>
        <w:rPr>
          <w:rFonts w:ascii="Calibri" w:hAnsi="Calibri" w:cs="Calibri"/>
        </w:rPr>
      </w:pPr>
    </w:p>
    <w:p w14:paraId="6795B617" w14:textId="77777777" w:rsidR="00D22D02" w:rsidRPr="00E452C6" w:rsidRDefault="00D22D02" w:rsidP="00D22D02">
      <w:pPr>
        <w:ind w:firstLine="284"/>
        <w:jc w:val="both"/>
        <w:rPr>
          <w:rFonts w:ascii="Calibri" w:hAnsi="Calibri" w:cs="Calibri"/>
        </w:rPr>
      </w:pPr>
      <w:r w:rsidRPr="00E452C6">
        <w:rPr>
          <w:rFonts w:ascii="Calibri" w:hAnsi="Calibri" w:cs="Calibri"/>
        </w:rPr>
        <w:t xml:space="preserve">(2) Stavební odpad a demoliční odpad o hmotnosti maximálně 100 kg na domácnost a rok je možné odložit zdarma ve sběrném </w:t>
      </w:r>
      <w:r w:rsidR="00753DA3">
        <w:rPr>
          <w:rFonts w:ascii="Calibri" w:hAnsi="Calibri" w:cs="Calibri"/>
        </w:rPr>
        <w:t>místě</w:t>
      </w:r>
      <w:r w:rsidRPr="00E452C6">
        <w:rPr>
          <w:rFonts w:ascii="Calibri" w:hAnsi="Calibri" w:cs="Calibri"/>
        </w:rPr>
        <w:t>.</w:t>
      </w:r>
    </w:p>
    <w:p w14:paraId="757771AF" w14:textId="77777777" w:rsidR="00D22D02" w:rsidRPr="00E452C6" w:rsidRDefault="00D22D02" w:rsidP="00D22D02">
      <w:pPr>
        <w:ind w:firstLine="284"/>
        <w:jc w:val="both"/>
        <w:rPr>
          <w:rFonts w:ascii="Calibri" w:hAnsi="Calibri" w:cs="Calibri"/>
        </w:rPr>
      </w:pPr>
    </w:p>
    <w:p w14:paraId="025144E8" w14:textId="77777777" w:rsidR="00D22D02" w:rsidRPr="00E452C6" w:rsidRDefault="00D22D02" w:rsidP="00D22D02">
      <w:pPr>
        <w:ind w:firstLine="284"/>
        <w:jc w:val="both"/>
        <w:rPr>
          <w:rFonts w:ascii="Calibri" w:hAnsi="Calibri" w:cs="Calibri"/>
        </w:rPr>
      </w:pPr>
      <w:r w:rsidRPr="00E452C6">
        <w:rPr>
          <w:rFonts w:ascii="Calibri" w:hAnsi="Calibri" w:cs="Calibri"/>
        </w:rPr>
        <w:t xml:space="preserve">(3) Stavební odpad a demoliční odpad o hmotnosti převyšující 100 kg na domácnost a rok je možné odložit </w:t>
      </w:r>
      <w:r w:rsidR="00753DA3">
        <w:rPr>
          <w:rFonts w:ascii="Calibri" w:hAnsi="Calibri" w:cs="Calibri"/>
        </w:rPr>
        <w:t xml:space="preserve">do </w:t>
      </w:r>
      <w:r w:rsidR="00781514">
        <w:rPr>
          <w:rFonts w:ascii="Calibri" w:hAnsi="Calibri" w:cs="Calibri"/>
        </w:rPr>
        <w:t xml:space="preserve">domácnosti </w:t>
      </w:r>
      <w:r w:rsidR="00753DA3">
        <w:rPr>
          <w:rFonts w:ascii="Calibri" w:hAnsi="Calibri" w:cs="Calibri"/>
        </w:rPr>
        <w:t>objednaného a přistaveného objemného kontejneru</w:t>
      </w:r>
      <w:r w:rsidRPr="00E452C6">
        <w:rPr>
          <w:rFonts w:ascii="Calibri" w:hAnsi="Calibri" w:cs="Calibri"/>
        </w:rPr>
        <w:t xml:space="preserve"> za úplatu.</w:t>
      </w:r>
    </w:p>
    <w:p w14:paraId="02CD355A" w14:textId="77777777" w:rsidR="00D22D02" w:rsidRPr="00E452C6" w:rsidRDefault="00D22D02" w:rsidP="00D22D02">
      <w:pPr>
        <w:ind w:firstLine="284"/>
        <w:jc w:val="both"/>
        <w:rPr>
          <w:rFonts w:ascii="Calibri" w:hAnsi="Calibri" w:cs="Calibri"/>
          <w:highlight w:val="yellow"/>
        </w:rPr>
      </w:pPr>
    </w:p>
    <w:p w14:paraId="1584729A" w14:textId="77777777" w:rsidR="00D22D02" w:rsidRPr="00E452C6" w:rsidRDefault="00D22D02" w:rsidP="00D22D02">
      <w:pPr>
        <w:jc w:val="center"/>
        <w:rPr>
          <w:rFonts w:ascii="Calibri" w:hAnsi="Calibri" w:cs="Calibri"/>
        </w:rPr>
      </w:pPr>
    </w:p>
    <w:p w14:paraId="152D2B33" w14:textId="77777777" w:rsidR="00D22D02" w:rsidRPr="00E452C6" w:rsidRDefault="00D22D02" w:rsidP="00D22D02">
      <w:pPr>
        <w:jc w:val="center"/>
        <w:rPr>
          <w:rFonts w:ascii="Calibri" w:hAnsi="Calibri" w:cs="Calibri"/>
          <w:b/>
        </w:rPr>
      </w:pPr>
      <w:r w:rsidRPr="00E452C6">
        <w:rPr>
          <w:rFonts w:ascii="Calibri" w:hAnsi="Calibri" w:cs="Calibri"/>
          <w:b/>
        </w:rPr>
        <w:t>Čl. 11</w:t>
      </w:r>
    </w:p>
    <w:p w14:paraId="00DF0AA8" w14:textId="77777777" w:rsidR="00D22D02" w:rsidRPr="00E452C6" w:rsidRDefault="00D22D02" w:rsidP="00D22D02">
      <w:pPr>
        <w:jc w:val="center"/>
        <w:rPr>
          <w:rFonts w:ascii="Calibri" w:hAnsi="Calibri" w:cs="Calibri"/>
          <w:b/>
        </w:rPr>
      </w:pPr>
      <w:r w:rsidRPr="00E452C6">
        <w:rPr>
          <w:rFonts w:ascii="Calibri" w:hAnsi="Calibri" w:cs="Calibri"/>
          <w:b/>
        </w:rPr>
        <w:t>Závěrečná ustanovení</w:t>
      </w:r>
    </w:p>
    <w:p w14:paraId="07A88920" w14:textId="77777777" w:rsidR="00D22D02" w:rsidRPr="00E452C6" w:rsidRDefault="00D22D02" w:rsidP="00D22D02">
      <w:pPr>
        <w:jc w:val="both"/>
        <w:rPr>
          <w:rFonts w:ascii="Calibri" w:hAnsi="Calibri" w:cs="Calibri"/>
          <w:b/>
        </w:rPr>
      </w:pPr>
    </w:p>
    <w:p w14:paraId="67A1337C" w14:textId="77777777" w:rsidR="00D22D02" w:rsidRPr="00E452C6" w:rsidRDefault="00EA137C" w:rsidP="00D22D02">
      <w:pPr>
        <w:numPr>
          <w:ilvl w:val="0"/>
          <w:numId w:val="9"/>
        </w:numPr>
        <w:autoSpaceDE/>
        <w:autoSpaceDN/>
        <w:spacing w:after="120"/>
        <w:ind w:hanging="357"/>
        <w:jc w:val="both"/>
        <w:rPr>
          <w:rFonts w:ascii="Calibri" w:hAnsi="Calibri" w:cs="Calibri"/>
        </w:rPr>
      </w:pPr>
      <w:r w:rsidRPr="00E452C6">
        <w:rPr>
          <w:rFonts w:ascii="Calibri" w:hAnsi="Calibri" w:cs="Calibri"/>
        </w:rPr>
        <w:t>Zrušuje se obecně závazná vyhláška č. 1/2021, o stanovení obecního systému odpadového hospodářství, ze dne 16.12.2021.</w:t>
      </w:r>
    </w:p>
    <w:p w14:paraId="2E410B4C" w14:textId="77777777" w:rsidR="00D22D02" w:rsidRPr="00E452C6" w:rsidRDefault="00D22D02" w:rsidP="00D22D02">
      <w:pPr>
        <w:ind w:left="1364"/>
        <w:jc w:val="both"/>
        <w:rPr>
          <w:rFonts w:ascii="Calibri" w:hAnsi="Calibri" w:cs="Calibri"/>
        </w:rPr>
      </w:pPr>
    </w:p>
    <w:p w14:paraId="105B3A34" w14:textId="77777777" w:rsidR="00D22D02" w:rsidRPr="00E452C6" w:rsidRDefault="00D22D02" w:rsidP="00D22D02">
      <w:pPr>
        <w:ind w:firstLine="284"/>
        <w:jc w:val="both"/>
        <w:rPr>
          <w:rFonts w:ascii="Calibri" w:hAnsi="Calibri" w:cs="Calibri"/>
        </w:rPr>
      </w:pPr>
      <w:r w:rsidRPr="00E452C6">
        <w:rPr>
          <w:rFonts w:ascii="Calibri" w:hAnsi="Calibri" w:cs="Calibri"/>
        </w:rPr>
        <w:t>(2) Tato vyhláška nabývá účinnosti dnem 01.01.</w:t>
      </w:r>
      <w:r w:rsidR="00CA4428" w:rsidRPr="00E452C6">
        <w:rPr>
          <w:rFonts w:ascii="Calibri" w:hAnsi="Calibri" w:cs="Calibri"/>
        </w:rPr>
        <w:t>2025</w:t>
      </w:r>
      <w:r w:rsidRPr="00E452C6">
        <w:rPr>
          <w:rFonts w:ascii="Calibri" w:hAnsi="Calibri" w:cs="Calibri"/>
        </w:rPr>
        <w:t>.</w:t>
      </w:r>
    </w:p>
    <w:p w14:paraId="16D49D55" w14:textId="77777777" w:rsidR="00D22D02" w:rsidRPr="00E452C6" w:rsidRDefault="00D22D02" w:rsidP="00D22D02">
      <w:pPr>
        <w:jc w:val="both"/>
        <w:rPr>
          <w:rFonts w:ascii="Calibri" w:hAnsi="Calibri" w:cs="Calibri"/>
        </w:rPr>
      </w:pPr>
    </w:p>
    <w:p w14:paraId="75A48172" w14:textId="77777777" w:rsidR="00D22D02" w:rsidRPr="00E452C6" w:rsidRDefault="00D22D02" w:rsidP="00D22D02">
      <w:pPr>
        <w:jc w:val="both"/>
        <w:rPr>
          <w:rFonts w:ascii="Calibri" w:hAnsi="Calibri" w:cs="Calibri"/>
        </w:rPr>
      </w:pPr>
    </w:p>
    <w:p w14:paraId="4306DBC3" w14:textId="77777777" w:rsidR="00D22D02" w:rsidRPr="00E452C6" w:rsidRDefault="00D22D02" w:rsidP="00D22D02">
      <w:pPr>
        <w:jc w:val="both"/>
        <w:rPr>
          <w:rFonts w:ascii="Calibri" w:hAnsi="Calibri" w:cs="Calibri"/>
        </w:rPr>
      </w:pPr>
    </w:p>
    <w:p w14:paraId="7929B0A9" w14:textId="77777777" w:rsidR="00D22D02" w:rsidRPr="00E452C6" w:rsidRDefault="00D22D02" w:rsidP="00D22D02">
      <w:pPr>
        <w:jc w:val="both"/>
        <w:rPr>
          <w:rFonts w:ascii="Calibri" w:hAnsi="Calibri" w:cs="Calibri"/>
        </w:rPr>
      </w:pPr>
    </w:p>
    <w:p w14:paraId="4F6B4804" w14:textId="77777777" w:rsidR="00D22D02" w:rsidRPr="00E452C6" w:rsidRDefault="00D22D02" w:rsidP="00D22D02">
      <w:pPr>
        <w:jc w:val="both"/>
        <w:rPr>
          <w:rFonts w:ascii="Calibri" w:hAnsi="Calibri" w:cs="Calibri"/>
        </w:rPr>
      </w:pPr>
    </w:p>
    <w:p w14:paraId="61B6AEC6" w14:textId="77777777" w:rsidR="0035593D" w:rsidRDefault="0035593D" w:rsidP="00D22D02">
      <w:pPr>
        <w:pStyle w:val="Zkladntext"/>
        <w:tabs>
          <w:tab w:val="left" w:pos="1080"/>
          <w:tab w:val="left" w:pos="6660"/>
        </w:tabs>
        <w:spacing w:after="0"/>
        <w:rPr>
          <w:rFonts w:ascii="Calibri" w:hAnsi="Calibri" w:cs="Calibri"/>
        </w:rPr>
      </w:pPr>
    </w:p>
    <w:p w14:paraId="385BBC4B" w14:textId="77777777" w:rsidR="00D22D02" w:rsidRPr="00E452C6" w:rsidRDefault="00CA4428" w:rsidP="00D22D02">
      <w:pPr>
        <w:pStyle w:val="Zkladntext"/>
        <w:tabs>
          <w:tab w:val="left" w:pos="1080"/>
          <w:tab w:val="left" w:pos="6660"/>
        </w:tabs>
        <w:spacing w:after="0"/>
        <w:rPr>
          <w:rFonts w:ascii="Calibri" w:hAnsi="Calibri" w:cs="Calibri"/>
        </w:rPr>
      </w:pPr>
      <w:r w:rsidRPr="00E452C6">
        <w:rPr>
          <w:rFonts w:ascii="Calibri" w:hAnsi="Calibri" w:cs="Calibri"/>
        </w:rPr>
        <w:t xml:space="preserve">              JUDr. Jaroslav Vaněk</w:t>
      </w:r>
      <w:r w:rsidR="0035593D">
        <w:rPr>
          <w:rFonts w:ascii="Calibri" w:hAnsi="Calibri" w:cs="Calibri"/>
        </w:rPr>
        <w:t xml:space="preserve"> v. r.</w:t>
      </w:r>
      <w:r w:rsidRPr="00E452C6">
        <w:rPr>
          <w:rFonts w:ascii="Calibri" w:hAnsi="Calibri" w:cs="Calibri"/>
        </w:rPr>
        <w:t xml:space="preserve">                                                           Ing. David Ptáček</w:t>
      </w:r>
      <w:r w:rsidR="0035593D">
        <w:rPr>
          <w:rFonts w:ascii="Calibri" w:hAnsi="Calibri" w:cs="Calibri"/>
        </w:rPr>
        <w:t xml:space="preserve"> v. r.</w:t>
      </w:r>
    </w:p>
    <w:p w14:paraId="32536556" w14:textId="77777777" w:rsidR="00D22D02" w:rsidRPr="00E452C6" w:rsidRDefault="00D22D02" w:rsidP="00D22D02">
      <w:pPr>
        <w:pStyle w:val="Zkladntext"/>
        <w:tabs>
          <w:tab w:val="left" w:pos="1080"/>
          <w:tab w:val="left" w:pos="6660"/>
        </w:tabs>
        <w:spacing w:after="0"/>
        <w:rPr>
          <w:rFonts w:ascii="Calibri" w:hAnsi="Calibri" w:cs="Calibri"/>
        </w:rPr>
      </w:pPr>
      <w:r w:rsidRPr="00E452C6">
        <w:rPr>
          <w:rFonts w:ascii="Calibri" w:hAnsi="Calibri" w:cs="Calibri"/>
        </w:rPr>
        <w:t xml:space="preserve">                      </w:t>
      </w:r>
      <w:r w:rsidR="00CA4428" w:rsidRPr="00E452C6">
        <w:rPr>
          <w:rFonts w:ascii="Calibri" w:hAnsi="Calibri" w:cs="Calibri"/>
        </w:rPr>
        <w:t xml:space="preserve">  </w:t>
      </w:r>
      <w:r w:rsidR="0035593D">
        <w:rPr>
          <w:rFonts w:ascii="Calibri" w:hAnsi="Calibri" w:cs="Calibri"/>
        </w:rPr>
        <w:t xml:space="preserve">  </w:t>
      </w:r>
      <w:r w:rsidR="00CA4428" w:rsidRPr="00E452C6">
        <w:rPr>
          <w:rFonts w:ascii="Calibri" w:hAnsi="Calibri" w:cs="Calibri"/>
        </w:rPr>
        <w:t xml:space="preserve"> </w:t>
      </w:r>
      <w:r w:rsidRPr="00E452C6">
        <w:rPr>
          <w:rFonts w:ascii="Calibri" w:hAnsi="Calibri" w:cs="Calibri"/>
        </w:rPr>
        <w:t xml:space="preserve"> starosta </w:t>
      </w:r>
      <w:proofErr w:type="gramStart"/>
      <w:r w:rsidRPr="00E452C6">
        <w:rPr>
          <w:rFonts w:ascii="Calibri" w:hAnsi="Calibri" w:cs="Calibri"/>
        </w:rPr>
        <w:tab/>
        <w:t xml:space="preserve">  místostarosta</w:t>
      </w:r>
      <w:proofErr w:type="gramEnd"/>
      <w:r w:rsidRPr="00E452C6">
        <w:rPr>
          <w:rFonts w:ascii="Calibri" w:hAnsi="Calibri" w:cs="Calibri"/>
        </w:rPr>
        <w:t xml:space="preserve"> </w:t>
      </w:r>
    </w:p>
    <w:p w14:paraId="446350C9" w14:textId="77777777" w:rsidR="00D22D02" w:rsidRPr="00E452C6" w:rsidRDefault="00D22D02" w:rsidP="00D22D02">
      <w:pPr>
        <w:pStyle w:val="Zkladntext"/>
        <w:tabs>
          <w:tab w:val="left" w:pos="1080"/>
          <w:tab w:val="left" w:pos="6660"/>
        </w:tabs>
        <w:spacing w:after="0"/>
        <w:rPr>
          <w:rFonts w:ascii="Calibri" w:hAnsi="Calibri" w:cs="Calibri"/>
        </w:rPr>
      </w:pPr>
    </w:p>
    <w:p w14:paraId="311EFFDE" w14:textId="77777777" w:rsidR="00D22D02" w:rsidRPr="00E452C6" w:rsidRDefault="00D22D02" w:rsidP="00D22D02">
      <w:pPr>
        <w:pStyle w:val="Zkladntext"/>
        <w:tabs>
          <w:tab w:val="left" w:pos="1080"/>
          <w:tab w:val="left" w:pos="6660"/>
        </w:tabs>
        <w:spacing w:after="0"/>
        <w:rPr>
          <w:rFonts w:ascii="Calibri" w:hAnsi="Calibri" w:cs="Calibri"/>
        </w:rPr>
      </w:pPr>
    </w:p>
    <w:p w14:paraId="0D4AC11E" w14:textId="77777777" w:rsidR="00D22D02" w:rsidRPr="00E452C6" w:rsidRDefault="00D22D02" w:rsidP="00D22D02">
      <w:pPr>
        <w:pStyle w:val="Zkladntext"/>
        <w:tabs>
          <w:tab w:val="left" w:pos="1080"/>
          <w:tab w:val="left" w:pos="6660"/>
        </w:tabs>
        <w:spacing w:after="0"/>
        <w:rPr>
          <w:rFonts w:ascii="Calibri" w:hAnsi="Calibri" w:cs="Calibri"/>
        </w:rPr>
      </w:pPr>
    </w:p>
    <w:p w14:paraId="07DF4ABB" w14:textId="77777777" w:rsidR="00D22D02" w:rsidRPr="00E452C6" w:rsidRDefault="00D22D02" w:rsidP="00D22D02">
      <w:pPr>
        <w:pStyle w:val="Zkladntext"/>
        <w:tabs>
          <w:tab w:val="left" w:pos="1080"/>
          <w:tab w:val="left" w:pos="6660"/>
        </w:tabs>
        <w:spacing w:after="0"/>
        <w:rPr>
          <w:rFonts w:ascii="Calibri" w:hAnsi="Calibri" w:cs="Calibri"/>
        </w:rPr>
      </w:pPr>
    </w:p>
    <w:p w14:paraId="1C42AF91" w14:textId="77777777" w:rsidR="00D22D02" w:rsidRPr="00E452C6" w:rsidRDefault="00D22D02" w:rsidP="00D22D02">
      <w:pPr>
        <w:pStyle w:val="Zkladntext"/>
        <w:tabs>
          <w:tab w:val="left" w:pos="1080"/>
          <w:tab w:val="left" w:pos="6660"/>
        </w:tabs>
        <w:spacing w:after="0"/>
        <w:rPr>
          <w:rFonts w:ascii="Calibri" w:hAnsi="Calibri" w:cs="Calibri"/>
        </w:rPr>
      </w:pPr>
    </w:p>
    <w:p w14:paraId="45561A07" w14:textId="77777777" w:rsidR="00D22D02" w:rsidRPr="00E452C6" w:rsidRDefault="00D22D02" w:rsidP="00D22D02">
      <w:pPr>
        <w:pStyle w:val="Zkladntext"/>
        <w:tabs>
          <w:tab w:val="left" w:pos="1080"/>
          <w:tab w:val="left" w:pos="6660"/>
        </w:tabs>
        <w:spacing w:after="0"/>
        <w:rPr>
          <w:rFonts w:ascii="Calibri" w:hAnsi="Calibri" w:cs="Calibri"/>
        </w:rPr>
      </w:pPr>
    </w:p>
    <w:p w14:paraId="13315BE8" w14:textId="77777777" w:rsidR="00D22D02" w:rsidRPr="00E452C6" w:rsidRDefault="00D22D02" w:rsidP="00D22D02">
      <w:pPr>
        <w:jc w:val="both"/>
        <w:rPr>
          <w:rFonts w:ascii="Calibri" w:hAnsi="Calibri" w:cs="Calibri"/>
        </w:rPr>
      </w:pPr>
      <w:r w:rsidRPr="00E452C6">
        <w:rPr>
          <w:rFonts w:ascii="Calibri" w:hAnsi="Calibri" w:cs="Calibri"/>
          <w:b/>
          <w:color w:val="FF0000"/>
        </w:rPr>
        <w:br w:type="page"/>
      </w:r>
      <w:r w:rsidRPr="00E452C6">
        <w:rPr>
          <w:rFonts w:ascii="Calibri" w:hAnsi="Calibri" w:cs="Calibri"/>
          <w:b/>
        </w:rPr>
        <w:lastRenderedPageBreak/>
        <w:t>Příloha č. 1</w:t>
      </w:r>
      <w:r w:rsidRPr="00E452C6">
        <w:rPr>
          <w:rFonts w:ascii="Calibri" w:hAnsi="Calibri" w:cs="Calibri"/>
        </w:rPr>
        <w:t xml:space="preserve"> k obecně závazné vyhlášce města Brumov-Bylnice o stanovení obecního systému odpadového hospodářství</w:t>
      </w:r>
    </w:p>
    <w:p w14:paraId="679F9331" w14:textId="77777777" w:rsidR="00D22D02" w:rsidRPr="00E452C6" w:rsidRDefault="00D22D02" w:rsidP="00D22D02">
      <w:pPr>
        <w:jc w:val="both"/>
        <w:rPr>
          <w:rFonts w:ascii="Calibri" w:hAnsi="Calibri" w:cs="Calibri"/>
          <w:color w:val="FF0000"/>
        </w:rPr>
      </w:pPr>
    </w:p>
    <w:p w14:paraId="6FDEBCAD" w14:textId="77777777" w:rsidR="00D22D02" w:rsidRPr="00E452C6" w:rsidRDefault="00D22D02" w:rsidP="00D22D02">
      <w:pPr>
        <w:jc w:val="both"/>
        <w:rPr>
          <w:rFonts w:ascii="Calibri" w:hAnsi="Calibri" w:cs="Calibri"/>
          <w:b/>
          <w:i/>
          <w:u w:val="single"/>
        </w:rPr>
      </w:pPr>
      <w:r w:rsidRPr="00E452C6">
        <w:rPr>
          <w:rFonts w:ascii="Calibri" w:hAnsi="Calibri" w:cs="Calibri"/>
          <w:b/>
          <w:u w:val="single"/>
        </w:rPr>
        <w:t>Nemovitosti, u nichž se směsný komunální odpad může soustřeďovat do černých pytlů</w:t>
      </w:r>
    </w:p>
    <w:p w14:paraId="4EF93F0B" w14:textId="77777777" w:rsidR="00D22D02" w:rsidRPr="00E452C6" w:rsidRDefault="00D22D02" w:rsidP="00D22D02">
      <w:pPr>
        <w:rPr>
          <w:rFonts w:ascii="Calibri" w:hAnsi="Calibri" w:cs="Calibri"/>
          <w:b/>
          <w:u w:val="single"/>
        </w:rPr>
      </w:pPr>
    </w:p>
    <w:p w14:paraId="4AF46F1F" w14:textId="77777777" w:rsidR="00D22D02" w:rsidRPr="00E452C6" w:rsidRDefault="00D22D02" w:rsidP="00D22D02">
      <w:pPr>
        <w:rPr>
          <w:rFonts w:ascii="Calibri" w:hAnsi="Calibri" w:cs="Calibri"/>
          <w:b/>
          <w:u w:val="single"/>
        </w:rPr>
      </w:pPr>
    </w:p>
    <w:p w14:paraId="1E57E835" w14:textId="77777777" w:rsidR="00D22D02" w:rsidRPr="00E452C6" w:rsidRDefault="00D22D02" w:rsidP="00D22D02">
      <w:pPr>
        <w:spacing w:after="120"/>
        <w:rPr>
          <w:rFonts w:ascii="Calibri" w:hAnsi="Calibri" w:cs="Calibri"/>
          <w:u w:val="single"/>
        </w:rPr>
      </w:pPr>
      <w:r w:rsidRPr="00E452C6">
        <w:rPr>
          <w:rFonts w:ascii="Calibri" w:hAnsi="Calibri" w:cs="Calibri"/>
          <w:u w:val="single"/>
        </w:rPr>
        <w:t>Katastrální území Brumov</w:t>
      </w:r>
    </w:p>
    <w:p w14:paraId="2D73FAF8" w14:textId="77777777" w:rsidR="00D22D02" w:rsidRPr="00E452C6" w:rsidRDefault="00D22D02" w:rsidP="00D22D02">
      <w:pPr>
        <w:rPr>
          <w:rFonts w:ascii="Calibri" w:hAnsi="Calibri" w:cs="Calibri"/>
        </w:rPr>
      </w:pPr>
      <w:proofErr w:type="spellStart"/>
      <w:r w:rsidRPr="00E452C6">
        <w:rPr>
          <w:rFonts w:ascii="Calibri" w:hAnsi="Calibri" w:cs="Calibri"/>
        </w:rPr>
        <w:t>Pluskalova</w:t>
      </w:r>
      <w:proofErr w:type="spellEnd"/>
      <w:r w:rsidRPr="00E452C6">
        <w:rPr>
          <w:rFonts w:ascii="Calibri" w:hAnsi="Calibri" w:cs="Calibri"/>
        </w:rPr>
        <w:t xml:space="preserve"> </w:t>
      </w:r>
      <w:r w:rsidRPr="00E452C6">
        <w:rPr>
          <w:rFonts w:ascii="Calibri" w:hAnsi="Calibri" w:cs="Calibri"/>
        </w:rPr>
        <w:tab/>
        <w:t xml:space="preserve">stavba s čp. </w:t>
      </w:r>
      <w:r w:rsidRPr="00E452C6">
        <w:rPr>
          <w:rFonts w:ascii="Calibri" w:hAnsi="Calibri" w:cs="Calibri"/>
          <w:b/>
        </w:rPr>
        <w:t>960</w:t>
      </w:r>
    </w:p>
    <w:p w14:paraId="556FBB08" w14:textId="77777777" w:rsidR="00D22D02" w:rsidRPr="00E452C6" w:rsidRDefault="00D22D02" w:rsidP="00D22D02">
      <w:pPr>
        <w:rPr>
          <w:rFonts w:ascii="Calibri" w:hAnsi="Calibri" w:cs="Calibri"/>
        </w:rPr>
      </w:pPr>
      <w:r w:rsidRPr="00E452C6">
        <w:rPr>
          <w:rFonts w:ascii="Calibri" w:hAnsi="Calibri" w:cs="Calibri"/>
        </w:rPr>
        <w:t xml:space="preserve">Kloboucká </w:t>
      </w:r>
      <w:r w:rsidRPr="00E452C6">
        <w:rPr>
          <w:rFonts w:ascii="Calibri" w:hAnsi="Calibri" w:cs="Calibri"/>
        </w:rPr>
        <w:tab/>
        <w:t xml:space="preserve">stavby s čp. </w:t>
      </w:r>
      <w:r w:rsidRPr="00E452C6">
        <w:rPr>
          <w:rFonts w:ascii="Calibri" w:hAnsi="Calibri" w:cs="Calibri"/>
          <w:b/>
        </w:rPr>
        <w:t>761 a 762</w:t>
      </w:r>
    </w:p>
    <w:p w14:paraId="3A6711ED" w14:textId="77777777" w:rsidR="00D22D02" w:rsidRPr="00E452C6" w:rsidRDefault="00D22D02" w:rsidP="00D22D02">
      <w:pPr>
        <w:rPr>
          <w:rFonts w:ascii="Calibri" w:hAnsi="Calibri" w:cs="Calibri"/>
          <w:u w:val="single"/>
        </w:rPr>
      </w:pPr>
    </w:p>
    <w:p w14:paraId="1F2779C8" w14:textId="77777777" w:rsidR="00D22D02" w:rsidRPr="00E452C6" w:rsidRDefault="00D22D02" w:rsidP="00D22D02">
      <w:pPr>
        <w:spacing w:after="120"/>
        <w:rPr>
          <w:rFonts w:ascii="Calibri" w:hAnsi="Calibri" w:cs="Calibri"/>
          <w:u w:val="single"/>
        </w:rPr>
      </w:pPr>
    </w:p>
    <w:p w14:paraId="4877A87A" w14:textId="77777777" w:rsidR="00D22D02" w:rsidRPr="00E452C6" w:rsidRDefault="00D22D02" w:rsidP="00D22D02">
      <w:pPr>
        <w:spacing w:after="120"/>
        <w:rPr>
          <w:rFonts w:ascii="Calibri" w:hAnsi="Calibri" w:cs="Calibri"/>
          <w:u w:val="single"/>
        </w:rPr>
      </w:pPr>
      <w:r w:rsidRPr="00E452C6">
        <w:rPr>
          <w:rFonts w:ascii="Calibri" w:hAnsi="Calibri" w:cs="Calibri"/>
          <w:u w:val="single"/>
        </w:rPr>
        <w:t>Katastrální území Bylnice</w:t>
      </w:r>
    </w:p>
    <w:p w14:paraId="31871A5A" w14:textId="77777777" w:rsidR="00D22D02" w:rsidRPr="00E452C6" w:rsidRDefault="00D22D02" w:rsidP="00D22D02">
      <w:pPr>
        <w:rPr>
          <w:rFonts w:ascii="Calibri" w:hAnsi="Calibri" w:cs="Calibri"/>
        </w:rPr>
      </w:pPr>
      <w:r w:rsidRPr="00E452C6">
        <w:rPr>
          <w:rFonts w:ascii="Calibri" w:hAnsi="Calibri" w:cs="Calibri"/>
        </w:rPr>
        <w:t xml:space="preserve">Díly </w:t>
      </w:r>
      <w:r w:rsidRPr="00E452C6">
        <w:rPr>
          <w:rFonts w:ascii="Calibri" w:hAnsi="Calibri" w:cs="Calibri"/>
        </w:rPr>
        <w:tab/>
      </w:r>
      <w:r w:rsidRPr="00E452C6">
        <w:rPr>
          <w:rFonts w:ascii="Calibri" w:hAnsi="Calibri" w:cs="Calibri"/>
        </w:rPr>
        <w:tab/>
        <w:t xml:space="preserve">stavby s čp. </w:t>
      </w:r>
      <w:r w:rsidRPr="00E452C6">
        <w:rPr>
          <w:rFonts w:ascii="Calibri" w:hAnsi="Calibri" w:cs="Calibri"/>
          <w:b/>
        </w:rPr>
        <w:t>246</w:t>
      </w:r>
      <w:r w:rsidRPr="00E452C6">
        <w:rPr>
          <w:rFonts w:ascii="Calibri" w:hAnsi="Calibri" w:cs="Calibri"/>
        </w:rPr>
        <w:t xml:space="preserve"> a </w:t>
      </w:r>
      <w:r w:rsidRPr="00E452C6">
        <w:rPr>
          <w:rFonts w:ascii="Calibri" w:hAnsi="Calibri" w:cs="Calibri"/>
          <w:b/>
        </w:rPr>
        <w:t>243</w:t>
      </w:r>
    </w:p>
    <w:p w14:paraId="270AB3DB" w14:textId="77777777" w:rsidR="00D22D02" w:rsidRPr="00E452C6" w:rsidRDefault="00D22D02" w:rsidP="00D22D02">
      <w:pPr>
        <w:rPr>
          <w:rFonts w:ascii="Calibri" w:hAnsi="Calibri" w:cs="Calibri"/>
        </w:rPr>
      </w:pPr>
      <w:proofErr w:type="spellStart"/>
      <w:r w:rsidRPr="00E452C6">
        <w:rPr>
          <w:rFonts w:ascii="Calibri" w:hAnsi="Calibri" w:cs="Calibri"/>
        </w:rPr>
        <w:t>Hluboče</w:t>
      </w:r>
      <w:proofErr w:type="spellEnd"/>
      <w:r w:rsidRPr="00E452C6">
        <w:rPr>
          <w:rFonts w:ascii="Calibri" w:hAnsi="Calibri" w:cs="Calibri"/>
        </w:rPr>
        <w:t xml:space="preserve"> </w:t>
      </w:r>
      <w:r w:rsidRPr="00E452C6">
        <w:rPr>
          <w:rFonts w:ascii="Calibri" w:hAnsi="Calibri" w:cs="Calibri"/>
        </w:rPr>
        <w:tab/>
        <w:t xml:space="preserve">stavby s čp. </w:t>
      </w:r>
      <w:r w:rsidRPr="00E452C6">
        <w:rPr>
          <w:rFonts w:ascii="Calibri" w:hAnsi="Calibri" w:cs="Calibri"/>
          <w:b/>
        </w:rPr>
        <w:t>250</w:t>
      </w:r>
      <w:r w:rsidRPr="00E452C6">
        <w:rPr>
          <w:rFonts w:ascii="Calibri" w:hAnsi="Calibri" w:cs="Calibri"/>
        </w:rPr>
        <w:t xml:space="preserve">, </w:t>
      </w:r>
      <w:r w:rsidRPr="00E452C6">
        <w:rPr>
          <w:rFonts w:ascii="Calibri" w:hAnsi="Calibri" w:cs="Calibri"/>
          <w:b/>
        </w:rPr>
        <w:t>251</w:t>
      </w:r>
      <w:r w:rsidRPr="00E452C6">
        <w:rPr>
          <w:rFonts w:ascii="Calibri" w:hAnsi="Calibri" w:cs="Calibri"/>
        </w:rPr>
        <w:t xml:space="preserve">, </w:t>
      </w:r>
      <w:r w:rsidRPr="00E452C6">
        <w:rPr>
          <w:rFonts w:ascii="Calibri" w:hAnsi="Calibri" w:cs="Calibri"/>
          <w:b/>
        </w:rPr>
        <w:t>255</w:t>
      </w:r>
      <w:r w:rsidRPr="00E452C6">
        <w:rPr>
          <w:rFonts w:ascii="Calibri" w:hAnsi="Calibri" w:cs="Calibri"/>
        </w:rPr>
        <w:t xml:space="preserve"> a </w:t>
      </w:r>
      <w:r w:rsidRPr="00E452C6">
        <w:rPr>
          <w:rFonts w:ascii="Calibri" w:hAnsi="Calibri" w:cs="Calibri"/>
          <w:b/>
        </w:rPr>
        <w:t>256</w:t>
      </w:r>
    </w:p>
    <w:p w14:paraId="60A2A522" w14:textId="77777777" w:rsidR="00D22D02" w:rsidRPr="00E452C6" w:rsidRDefault="00D22D02" w:rsidP="00D22D02">
      <w:pPr>
        <w:rPr>
          <w:rFonts w:ascii="Calibri" w:hAnsi="Calibri" w:cs="Calibri"/>
        </w:rPr>
      </w:pPr>
      <w:proofErr w:type="spellStart"/>
      <w:r w:rsidRPr="00E452C6">
        <w:rPr>
          <w:rFonts w:ascii="Calibri" w:hAnsi="Calibri" w:cs="Calibri"/>
        </w:rPr>
        <w:t>Bylničky</w:t>
      </w:r>
      <w:proofErr w:type="spellEnd"/>
      <w:r w:rsidRPr="00E452C6">
        <w:rPr>
          <w:rFonts w:ascii="Calibri" w:hAnsi="Calibri" w:cs="Calibri"/>
        </w:rPr>
        <w:t xml:space="preserve"> </w:t>
      </w:r>
      <w:r w:rsidRPr="00E452C6">
        <w:rPr>
          <w:rFonts w:ascii="Calibri" w:hAnsi="Calibri" w:cs="Calibri"/>
        </w:rPr>
        <w:tab/>
        <w:t xml:space="preserve">stavby s čp. </w:t>
      </w:r>
      <w:r w:rsidRPr="00E452C6">
        <w:rPr>
          <w:rFonts w:ascii="Calibri" w:hAnsi="Calibri" w:cs="Calibri"/>
          <w:b/>
        </w:rPr>
        <w:t>238</w:t>
      </w:r>
      <w:r w:rsidRPr="00E452C6">
        <w:rPr>
          <w:rFonts w:ascii="Calibri" w:hAnsi="Calibri" w:cs="Calibri"/>
        </w:rPr>
        <w:t xml:space="preserve">, </w:t>
      </w:r>
      <w:r w:rsidRPr="00E452C6">
        <w:rPr>
          <w:rFonts w:ascii="Calibri" w:hAnsi="Calibri" w:cs="Calibri"/>
          <w:b/>
        </w:rPr>
        <w:t>239</w:t>
      </w:r>
      <w:r w:rsidRPr="00E452C6">
        <w:rPr>
          <w:rFonts w:ascii="Calibri" w:hAnsi="Calibri" w:cs="Calibri"/>
        </w:rPr>
        <w:t xml:space="preserve">, </w:t>
      </w:r>
      <w:r w:rsidRPr="00E452C6">
        <w:rPr>
          <w:rFonts w:ascii="Calibri" w:hAnsi="Calibri" w:cs="Calibri"/>
          <w:b/>
        </w:rPr>
        <w:t>240</w:t>
      </w:r>
      <w:r w:rsidRPr="00E452C6">
        <w:rPr>
          <w:rFonts w:ascii="Calibri" w:hAnsi="Calibri" w:cs="Calibri"/>
        </w:rPr>
        <w:t xml:space="preserve">, </w:t>
      </w:r>
      <w:r w:rsidRPr="00E452C6">
        <w:rPr>
          <w:rFonts w:ascii="Calibri" w:hAnsi="Calibri" w:cs="Calibri"/>
          <w:b/>
        </w:rPr>
        <w:t>241</w:t>
      </w:r>
      <w:r w:rsidRPr="00E452C6">
        <w:rPr>
          <w:rFonts w:ascii="Calibri" w:hAnsi="Calibri" w:cs="Calibri"/>
        </w:rPr>
        <w:t xml:space="preserve"> a </w:t>
      </w:r>
      <w:r w:rsidRPr="00E452C6">
        <w:rPr>
          <w:rFonts w:ascii="Calibri" w:hAnsi="Calibri" w:cs="Calibri"/>
          <w:b/>
        </w:rPr>
        <w:t>242</w:t>
      </w:r>
    </w:p>
    <w:p w14:paraId="5AA5FB9E" w14:textId="77777777" w:rsidR="00D22D02" w:rsidRPr="00E452C6" w:rsidRDefault="00D22D02" w:rsidP="00D22D02">
      <w:pPr>
        <w:rPr>
          <w:rFonts w:ascii="Calibri" w:hAnsi="Calibri" w:cs="Calibri"/>
        </w:rPr>
      </w:pPr>
      <w:r w:rsidRPr="00E452C6">
        <w:rPr>
          <w:rFonts w:ascii="Calibri" w:hAnsi="Calibri" w:cs="Calibri"/>
        </w:rPr>
        <w:t xml:space="preserve">Mýto </w:t>
      </w:r>
      <w:r w:rsidRPr="00E452C6">
        <w:rPr>
          <w:rFonts w:ascii="Calibri" w:hAnsi="Calibri" w:cs="Calibri"/>
        </w:rPr>
        <w:tab/>
      </w:r>
      <w:r w:rsidRPr="00E452C6">
        <w:rPr>
          <w:rFonts w:ascii="Calibri" w:hAnsi="Calibri" w:cs="Calibri"/>
        </w:rPr>
        <w:tab/>
        <w:t xml:space="preserve">stavba s čp. </w:t>
      </w:r>
      <w:r w:rsidRPr="00E452C6">
        <w:rPr>
          <w:rFonts w:ascii="Calibri" w:hAnsi="Calibri" w:cs="Calibri"/>
          <w:b/>
        </w:rPr>
        <w:t>27</w:t>
      </w:r>
      <w:r w:rsidRPr="00E452C6">
        <w:rPr>
          <w:rFonts w:ascii="Calibri" w:hAnsi="Calibri" w:cs="Calibri"/>
        </w:rPr>
        <w:t xml:space="preserve"> </w:t>
      </w:r>
    </w:p>
    <w:p w14:paraId="2CB2B650" w14:textId="77777777" w:rsidR="00D22D02" w:rsidRPr="00E452C6" w:rsidRDefault="00D22D02" w:rsidP="00D22D02">
      <w:pPr>
        <w:rPr>
          <w:rFonts w:ascii="Calibri" w:hAnsi="Calibri" w:cs="Calibri"/>
        </w:rPr>
      </w:pPr>
      <w:r w:rsidRPr="00E452C6">
        <w:rPr>
          <w:rFonts w:ascii="Calibri" w:hAnsi="Calibri" w:cs="Calibri"/>
        </w:rPr>
        <w:t>Zahrady</w:t>
      </w:r>
      <w:r w:rsidRPr="00E452C6">
        <w:rPr>
          <w:rFonts w:ascii="Calibri" w:hAnsi="Calibri" w:cs="Calibri"/>
        </w:rPr>
        <w:tab/>
        <w:t xml:space="preserve">stavba s čp. </w:t>
      </w:r>
      <w:r w:rsidRPr="00E452C6">
        <w:rPr>
          <w:rFonts w:ascii="Calibri" w:hAnsi="Calibri" w:cs="Calibri"/>
          <w:b/>
        </w:rPr>
        <w:t>65</w:t>
      </w:r>
    </w:p>
    <w:p w14:paraId="5F08F3B3" w14:textId="77777777" w:rsidR="00D22D02" w:rsidRPr="00E452C6" w:rsidRDefault="00D22D02" w:rsidP="00D22D02">
      <w:pPr>
        <w:rPr>
          <w:rFonts w:ascii="Calibri" w:hAnsi="Calibri" w:cs="Calibri"/>
        </w:rPr>
      </w:pPr>
    </w:p>
    <w:p w14:paraId="757A15A8" w14:textId="77777777" w:rsidR="00D22D02" w:rsidRPr="00E452C6" w:rsidRDefault="00D22D02" w:rsidP="00D22D02">
      <w:pPr>
        <w:rPr>
          <w:rFonts w:ascii="Calibri" w:hAnsi="Calibri" w:cs="Calibri"/>
        </w:rPr>
      </w:pPr>
    </w:p>
    <w:p w14:paraId="679DC2FE" w14:textId="77777777" w:rsidR="00D22D02" w:rsidRPr="00E452C6" w:rsidRDefault="00D22D02" w:rsidP="00D22D02">
      <w:pPr>
        <w:spacing w:after="120"/>
        <w:rPr>
          <w:rFonts w:ascii="Calibri" w:hAnsi="Calibri" w:cs="Calibri"/>
          <w:u w:val="single"/>
        </w:rPr>
      </w:pPr>
      <w:r w:rsidRPr="00E452C6">
        <w:rPr>
          <w:rFonts w:ascii="Calibri" w:hAnsi="Calibri" w:cs="Calibri"/>
          <w:u w:val="single"/>
        </w:rPr>
        <w:t xml:space="preserve">Katastrální území </w:t>
      </w:r>
      <w:proofErr w:type="gramStart"/>
      <w:r w:rsidRPr="00E452C6">
        <w:rPr>
          <w:rFonts w:ascii="Calibri" w:hAnsi="Calibri" w:cs="Calibri"/>
          <w:u w:val="single"/>
        </w:rPr>
        <w:t>Svatý</w:t>
      </w:r>
      <w:proofErr w:type="gramEnd"/>
      <w:r w:rsidRPr="00E452C6">
        <w:rPr>
          <w:rFonts w:ascii="Calibri" w:hAnsi="Calibri" w:cs="Calibri"/>
          <w:u w:val="single"/>
        </w:rPr>
        <w:t xml:space="preserve"> Štěpán</w:t>
      </w:r>
    </w:p>
    <w:p w14:paraId="2A4E78F2" w14:textId="77777777" w:rsidR="00D22D02" w:rsidRPr="00E452C6" w:rsidRDefault="00D22D02" w:rsidP="00D22D02">
      <w:pPr>
        <w:ind w:left="708" w:firstLine="708"/>
        <w:rPr>
          <w:rFonts w:ascii="Calibri" w:hAnsi="Calibri" w:cs="Calibri"/>
        </w:rPr>
      </w:pPr>
      <w:r w:rsidRPr="00E452C6">
        <w:rPr>
          <w:rFonts w:ascii="Calibri" w:hAnsi="Calibri" w:cs="Calibri"/>
        </w:rPr>
        <w:t xml:space="preserve">stavby s čp. </w:t>
      </w:r>
      <w:r w:rsidRPr="00E452C6">
        <w:rPr>
          <w:rFonts w:ascii="Calibri" w:hAnsi="Calibri" w:cs="Calibri"/>
          <w:b/>
        </w:rPr>
        <w:t>62</w:t>
      </w:r>
      <w:r w:rsidRPr="00E452C6">
        <w:rPr>
          <w:rFonts w:ascii="Calibri" w:hAnsi="Calibri" w:cs="Calibri"/>
        </w:rPr>
        <w:t xml:space="preserve">, </w:t>
      </w:r>
      <w:r w:rsidRPr="00E452C6">
        <w:rPr>
          <w:rFonts w:ascii="Calibri" w:hAnsi="Calibri" w:cs="Calibri"/>
          <w:b/>
        </w:rPr>
        <w:t>96</w:t>
      </w:r>
      <w:r w:rsidRPr="00E452C6">
        <w:rPr>
          <w:rFonts w:ascii="Calibri" w:hAnsi="Calibri" w:cs="Calibri"/>
        </w:rPr>
        <w:t xml:space="preserve">, </w:t>
      </w:r>
      <w:r w:rsidRPr="00E452C6">
        <w:rPr>
          <w:rFonts w:ascii="Calibri" w:hAnsi="Calibri" w:cs="Calibri"/>
          <w:b/>
        </w:rPr>
        <w:t>97</w:t>
      </w:r>
      <w:r w:rsidRPr="00E452C6">
        <w:rPr>
          <w:rFonts w:ascii="Calibri" w:hAnsi="Calibri" w:cs="Calibri"/>
        </w:rPr>
        <w:t xml:space="preserve">, </w:t>
      </w:r>
      <w:r w:rsidRPr="00E452C6">
        <w:rPr>
          <w:rFonts w:ascii="Calibri" w:hAnsi="Calibri" w:cs="Calibri"/>
          <w:b/>
        </w:rPr>
        <w:t>98</w:t>
      </w:r>
      <w:r w:rsidRPr="00E452C6">
        <w:rPr>
          <w:rFonts w:ascii="Calibri" w:hAnsi="Calibri" w:cs="Calibri"/>
        </w:rPr>
        <w:t xml:space="preserve"> a </w:t>
      </w:r>
      <w:r w:rsidRPr="00E452C6">
        <w:rPr>
          <w:rFonts w:ascii="Calibri" w:hAnsi="Calibri" w:cs="Calibri"/>
          <w:b/>
        </w:rPr>
        <w:t>141</w:t>
      </w:r>
    </w:p>
    <w:p w14:paraId="1F829A42" w14:textId="77777777" w:rsidR="00D22D02" w:rsidRPr="00E452C6" w:rsidRDefault="00D22D02" w:rsidP="00D22D02">
      <w:pPr>
        <w:rPr>
          <w:rFonts w:ascii="Calibri" w:hAnsi="Calibri" w:cs="Calibri"/>
        </w:rPr>
      </w:pPr>
    </w:p>
    <w:p w14:paraId="70648E3F" w14:textId="77777777" w:rsidR="00D22D02" w:rsidRPr="00E452C6" w:rsidRDefault="00D22D02" w:rsidP="00D22D02">
      <w:pPr>
        <w:rPr>
          <w:rFonts w:ascii="Calibri" w:hAnsi="Calibri" w:cs="Calibri"/>
        </w:rPr>
      </w:pPr>
    </w:p>
    <w:p w14:paraId="5CB1F089" w14:textId="77777777" w:rsidR="00D22D02" w:rsidRPr="00E452C6" w:rsidRDefault="00D22D02" w:rsidP="00D22D02">
      <w:pPr>
        <w:spacing w:after="120"/>
        <w:rPr>
          <w:rFonts w:ascii="Calibri" w:hAnsi="Calibri" w:cs="Calibri"/>
          <w:u w:val="single"/>
        </w:rPr>
      </w:pPr>
      <w:r w:rsidRPr="00E452C6">
        <w:rPr>
          <w:rFonts w:ascii="Calibri" w:hAnsi="Calibri" w:cs="Calibri"/>
          <w:u w:val="single"/>
        </w:rPr>
        <w:t>Katastrální území Sidonie</w:t>
      </w:r>
    </w:p>
    <w:p w14:paraId="3165961B" w14:textId="77777777" w:rsidR="00D22D02" w:rsidRPr="00E452C6" w:rsidRDefault="00D22D02" w:rsidP="00D22D02">
      <w:pPr>
        <w:ind w:left="708" w:firstLine="708"/>
        <w:rPr>
          <w:rFonts w:ascii="Calibri" w:hAnsi="Calibri" w:cs="Calibri"/>
        </w:rPr>
      </w:pPr>
      <w:r w:rsidRPr="00E452C6">
        <w:rPr>
          <w:rFonts w:ascii="Calibri" w:hAnsi="Calibri" w:cs="Calibri"/>
        </w:rPr>
        <w:t xml:space="preserve">stavba s čp. </w:t>
      </w:r>
      <w:r w:rsidRPr="00E452C6">
        <w:rPr>
          <w:rFonts w:ascii="Calibri" w:hAnsi="Calibri" w:cs="Calibri"/>
          <w:b/>
        </w:rPr>
        <w:t>115</w:t>
      </w:r>
    </w:p>
    <w:p w14:paraId="213C5796" w14:textId="77777777" w:rsidR="00D22D02" w:rsidRPr="00E452C6" w:rsidRDefault="00D22D02" w:rsidP="00D22D02">
      <w:pPr>
        <w:rPr>
          <w:rFonts w:ascii="Calibri" w:hAnsi="Calibri" w:cs="Calibri"/>
        </w:rPr>
      </w:pPr>
    </w:p>
    <w:p w14:paraId="22F8DDCD" w14:textId="77777777" w:rsidR="00D22D02" w:rsidRPr="00E452C6" w:rsidRDefault="00D22D02" w:rsidP="00D22D02">
      <w:pPr>
        <w:jc w:val="both"/>
        <w:rPr>
          <w:rFonts w:ascii="Calibri" w:hAnsi="Calibri" w:cs="Calibri"/>
        </w:rPr>
      </w:pPr>
    </w:p>
    <w:p w14:paraId="4061BFD0" w14:textId="77777777" w:rsidR="00522EB9" w:rsidRPr="00E452C6" w:rsidRDefault="00522EB9" w:rsidP="00D22D02">
      <w:pPr>
        <w:widowControl w:val="0"/>
        <w:spacing w:line="276" w:lineRule="auto"/>
        <w:jc w:val="both"/>
        <w:rPr>
          <w:rFonts w:ascii="Calibri" w:hAnsi="Calibri" w:cs="Calibri"/>
        </w:rPr>
      </w:pPr>
    </w:p>
    <w:sectPr w:rsidR="00522EB9" w:rsidRPr="00E452C6" w:rsidSect="00D13B7E">
      <w:headerReference w:type="default" r:id="rId10"/>
      <w:pgSz w:w="11906" w:h="16838"/>
      <w:pgMar w:top="56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3D176" w14:textId="77777777" w:rsidR="002553C9" w:rsidRDefault="002553C9" w:rsidP="00534292">
      <w:r>
        <w:separator/>
      </w:r>
    </w:p>
  </w:endnote>
  <w:endnote w:type="continuationSeparator" w:id="0">
    <w:p w14:paraId="616B3049" w14:textId="77777777" w:rsidR="002553C9" w:rsidRDefault="002553C9" w:rsidP="00534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1BE5B" w14:textId="77777777" w:rsidR="002553C9" w:rsidRDefault="002553C9" w:rsidP="00534292">
      <w:r>
        <w:separator/>
      </w:r>
    </w:p>
  </w:footnote>
  <w:footnote w:type="continuationSeparator" w:id="0">
    <w:p w14:paraId="381F45F6" w14:textId="77777777" w:rsidR="002553C9" w:rsidRDefault="002553C9" w:rsidP="00534292">
      <w:r>
        <w:continuationSeparator/>
      </w:r>
    </w:p>
  </w:footnote>
  <w:footnote w:id="1">
    <w:p w14:paraId="194B72E0" w14:textId="77777777" w:rsidR="00D22D02" w:rsidRPr="00E60151" w:rsidRDefault="00D22D02" w:rsidP="00D22D02">
      <w:pPr>
        <w:pStyle w:val="Textpoznpodarou"/>
        <w:rPr>
          <w:rFonts w:ascii="Calibri" w:hAnsi="Calibri" w:cs="Calibri"/>
          <w:sz w:val="18"/>
          <w:szCs w:val="18"/>
        </w:rPr>
      </w:pPr>
      <w:r w:rsidRPr="00E60151">
        <w:rPr>
          <w:rStyle w:val="Znakapoznpodarou"/>
          <w:rFonts w:ascii="Calibri" w:hAnsi="Calibri" w:cs="Calibri"/>
          <w:sz w:val="18"/>
          <w:szCs w:val="18"/>
        </w:rPr>
        <w:footnoteRef/>
      </w:r>
      <w:r w:rsidRPr="00E60151">
        <w:rPr>
          <w:rFonts w:ascii="Calibri" w:hAnsi="Calibri" w:cs="Calibri"/>
          <w:sz w:val="18"/>
          <w:szCs w:val="18"/>
        </w:rPr>
        <w:t xml:space="preserve"> § 61 zákona o odpadech</w:t>
      </w:r>
    </w:p>
  </w:footnote>
  <w:footnote w:id="2">
    <w:p w14:paraId="7E82AB67" w14:textId="77777777" w:rsidR="00D22D02" w:rsidRDefault="00D22D02" w:rsidP="00D22D02">
      <w:pPr>
        <w:pStyle w:val="Textpoznpodarou"/>
      </w:pPr>
      <w:r w:rsidRPr="00E60151">
        <w:rPr>
          <w:rStyle w:val="Znakapoznpodarou"/>
          <w:rFonts w:ascii="Calibri" w:hAnsi="Calibri" w:cs="Calibri"/>
          <w:sz w:val="18"/>
          <w:szCs w:val="18"/>
        </w:rPr>
        <w:footnoteRef/>
      </w:r>
      <w:r w:rsidRPr="00E60151">
        <w:rPr>
          <w:rFonts w:ascii="Calibri" w:hAnsi="Calibri" w:cs="Calibri"/>
          <w:sz w:val="18"/>
          <w:szCs w:val="18"/>
        </w:rPr>
        <w:t xml:space="preserve"> § 60 zákona o odpadech</w:t>
      </w:r>
    </w:p>
  </w:footnote>
  <w:footnote w:id="3">
    <w:p w14:paraId="75F678D0" w14:textId="77777777" w:rsidR="00D22D02" w:rsidRPr="00E60151" w:rsidRDefault="00D22D02" w:rsidP="00067D00">
      <w:pPr>
        <w:pStyle w:val="Textpoznpodarou"/>
        <w:spacing w:after="80"/>
        <w:jc w:val="both"/>
        <w:rPr>
          <w:rFonts w:ascii="Calibri" w:hAnsi="Calibri" w:cs="Calibri"/>
          <w:sz w:val="18"/>
          <w:szCs w:val="18"/>
        </w:rPr>
      </w:pPr>
      <w:r w:rsidRPr="00E60151">
        <w:rPr>
          <w:rStyle w:val="Znakapoznpodarou"/>
          <w:rFonts w:ascii="Calibri" w:hAnsi="Calibri" w:cs="Calibri"/>
          <w:sz w:val="18"/>
          <w:szCs w:val="18"/>
        </w:rPr>
        <w:footnoteRef/>
      </w:r>
      <w:r w:rsidRPr="00E60151">
        <w:rPr>
          <w:rFonts w:ascii="Calibri" w:hAnsi="Calibri" w:cs="Calibri"/>
          <w:sz w:val="18"/>
          <w:szCs w:val="18"/>
        </w:rPr>
        <w:t xml:space="preserve"> Uhynulá těla zvířat („</w:t>
      </w:r>
      <w:proofErr w:type="spellStart"/>
      <w:r w:rsidRPr="00E60151">
        <w:rPr>
          <w:rFonts w:ascii="Calibri" w:hAnsi="Calibri" w:cs="Calibri"/>
          <w:sz w:val="18"/>
          <w:szCs w:val="18"/>
        </w:rPr>
        <w:t>kadávery</w:t>
      </w:r>
      <w:proofErr w:type="spellEnd"/>
      <w:r w:rsidRPr="00E60151">
        <w:rPr>
          <w:rFonts w:ascii="Calibri" w:hAnsi="Calibri" w:cs="Calibri"/>
          <w:sz w:val="18"/>
          <w:szCs w:val="18"/>
        </w:rPr>
        <w:t xml:space="preserve">“) nejsou komunálním odpadem a nakládání s nimi je upraveno v § 40 zákona </w:t>
      </w:r>
      <w:r w:rsidRPr="00E60151">
        <w:rPr>
          <w:rFonts w:ascii="Calibri" w:hAnsi="Calibri" w:cs="Calibri"/>
          <w:sz w:val="18"/>
          <w:szCs w:val="18"/>
        </w:rPr>
        <w:br/>
        <w:t>č. 166/1999 Sb., o veterinární péči a o změně některých souvisejících zákonů (veterinární zákon), ve znění pozdějších předpisů.</w:t>
      </w:r>
    </w:p>
  </w:footnote>
  <w:footnote w:id="4">
    <w:p w14:paraId="0B85C112" w14:textId="77777777" w:rsidR="00D22D02" w:rsidRPr="00E60151" w:rsidRDefault="00D22D02" w:rsidP="00067D00">
      <w:pPr>
        <w:pStyle w:val="Textpoznpodarou"/>
        <w:jc w:val="both"/>
        <w:rPr>
          <w:rFonts w:ascii="Calibri" w:hAnsi="Calibri" w:cs="Calibri"/>
          <w:sz w:val="18"/>
          <w:szCs w:val="18"/>
        </w:rPr>
      </w:pPr>
      <w:r w:rsidRPr="00E60151">
        <w:rPr>
          <w:rStyle w:val="Znakapoznpodarou"/>
          <w:rFonts w:ascii="Calibri" w:hAnsi="Calibri" w:cs="Calibri"/>
          <w:sz w:val="18"/>
          <w:szCs w:val="18"/>
        </w:rPr>
        <w:footnoteRef/>
      </w:r>
      <w:r w:rsidRPr="00E60151">
        <w:rPr>
          <w:rFonts w:ascii="Calibri" w:hAnsi="Calibri" w:cs="Calibri"/>
          <w:sz w:val="18"/>
          <w:szCs w:val="18"/>
        </w:rPr>
        <w:t xml:space="preserve"> Vybrané druhy kovů lze také odevzdávat do výkupny ve skladu č. 360 firmy </w:t>
      </w:r>
      <w:proofErr w:type="spellStart"/>
      <w:r w:rsidRPr="00E60151">
        <w:rPr>
          <w:rFonts w:ascii="Calibri" w:hAnsi="Calibri" w:cs="Calibri"/>
          <w:sz w:val="18"/>
          <w:szCs w:val="18"/>
        </w:rPr>
        <w:t>Metalšrot</w:t>
      </w:r>
      <w:proofErr w:type="spellEnd"/>
      <w:r w:rsidRPr="00E60151">
        <w:rPr>
          <w:rFonts w:ascii="Calibri" w:hAnsi="Calibri" w:cs="Calibri"/>
          <w:sz w:val="18"/>
          <w:szCs w:val="18"/>
        </w:rPr>
        <w:t xml:space="preserve"> Tlumačov, a.s., pobočka Brumov-Bylnice, část Brumov, ulice Nádražní.</w:t>
      </w:r>
    </w:p>
  </w:footnote>
  <w:footnote w:id="5">
    <w:p w14:paraId="254C8C9C" w14:textId="77777777" w:rsidR="00D22D02" w:rsidRPr="00425338" w:rsidRDefault="00D22D02" w:rsidP="00067D00">
      <w:pPr>
        <w:pStyle w:val="Textpoznpodarou"/>
        <w:jc w:val="both"/>
      </w:pPr>
      <w:r w:rsidRPr="00E60151">
        <w:rPr>
          <w:rStyle w:val="Znakapoznpodarou"/>
          <w:rFonts w:ascii="Calibri" w:hAnsi="Calibri" w:cs="Calibri"/>
          <w:sz w:val="18"/>
          <w:szCs w:val="18"/>
        </w:rPr>
        <w:footnoteRef/>
      </w:r>
      <w:r w:rsidRPr="00E60151">
        <w:rPr>
          <w:rFonts w:ascii="Calibri" w:hAnsi="Calibri" w:cs="Calibri"/>
          <w:sz w:val="18"/>
          <w:szCs w:val="18"/>
        </w:rPr>
        <w:t xml:space="preserve"> § 7 zákona o odpadech a vyhláška Ministerstva životního prostředí č. 8/2021 Sb., </w:t>
      </w:r>
      <w:r w:rsidRPr="00E60151">
        <w:rPr>
          <w:rFonts w:ascii="Calibri" w:hAnsi="Calibri" w:cs="Calibri"/>
          <w:bCs/>
          <w:sz w:val="18"/>
          <w:szCs w:val="18"/>
        </w:rPr>
        <w:t>o Katalogu odpadů a posuzování vlastností odpadů (Katalog odpadů)</w:t>
      </w:r>
    </w:p>
  </w:footnote>
  <w:footnote w:id="6">
    <w:p w14:paraId="04BAF193" w14:textId="77777777" w:rsidR="00D22D02" w:rsidRPr="00E60151" w:rsidRDefault="00D22D02" w:rsidP="00D22D02">
      <w:pPr>
        <w:pStyle w:val="Textpoznpodarou"/>
        <w:rPr>
          <w:rFonts w:ascii="Calibri" w:hAnsi="Calibri" w:cs="Calibri"/>
          <w:sz w:val="18"/>
          <w:szCs w:val="18"/>
        </w:rPr>
      </w:pPr>
      <w:r w:rsidRPr="00E60151">
        <w:rPr>
          <w:rStyle w:val="Znakapoznpodarou"/>
          <w:rFonts w:ascii="Calibri" w:hAnsi="Calibri" w:cs="Calibri"/>
          <w:sz w:val="18"/>
          <w:szCs w:val="18"/>
        </w:rPr>
        <w:footnoteRef/>
      </w:r>
      <w:r w:rsidRPr="00E60151">
        <w:rPr>
          <w:rFonts w:ascii="Calibri" w:hAnsi="Calibri" w:cs="Calibri"/>
          <w:sz w:val="18"/>
          <w:szCs w:val="18"/>
        </w:rPr>
        <w:t xml:space="preserve"> § 65 zákona o odpadech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BD4D" w14:textId="26FB5980" w:rsidR="00FE66A0" w:rsidRPr="00C52E60" w:rsidRDefault="00A64B75" w:rsidP="00FE66A0">
    <w:pPr>
      <w:pStyle w:val="Zhlav"/>
      <w:jc w:val="right"/>
      <w:rPr>
        <w:rFonts w:ascii="Calibri" w:hAnsi="Calibri" w:cs="Calibri"/>
      </w:rPr>
    </w:pPr>
    <w:r w:rsidRPr="00C52E60">
      <w:rPr>
        <w:rFonts w:ascii="Calibri" w:hAnsi="Calibri" w:cs="Calibri"/>
        <w:noProof/>
      </w:rPr>
      <w:drawing>
        <wp:inline distT="0" distB="0" distL="0" distR="0" wp14:anchorId="7834B688" wp14:editId="5A8E7A6C">
          <wp:extent cx="1914525" cy="5048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E7581"/>
    <w:multiLevelType w:val="hybridMultilevel"/>
    <w:tmpl w:val="CBE834EE"/>
    <w:lvl w:ilvl="0" w:tplc="30D48F62">
      <w:start w:val="1"/>
      <w:numFmt w:val="decimal"/>
      <w:lvlText w:val="(%1)"/>
      <w:lvlJc w:val="left"/>
      <w:pPr>
        <w:tabs>
          <w:tab w:val="num" w:pos="1247"/>
        </w:tabs>
        <w:ind w:left="0" w:firstLine="851"/>
      </w:pPr>
      <w:rPr>
        <w:rFonts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37A5F22"/>
    <w:multiLevelType w:val="hybridMultilevel"/>
    <w:tmpl w:val="9FAC34C2"/>
    <w:lvl w:ilvl="0" w:tplc="5E962A02">
      <w:start w:val="1"/>
      <w:numFmt w:val="decimal"/>
      <w:lvlText w:val="(%1)"/>
      <w:lvlJc w:val="left"/>
      <w:pPr>
        <w:ind w:left="644" w:hanging="360"/>
      </w:pPr>
      <w:rPr>
        <w:rFonts w:hint="default"/>
      </w:rPr>
    </w:lvl>
    <w:lvl w:ilvl="1" w:tplc="04050017">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1AFA0CEB"/>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24D704E8"/>
    <w:multiLevelType w:val="hybridMultilevel"/>
    <w:tmpl w:val="AE40530C"/>
    <w:lvl w:ilvl="0" w:tplc="83F6023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C43BCB"/>
    <w:multiLevelType w:val="hybridMultilevel"/>
    <w:tmpl w:val="DAC085CE"/>
    <w:lvl w:ilvl="0" w:tplc="C5C6CF3C">
      <w:start w:val="1"/>
      <w:numFmt w:val="decimal"/>
      <w:lvlText w:val="(%1)"/>
      <w:lvlJc w:val="left"/>
      <w:pPr>
        <w:tabs>
          <w:tab w:val="num" w:pos="360"/>
        </w:tabs>
        <w:ind w:left="360" w:hanging="360"/>
      </w:pPr>
      <w:rPr>
        <w:rFonts w:ascii="Calibri" w:eastAsia="Times New Roman" w:hAnsi="Calibri" w:cs="Calibri"/>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32814912"/>
    <w:multiLevelType w:val="hybridMultilevel"/>
    <w:tmpl w:val="011A7EA6"/>
    <w:lvl w:ilvl="0" w:tplc="30D48F62">
      <w:start w:val="1"/>
      <w:numFmt w:val="decimal"/>
      <w:lvlText w:val="(%1)"/>
      <w:lvlJc w:val="left"/>
      <w:pPr>
        <w:tabs>
          <w:tab w:val="num" w:pos="1247"/>
        </w:tabs>
        <w:ind w:left="0" w:firstLine="851"/>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6A47F63"/>
    <w:multiLevelType w:val="hybridMultilevel"/>
    <w:tmpl w:val="A120EC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A307BA"/>
    <w:multiLevelType w:val="singleLevel"/>
    <w:tmpl w:val="FFFFFFFF"/>
    <w:lvl w:ilvl="0">
      <w:start w:val="1"/>
      <w:numFmt w:val="decimal"/>
      <w:lvlText w:val="%1."/>
      <w:lvlJc w:val="left"/>
      <w:pPr>
        <w:tabs>
          <w:tab w:val="num" w:pos="360"/>
        </w:tabs>
        <w:ind w:left="360" w:hanging="360"/>
      </w:pPr>
      <w:rPr>
        <w:rFonts w:cs="Times New Roman"/>
      </w:rPr>
    </w:lvl>
  </w:abstractNum>
  <w:abstractNum w:abstractNumId="8" w15:restartNumberingAfterBreak="0">
    <w:nsid w:val="3FF306B1"/>
    <w:multiLevelType w:val="hybridMultilevel"/>
    <w:tmpl w:val="AE40530C"/>
    <w:lvl w:ilvl="0" w:tplc="83F6023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BD9082F"/>
    <w:multiLevelType w:val="hybridMultilevel"/>
    <w:tmpl w:val="AE40530C"/>
    <w:lvl w:ilvl="0" w:tplc="83F6023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9A6777D"/>
    <w:multiLevelType w:val="hybridMultilevel"/>
    <w:tmpl w:val="8FA2E4A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EE5435F"/>
    <w:multiLevelType w:val="hybridMultilevel"/>
    <w:tmpl w:val="B35A05B2"/>
    <w:lvl w:ilvl="0" w:tplc="D1449CDE">
      <w:start w:val="1"/>
      <w:numFmt w:val="lowerLetter"/>
      <w:lvlText w:val="%1)"/>
      <w:lvlJc w:val="left"/>
      <w:pPr>
        <w:tabs>
          <w:tab w:val="num" w:pos="1531"/>
        </w:tabs>
        <w:ind w:left="1531" w:hanging="284"/>
      </w:pPr>
      <w:rPr>
        <w:rFonts w:hint="default"/>
      </w:rPr>
    </w:lvl>
    <w:lvl w:ilvl="1" w:tplc="68BEB156">
      <w:start w:val="2"/>
      <w:numFmt w:val="decimal"/>
      <w:lvlText w:val="(%2)"/>
      <w:lvlJc w:val="left"/>
      <w:pPr>
        <w:tabs>
          <w:tab w:val="num" w:pos="1247"/>
        </w:tabs>
        <w:ind w:left="0" w:firstLine="851"/>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E6A1641"/>
    <w:multiLevelType w:val="hybridMultilevel"/>
    <w:tmpl w:val="AE40530C"/>
    <w:lvl w:ilvl="0" w:tplc="83F6023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9A5783C"/>
    <w:multiLevelType w:val="hybridMultilevel"/>
    <w:tmpl w:val="C3AE993C"/>
    <w:lvl w:ilvl="0" w:tplc="302C6F30">
      <w:start w:val="1"/>
      <w:numFmt w:val="decimal"/>
      <w:lvlText w:val="(%1)"/>
      <w:lvlJc w:val="left"/>
      <w:pPr>
        <w:ind w:left="362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5"/>
  </w:num>
  <w:num w:numId="5">
    <w:abstractNumId w:val="0"/>
  </w:num>
  <w:num w:numId="6">
    <w:abstractNumId w:val="13"/>
  </w:num>
  <w:num w:numId="7">
    <w:abstractNumId w:val="8"/>
  </w:num>
  <w:num w:numId="8">
    <w:abstractNumId w:val="9"/>
  </w:num>
  <w:num w:numId="9">
    <w:abstractNumId w:val="1"/>
  </w:num>
  <w:num w:numId="10">
    <w:abstractNumId w:val="3"/>
  </w:num>
  <w:num w:numId="11">
    <w:abstractNumId w:val="12"/>
  </w:num>
  <w:num w:numId="12">
    <w:abstractNumId w:val="6"/>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D1E"/>
    <w:rsid w:val="0003350E"/>
    <w:rsid w:val="00063211"/>
    <w:rsid w:val="00067D00"/>
    <w:rsid w:val="001337BA"/>
    <w:rsid w:val="001D03AD"/>
    <w:rsid w:val="002553C9"/>
    <w:rsid w:val="00256898"/>
    <w:rsid w:val="0026576C"/>
    <w:rsid w:val="002757D1"/>
    <w:rsid w:val="00290F9B"/>
    <w:rsid w:val="002A1537"/>
    <w:rsid w:val="00312BC9"/>
    <w:rsid w:val="0035593D"/>
    <w:rsid w:val="00373705"/>
    <w:rsid w:val="0038168A"/>
    <w:rsid w:val="0039563E"/>
    <w:rsid w:val="003C583C"/>
    <w:rsid w:val="003D3E49"/>
    <w:rsid w:val="004207FF"/>
    <w:rsid w:val="00433A83"/>
    <w:rsid w:val="00442A63"/>
    <w:rsid w:val="0046082C"/>
    <w:rsid w:val="00475B3B"/>
    <w:rsid w:val="00481F41"/>
    <w:rsid w:val="004C451B"/>
    <w:rsid w:val="004D0DDE"/>
    <w:rsid w:val="00522EB9"/>
    <w:rsid w:val="00534292"/>
    <w:rsid w:val="00547D1E"/>
    <w:rsid w:val="00573B84"/>
    <w:rsid w:val="00590E04"/>
    <w:rsid w:val="00597565"/>
    <w:rsid w:val="005A4B4D"/>
    <w:rsid w:val="005B7F44"/>
    <w:rsid w:val="006071E1"/>
    <w:rsid w:val="006261F5"/>
    <w:rsid w:val="0064000C"/>
    <w:rsid w:val="00651548"/>
    <w:rsid w:val="006772CC"/>
    <w:rsid w:val="00680A82"/>
    <w:rsid w:val="0069297D"/>
    <w:rsid w:val="006A17E0"/>
    <w:rsid w:val="006C0D9A"/>
    <w:rsid w:val="006D2357"/>
    <w:rsid w:val="006D397A"/>
    <w:rsid w:val="0073540A"/>
    <w:rsid w:val="00753DA3"/>
    <w:rsid w:val="00755904"/>
    <w:rsid w:val="00781514"/>
    <w:rsid w:val="00785045"/>
    <w:rsid w:val="007B254A"/>
    <w:rsid w:val="007D0578"/>
    <w:rsid w:val="007F2EFC"/>
    <w:rsid w:val="00822C0B"/>
    <w:rsid w:val="00834D3F"/>
    <w:rsid w:val="008B7379"/>
    <w:rsid w:val="008E516A"/>
    <w:rsid w:val="008F370B"/>
    <w:rsid w:val="008F4B96"/>
    <w:rsid w:val="0092351F"/>
    <w:rsid w:val="00970058"/>
    <w:rsid w:val="00972130"/>
    <w:rsid w:val="009D13C1"/>
    <w:rsid w:val="009F497B"/>
    <w:rsid w:val="00A64B75"/>
    <w:rsid w:val="00A855EA"/>
    <w:rsid w:val="00AB40D9"/>
    <w:rsid w:val="00B0494E"/>
    <w:rsid w:val="00B223AA"/>
    <w:rsid w:val="00B26B61"/>
    <w:rsid w:val="00B314CF"/>
    <w:rsid w:val="00B426E9"/>
    <w:rsid w:val="00B5642B"/>
    <w:rsid w:val="00B701F2"/>
    <w:rsid w:val="00BC73EB"/>
    <w:rsid w:val="00BE334D"/>
    <w:rsid w:val="00C303A7"/>
    <w:rsid w:val="00C35F36"/>
    <w:rsid w:val="00C52E60"/>
    <w:rsid w:val="00C6171B"/>
    <w:rsid w:val="00C94C69"/>
    <w:rsid w:val="00C95E67"/>
    <w:rsid w:val="00CA4428"/>
    <w:rsid w:val="00CF2B06"/>
    <w:rsid w:val="00CF64C3"/>
    <w:rsid w:val="00D13B7E"/>
    <w:rsid w:val="00D22D02"/>
    <w:rsid w:val="00D37DBF"/>
    <w:rsid w:val="00D41C3F"/>
    <w:rsid w:val="00D81CF0"/>
    <w:rsid w:val="00E27F0F"/>
    <w:rsid w:val="00E452C6"/>
    <w:rsid w:val="00E60151"/>
    <w:rsid w:val="00EA137C"/>
    <w:rsid w:val="00EA5EA1"/>
    <w:rsid w:val="00EB1B40"/>
    <w:rsid w:val="00F2712D"/>
    <w:rsid w:val="00F3388F"/>
    <w:rsid w:val="00F346FE"/>
    <w:rsid w:val="00F53F44"/>
    <w:rsid w:val="00F71EA1"/>
    <w:rsid w:val="00F94857"/>
    <w:rsid w:val="00FD6474"/>
    <w:rsid w:val="00FE66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6D9031"/>
  <w14:defaultImageDpi w14:val="0"/>
  <w15:docId w15:val="{AA36A548-0D57-47A7-B5F2-CBCBB4A7B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header" w:uiPriority="0"/>
    <w:lsdException w:name="caption" w:semiHidden="1" w:uiPriority="35" w:unhideWhenUsed="1" w:qFormat="1"/>
    <w:lsdException w:name="footnote reference" w:uiPriority="0"/>
    <w:lsdException w:name="table of authorities" w:semiHidden="1" w:unhideWhenUsed="1"/>
    <w:lsdException w:name="List" w:semiHidden="1" w:unhideWhenUsed="1"/>
    <w:lsdException w:name="List Bullet" w:semiHidden="1" w:unhideWhenUsed="1"/>
    <w:lsdException w:name="Title" w:qFormat="1"/>
    <w:lsdException w:name="Default Paragraph Font" w:semiHidden="1"/>
    <w:lsdException w:name="Body Text"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Strong" w:uiPriority="22" w:qFormat="1"/>
    <w:lsdException w:name="Emphasis" w:uiPriority="20" w:qFormat="1"/>
    <w:lsdException w:name="Normal (Web)" w:uiPriority="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pPr>
    <w:rPr>
      <w:rFonts w:ascii="Times New Roman" w:hAnsi="Times New Roman"/>
      <w:sz w:val="24"/>
      <w:szCs w:val="24"/>
    </w:rPr>
  </w:style>
  <w:style w:type="paragraph" w:styleId="Nadpis1">
    <w:name w:val="heading 1"/>
    <w:basedOn w:val="Normln"/>
    <w:next w:val="Normln"/>
    <w:link w:val="Nadpis1Char"/>
    <w:uiPriority w:val="99"/>
    <w:qFormat/>
    <w:pPr>
      <w:keepNext/>
      <w:outlineLvl w:val="0"/>
    </w:pPr>
    <w:rPr>
      <w:rFonts w:ascii="Arial" w:hAnsi="Arial" w:cs="Arial"/>
      <w:sz w:val="36"/>
      <w:szCs w:val="36"/>
    </w:rPr>
  </w:style>
  <w:style w:type="paragraph" w:styleId="Nadpis2">
    <w:name w:val="heading 2"/>
    <w:basedOn w:val="Normln"/>
    <w:next w:val="Normln"/>
    <w:link w:val="Nadpis2Char"/>
    <w:uiPriority w:val="99"/>
    <w:qFormat/>
    <w:pPr>
      <w:keepNext/>
      <w:outlineLvl w:val="1"/>
    </w:pPr>
    <w:rPr>
      <w:rFonts w:ascii="Arial" w:hAnsi="Arial" w:cs="Arial"/>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eastAsia="Times New Roman" w:hAnsi="Cambria" w:cs="Times New Roman"/>
      <w:b/>
      <w:bCs/>
      <w:kern w:val="32"/>
      <w:sz w:val="32"/>
      <w:szCs w:val="32"/>
    </w:rPr>
  </w:style>
  <w:style w:type="character" w:customStyle="1" w:styleId="Nadpis2Char">
    <w:name w:val="Nadpis 2 Char"/>
    <w:link w:val="Nadpis2"/>
    <w:uiPriority w:val="9"/>
    <w:semiHidden/>
    <w:locked/>
    <w:rPr>
      <w:rFonts w:ascii="Cambria" w:eastAsia="Times New Roman" w:hAnsi="Cambria" w:cs="Times New Roman"/>
      <w:b/>
      <w:bCs/>
      <w:i/>
      <w:iCs/>
      <w:sz w:val="28"/>
      <w:szCs w:val="28"/>
    </w:rPr>
  </w:style>
  <w:style w:type="paragraph" w:customStyle="1" w:styleId="Text">
    <w:name w:val="Text"/>
    <w:basedOn w:val="Normln"/>
    <w:uiPriority w:val="99"/>
    <w:pPr>
      <w:spacing w:before="60"/>
      <w:jc w:val="both"/>
    </w:pPr>
  </w:style>
  <w:style w:type="paragraph" w:customStyle="1" w:styleId="Styl1">
    <w:name w:val="Styl1"/>
    <w:basedOn w:val="Normln"/>
    <w:uiPriority w:val="99"/>
  </w:style>
  <w:style w:type="paragraph" w:styleId="Nzev">
    <w:name w:val="Title"/>
    <w:basedOn w:val="Normln"/>
    <w:link w:val="NzevChar"/>
    <w:uiPriority w:val="99"/>
    <w:qFormat/>
    <w:pPr>
      <w:jc w:val="center"/>
    </w:pPr>
    <w:rPr>
      <w:b/>
      <w:bCs/>
      <w:sz w:val="36"/>
      <w:szCs w:val="36"/>
    </w:rPr>
  </w:style>
  <w:style w:type="character" w:customStyle="1" w:styleId="NzevChar">
    <w:name w:val="Název Char"/>
    <w:link w:val="Nzev"/>
    <w:uiPriority w:val="10"/>
    <w:locked/>
    <w:rPr>
      <w:rFonts w:ascii="Cambria" w:eastAsia="Times New Roman" w:hAnsi="Cambria" w:cs="Times New Roman"/>
      <w:b/>
      <w:bCs/>
      <w:kern w:val="28"/>
      <w:sz w:val="32"/>
      <w:szCs w:val="32"/>
    </w:rPr>
  </w:style>
  <w:style w:type="paragraph" w:styleId="Podnadpis">
    <w:name w:val="Subtitle"/>
    <w:basedOn w:val="Normln"/>
    <w:link w:val="PodnadpisChar"/>
    <w:uiPriority w:val="99"/>
    <w:qFormat/>
    <w:pPr>
      <w:jc w:val="center"/>
    </w:pPr>
    <w:rPr>
      <w:b/>
      <w:bCs/>
      <w:sz w:val="28"/>
      <w:szCs w:val="28"/>
    </w:rPr>
  </w:style>
  <w:style w:type="character" w:customStyle="1" w:styleId="PodnadpisChar">
    <w:name w:val="Podnadpis Char"/>
    <w:link w:val="Podnadpis"/>
    <w:uiPriority w:val="11"/>
    <w:locked/>
    <w:rPr>
      <w:rFonts w:ascii="Cambria" w:eastAsia="Times New Roman" w:hAnsi="Cambria" w:cs="Times New Roman"/>
      <w:sz w:val="24"/>
      <w:szCs w:val="24"/>
    </w:rPr>
  </w:style>
  <w:style w:type="paragraph" w:styleId="Zhlav">
    <w:name w:val="header"/>
    <w:basedOn w:val="Normln"/>
    <w:link w:val="ZhlavChar"/>
    <w:uiPriority w:val="99"/>
    <w:rsid w:val="00534292"/>
    <w:pPr>
      <w:tabs>
        <w:tab w:val="center" w:pos="4536"/>
        <w:tab w:val="right" w:pos="9072"/>
      </w:tabs>
    </w:pPr>
  </w:style>
  <w:style w:type="character" w:customStyle="1" w:styleId="ZhlavChar">
    <w:name w:val="Záhlaví Char"/>
    <w:link w:val="Zhlav"/>
    <w:uiPriority w:val="99"/>
    <w:locked/>
    <w:rsid w:val="00534292"/>
    <w:rPr>
      <w:rFonts w:ascii="Times New Roman" w:hAnsi="Times New Roman" w:cs="Times New Roman"/>
      <w:sz w:val="24"/>
      <w:szCs w:val="24"/>
    </w:rPr>
  </w:style>
  <w:style w:type="paragraph" w:styleId="Zpat">
    <w:name w:val="footer"/>
    <w:basedOn w:val="Normln"/>
    <w:link w:val="ZpatChar"/>
    <w:uiPriority w:val="99"/>
    <w:rsid w:val="00534292"/>
    <w:pPr>
      <w:tabs>
        <w:tab w:val="center" w:pos="4536"/>
        <w:tab w:val="right" w:pos="9072"/>
      </w:tabs>
    </w:pPr>
  </w:style>
  <w:style w:type="character" w:customStyle="1" w:styleId="ZpatChar">
    <w:name w:val="Zápatí Char"/>
    <w:link w:val="Zpat"/>
    <w:uiPriority w:val="99"/>
    <w:locked/>
    <w:rsid w:val="00534292"/>
    <w:rPr>
      <w:rFonts w:ascii="Times New Roman" w:hAnsi="Times New Roman" w:cs="Times New Roman"/>
      <w:sz w:val="24"/>
      <w:szCs w:val="24"/>
    </w:rPr>
  </w:style>
  <w:style w:type="paragraph" w:styleId="Normlnweb">
    <w:name w:val="Normal (Web)"/>
    <w:basedOn w:val="Normln"/>
    <w:rsid w:val="00D22D02"/>
    <w:pPr>
      <w:autoSpaceDE/>
      <w:autoSpaceDN/>
      <w:spacing w:before="100" w:beforeAutospacing="1" w:after="100" w:afterAutospacing="1"/>
    </w:pPr>
  </w:style>
  <w:style w:type="paragraph" w:styleId="Textpoznpodarou">
    <w:name w:val="footnote text"/>
    <w:basedOn w:val="Normln"/>
    <w:link w:val="TextpoznpodarouChar"/>
    <w:rsid w:val="00D22D02"/>
    <w:pPr>
      <w:autoSpaceDE/>
      <w:autoSpaceDN/>
    </w:pPr>
    <w:rPr>
      <w:sz w:val="20"/>
      <w:szCs w:val="20"/>
    </w:rPr>
  </w:style>
  <w:style w:type="character" w:customStyle="1" w:styleId="TextpoznpodarouChar">
    <w:name w:val="Text pozn. pod čarou Char"/>
    <w:link w:val="Textpoznpodarou"/>
    <w:rsid w:val="00D22D02"/>
    <w:rPr>
      <w:rFonts w:ascii="Times New Roman" w:hAnsi="Times New Roman"/>
    </w:rPr>
  </w:style>
  <w:style w:type="character" w:styleId="Znakapoznpodarou">
    <w:name w:val="footnote reference"/>
    <w:rsid w:val="00D22D02"/>
    <w:rPr>
      <w:vertAlign w:val="superscript"/>
    </w:rPr>
  </w:style>
  <w:style w:type="paragraph" w:styleId="Odstavecseseznamem">
    <w:name w:val="List Paragraph"/>
    <w:basedOn w:val="Normln"/>
    <w:uiPriority w:val="34"/>
    <w:qFormat/>
    <w:rsid w:val="00D22D02"/>
    <w:pPr>
      <w:autoSpaceDE/>
      <w:autoSpaceDN/>
      <w:ind w:left="708"/>
    </w:pPr>
  </w:style>
  <w:style w:type="paragraph" w:styleId="Zkladntext">
    <w:name w:val="Body Text"/>
    <w:basedOn w:val="Normln"/>
    <w:link w:val="ZkladntextChar"/>
    <w:rsid w:val="00D22D02"/>
    <w:pPr>
      <w:autoSpaceDE/>
      <w:autoSpaceDN/>
      <w:spacing w:after="120"/>
    </w:pPr>
  </w:style>
  <w:style w:type="character" w:customStyle="1" w:styleId="ZkladntextChar">
    <w:name w:val="Základní text Char"/>
    <w:link w:val="Zkladntext"/>
    <w:rsid w:val="00D22D02"/>
    <w:rPr>
      <w:rFonts w:ascii="Times New Roman" w:hAnsi="Times New Roman"/>
      <w:sz w:val="24"/>
      <w:szCs w:val="24"/>
    </w:rPr>
  </w:style>
  <w:style w:type="character" w:styleId="Hypertextovodkaz">
    <w:name w:val="Hyperlink"/>
    <w:basedOn w:val="Standardnpsmoodstavce"/>
    <w:uiPriority w:val="99"/>
    <w:rsid w:val="004207FF"/>
    <w:rPr>
      <w:color w:val="0563C1" w:themeColor="hyperlink"/>
      <w:u w:val="single"/>
    </w:rPr>
  </w:style>
  <w:style w:type="character" w:styleId="Nevyeenzmnka">
    <w:name w:val="Unresolved Mention"/>
    <w:basedOn w:val="Standardnpsmoodstavce"/>
    <w:uiPriority w:val="99"/>
    <w:semiHidden/>
    <w:unhideWhenUsed/>
    <w:rsid w:val="00420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www.brumov-bylnice.cz/evt_image.php?img=292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rumov-bylnic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1545</Words>
  <Characters>9117</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Navrhovatel (doporučeně do vlastních rukou na doručenku)</vt:lpstr>
    </vt:vector>
  </TitlesOfParts>
  <Company>VERA, spol. s.r.o.</Company>
  <LinksUpToDate>false</LinksUpToDate>
  <CharactersWithSpaces>10641</CharactersWithSpaces>
  <SharedDoc>false</SharedDoc>
  <HLinks>
    <vt:vector size="6" baseType="variant">
      <vt:variant>
        <vt:i4>6619207</vt:i4>
      </vt:variant>
      <vt:variant>
        <vt:i4>-1</vt:i4>
      </vt:variant>
      <vt:variant>
        <vt:i4>1026</vt:i4>
      </vt:variant>
      <vt:variant>
        <vt:i4>1</vt:i4>
      </vt:variant>
      <vt:variant>
        <vt:lpwstr>https://www.brumov-bylnice.cz/evt_image.php?img=2929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Navrhovatel (doporučeně do vlastních rukou na doručenku)</dc:title>
  <dc:subject/>
  <dc:creator>Kubík Zdeněk</dc:creator>
  <cp:keywords/>
  <dc:description/>
  <cp:lastModifiedBy>Zuzana Desátá</cp:lastModifiedBy>
  <cp:revision>2</cp:revision>
  <dcterms:created xsi:type="dcterms:W3CDTF">2024-12-17T09:22:00Z</dcterms:created>
  <dcterms:modified xsi:type="dcterms:W3CDTF">2024-12-17T09:22:00Z</dcterms:modified>
</cp:coreProperties>
</file>