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BA9" w:rsidRPr="009372F3" w:rsidRDefault="00835BA9">
      <w:pPr>
        <w:pStyle w:val="Standard"/>
        <w:spacing w:before="57"/>
        <w:jc w:val="center"/>
        <w:rPr>
          <w:rFonts w:ascii="Calibri" w:hAnsi="Calibri"/>
          <w:sz w:val="26"/>
          <w:szCs w:val="26"/>
          <w:lang w:val="cs-CZ"/>
        </w:rPr>
      </w:pPr>
    </w:p>
    <w:p w:rsidR="00835BA9" w:rsidRPr="009372F3" w:rsidRDefault="00D3729D">
      <w:pPr>
        <w:pStyle w:val="Standard"/>
        <w:spacing w:before="57"/>
        <w:jc w:val="center"/>
        <w:rPr>
          <w:rFonts w:ascii="Calibri" w:hAnsi="Calibri"/>
          <w:b/>
          <w:sz w:val="26"/>
          <w:szCs w:val="26"/>
          <w:lang w:val="cs-CZ"/>
        </w:rPr>
      </w:pPr>
      <w:r w:rsidRPr="009372F3">
        <w:rPr>
          <w:rFonts w:ascii="Calibri" w:hAnsi="Calibri"/>
          <w:b/>
          <w:sz w:val="26"/>
          <w:szCs w:val="26"/>
          <w:lang w:val="cs-CZ"/>
        </w:rPr>
        <w:t>OBEC HORNÍ KALNÁ</w:t>
      </w:r>
    </w:p>
    <w:p w:rsidR="00835BA9" w:rsidRPr="009372F3" w:rsidRDefault="00D3729D">
      <w:pPr>
        <w:pStyle w:val="Standard"/>
        <w:spacing w:before="57"/>
        <w:jc w:val="center"/>
        <w:rPr>
          <w:rFonts w:ascii="Calibri" w:hAnsi="Calibri"/>
          <w:b/>
          <w:sz w:val="26"/>
          <w:szCs w:val="26"/>
          <w:lang w:val="cs-CZ"/>
        </w:rPr>
      </w:pPr>
      <w:r w:rsidRPr="009372F3">
        <w:rPr>
          <w:rFonts w:ascii="Calibri" w:hAnsi="Calibri"/>
          <w:b/>
          <w:sz w:val="26"/>
          <w:szCs w:val="26"/>
          <w:lang w:val="cs-CZ"/>
        </w:rPr>
        <w:t>Obecně závazná vyhláška č. 1/2015</w:t>
      </w:r>
    </w:p>
    <w:p w:rsidR="00835BA9" w:rsidRPr="009372F3" w:rsidRDefault="00D3729D">
      <w:pPr>
        <w:pStyle w:val="Standard"/>
        <w:spacing w:before="57"/>
        <w:jc w:val="center"/>
        <w:rPr>
          <w:rFonts w:ascii="Calibri" w:hAnsi="Calibri"/>
          <w:b/>
          <w:sz w:val="26"/>
          <w:szCs w:val="26"/>
          <w:lang w:val="cs-CZ"/>
        </w:rPr>
      </w:pPr>
      <w:r w:rsidRPr="009372F3">
        <w:rPr>
          <w:rFonts w:ascii="Calibri" w:hAnsi="Calibri"/>
          <w:b/>
          <w:sz w:val="26"/>
          <w:szCs w:val="26"/>
          <w:lang w:val="cs-CZ"/>
        </w:rPr>
        <w:t>kterou se stanovuje úhrada vodného ve dvousložkové formě</w:t>
      </w:r>
    </w:p>
    <w:p w:rsidR="00835BA9" w:rsidRPr="009372F3" w:rsidRDefault="00835BA9">
      <w:pPr>
        <w:pStyle w:val="Standard"/>
        <w:spacing w:before="57"/>
        <w:rPr>
          <w:rFonts w:ascii="Calibri" w:hAnsi="Calibri"/>
          <w:sz w:val="26"/>
          <w:szCs w:val="26"/>
          <w:lang w:val="cs-CZ"/>
        </w:rPr>
      </w:pPr>
    </w:p>
    <w:p w:rsidR="00835BA9" w:rsidRPr="009372F3" w:rsidRDefault="00D3729D">
      <w:pPr>
        <w:pStyle w:val="Standard"/>
        <w:spacing w:before="57"/>
        <w:rPr>
          <w:rFonts w:asciiTheme="minorHAnsi" w:hAnsiTheme="minorHAnsi" w:cs="Arial"/>
          <w:highlight w:val="white"/>
          <w:lang w:val="cs-CZ"/>
        </w:rPr>
      </w:pPr>
      <w:r w:rsidRPr="009372F3">
        <w:rPr>
          <w:rFonts w:ascii="Calibri" w:hAnsi="Calibri"/>
          <w:lang w:val="cs-CZ"/>
        </w:rPr>
        <w:t xml:space="preserve">Zastupitelstvo obce Horní Kalná, se na svém zasedání dne 3. srpna 2015 usnesením č. 1 usneslo vydat na </w:t>
      </w:r>
      <w:proofErr w:type="gramStart"/>
      <w:r w:rsidRPr="009372F3">
        <w:rPr>
          <w:rFonts w:asciiTheme="minorHAnsi" w:hAnsiTheme="minorHAnsi"/>
          <w:lang w:val="cs-CZ"/>
        </w:rPr>
        <w:t xml:space="preserve">základě </w:t>
      </w:r>
      <w:r w:rsidRPr="009372F3">
        <w:rPr>
          <w:rStyle w:val="apple-converted-space"/>
          <w:rFonts w:asciiTheme="minorHAnsi" w:hAnsiTheme="minorHAnsi" w:cs="Arial"/>
          <w:shd w:val="clear" w:color="auto" w:fill="FFFFFF"/>
          <w:lang w:val="cs-CZ"/>
        </w:rPr>
        <w:t> </w:t>
      </w:r>
      <w:r w:rsidRPr="009372F3">
        <w:rPr>
          <w:rFonts w:asciiTheme="minorHAnsi" w:hAnsiTheme="minorHAnsi" w:cs="Arial"/>
          <w:shd w:val="clear" w:color="auto" w:fill="FFFFFF"/>
          <w:lang w:val="cs-CZ"/>
        </w:rPr>
        <w:t>§</w:t>
      </w:r>
      <w:proofErr w:type="gramEnd"/>
      <w:r w:rsidRPr="009372F3">
        <w:rPr>
          <w:rFonts w:asciiTheme="minorHAnsi" w:hAnsiTheme="minorHAnsi" w:cs="Arial"/>
          <w:shd w:val="clear" w:color="auto" w:fill="FFFFFF"/>
          <w:lang w:val="cs-CZ"/>
        </w:rPr>
        <w:t xml:space="preserve"> 26 odst. 1 písm. b), § 20 odst. 4 zákona č. 274/2001 Sb., o vodovodech a kanalizacích pro veřejnou potřebu a o změně některých zákonů (zákon o</w:t>
      </w:r>
      <w:r w:rsidRPr="009372F3">
        <w:rPr>
          <w:rFonts w:asciiTheme="minorHAnsi" w:hAnsiTheme="minorHAnsi" w:cs="Arial"/>
          <w:shd w:val="clear" w:color="auto" w:fill="FFFFFF"/>
          <w:lang w:val="cs-CZ"/>
        </w:rPr>
        <w:t xml:space="preserve">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835BA9" w:rsidRPr="009372F3" w:rsidRDefault="00835BA9">
      <w:pPr>
        <w:pStyle w:val="Standard"/>
        <w:spacing w:before="57"/>
        <w:rPr>
          <w:rFonts w:asciiTheme="minorHAnsi" w:hAnsiTheme="minorHAnsi" w:cs="Arial"/>
          <w:shd w:val="clear" w:color="auto" w:fill="FFFFFF"/>
          <w:lang w:val="cs-CZ"/>
        </w:rPr>
      </w:pPr>
    </w:p>
    <w:p w:rsidR="00835BA9" w:rsidRPr="009372F3" w:rsidRDefault="00D3729D">
      <w:pPr>
        <w:pStyle w:val="Standard"/>
        <w:spacing w:before="57"/>
        <w:jc w:val="center"/>
        <w:rPr>
          <w:rFonts w:asciiTheme="minorHAnsi" w:hAnsiTheme="minorHAnsi"/>
          <w:b/>
          <w:lang w:val="cs-CZ"/>
        </w:rPr>
      </w:pPr>
      <w:r w:rsidRPr="009372F3">
        <w:rPr>
          <w:rFonts w:asciiTheme="minorHAnsi" w:hAnsiTheme="minorHAnsi"/>
          <w:b/>
          <w:lang w:val="cs-CZ"/>
        </w:rPr>
        <w:t>Čl. 1</w:t>
      </w:r>
    </w:p>
    <w:p w:rsidR="00835BA9" w:rsidRPr="009372F3" w:rsidRDefault="00D3729D">
      <w:pPr>
        <w:pStyle w:val="Standard"/>
        <w:spacing w:before="57"/>
        <w:jc w:val="center"/>
        <w:rPr>
          <w:rFonts w:asciiTheme="minorHAnsi" w:hAnsiTheme="minorHAnsi"/>
          <w:b/>
          <w:lang w:val="cs-CZ"/>
        </w:rPr>
      </w:pPr>
      <w:r w:rsidRPr="009372F3">
        <w:rPr>
          <w:rFonts w:asciiTheme="minorHAnsi" w:hAnsiTheme="minorHAnsi"/>
          <w:b/>
          <w:lang w:val="cs-CZ"/>
        </w:rPr>
        <w:t>Stanovení úhrady vodného ve dvousložkové</w:t>
      </w:r>
      <w:r w:rsidRPr="009372F3">
        <w:rPr>
          <w:rFonts w:asciiTheme="minorHAnsi" w:hAnsiTheme="minorHAnsi"/>
          <w:b/>
          <w:lang w:val="cs-CZ"/>
        </w:rPr>
        <w:t xml:space="preserve"> formě</w:t>
      </w:r>
    </w:p>
    <w:p w:rsidR="00835BA9" w:rsidRPr="009372F3" w:rsidRDefault="00835BA9">
      <w:pPr>
        <w:pStyle w:val="Standard"/>
        <w:spacing w:before="57"/>
        <w:jc w:val="center"/>
        <w:rPr>
          <w:rFonts w:asciiTheme="minorHAnsi" w:hAnsiTheme="minorHAnsi"/>
          <w:b/>
          <w:lang w:val="cs-CZ"/>
        </w:rPr>
      </w:pPr>
    </w:p>
    <w:p w:rsidR="00835BA9" w:rsidRPr="009372F3" w:rsidRDefault="00D3729D">
      <w:pPr>
        <w:pStyle w:val="Standard"/>
        <w:spacing w:before="57"/>
        <w:rPr>
          <w:rFonts w:asciiTheme="minorHAnsi" w:hAnsiTheme="minorHAnsi"/>
          <w:lang w:val="cs-CZ"/>
        </w:rPr>
      </w:pPr>
      <w:r w:rsidRPr="009372F3">
        <w:rPr>
          <w:rFonts w:asciiTheme="minorHAnsi" w:hAnsiTheme="minorHAnsi"/>
          <w:lang w:val="cs-CZ"/>
        </w:rPr>
        <w:t>Ke dni nabytí účinnosti této obecně závazné vyhlášky se v obci Horní Kalná stanoví úhrada vodného ve dvousložkové formě. *</w:t>
      </w:r>
    </w:p>
    <w:p w:rsidR="00835BA9" w:rsidRPr="009372F3" w:rsidRDefault="00835BA9">
      <w:pPr>
        <w:pStyle w:val="Standard"/>
        <w:spacing w:before="57"/>
        <w:rPr>
          <w:rFonts w:asciiTheme="minorHAnsi" w:hAnsiTheme="minorHAnsi"/>
          <w:lang w:val="cs-CZ"/>
        </w:rPr>
      </w:pPr>
    </w:p>
    <w:p w:rsidR="00835BA9" w:rsidRPr="009372F3" w:rsidRDefault="00D3729D">
      <w:pPr>
        <w:pStyle w:val="Standard"/>
        <w:spacing w:before="57"/>
        <w:jc w:val="center"/>
        <w:rPr>
          <w:rFonts w:asciiTheme="minorHAnsi" w:hAnsiTheme="minorHAnsi"/>
          <w:b/>
          <w:lang w:val="cs-CZ"/>
        </w:rPr>
      </w:pPr>
      <w:r w:rsidRPr="009372F3">
        <w:rPr>
          <w:rFonts w:asciiTheme="minorHAnsi" w:hAnsiTheme="minorHAnsi"/>
          <w:b/>
          <w:lang w:val="cs-CZ"/>
        </w:rPr>
        <w:t>Čl. 2</w:t>
      </w:r>
    </w:p>
    <w:p w:rsidR="00835BA9" w:rsidRPr="009372F3" w:rsidRDefault="00D3729D">
      <w:pPr>
        <w:pStyle w:val="Standard"/>
        <w:spacing w:before="57"/>
        <w:jc w:val="center"/>
        <w:rPr>
          <w:rFonts w:asciiTheme="minorHAnsi" w:hAnsiTheme="minorHAnsi"/>
          <w:b/>
          <w:lang w:val="cs-CZ"/>
        </w:rPr>
      </w:pPr>
      <w:r w:rsidRPr="009372F3">
        <w:rPr>
          <w:rFonts w:asciiTheme="minorHAnsi" w:hAnsiTheme="minorHAnsi"/>
          <w:b/>
          <w:lang w:val="cs-CZ"/>
        </w:rPr>
        <w:t>Stanovení druhu pevné složky</w:t>
      </w:r>
    </w:p>
    <w:p w:rsidR="00835BA9" w:rsidRPr="009372F3" w:rsidRDefault="00835BA9">
      <w:pPr>
        <w:pStyle w:val="Standard"/>
        <w:spacing w:before="57"/>
        <w:rPr>
          <w:rFonts w:asciiTheme="minorHAnsi" w:hAnsiTheme="minorHAnsi"/>
          <w:lang w:val="cs-CZ"/>
        </w:rPr>
      </w:pPr>
    </w:p>
    <w:p w:rsidR="00835BA9" w:rsidRPr="009372F3" w:rsidRDefault="00D3729D">
      <w:pPr>
        <w:pStyle w:val="Standard"/>
        <w:spacing w:before="57"/>
        <w:rPr>
          <w:rFonts w:asciiTheme="minorHAnsi" w:hAnsiTheme="minorHAnsi"/>
          <w:lang w:val="cs-CZ"/>
        </w:rPr>
      </w:pPr>
      <w:r w:rsidRPr="009372F3">
        <w:rPr>
          <w:rFonts w:asciiTheme="minorHAnsi" w:hAnsiTheme="minorHAnsi"/>
          <w:lang w:val="cs-CZ"/>
        </w:rPr>
        <w:t>Pevná složka vodného se stanoví podle kapacity vodoměru. **</w:t>
      </w:r>
    </w:p>
    <w:p w:rsidR="00835BA9" w:rsidRPr="009372F3" w:rsidRDefault="00835BA9">
      <w:pPr>
        <w:pStyle w:val="Standard"/>
        <w:spacing w:before="57"/>
        <w:rPr>
          <w:rFonts w:asciiTheme="minorHAnsi" w:hAnsiTheme="minorHAnsi"/>
          <w:lang w:val="cs-CZ"/>
        </w:rPr>
      </w:pPr>
    </w:p>
    <w:p w:rsidR="00835BA9" w:rsidRPr="009372F3" w:rsidRDefault="00D3729D">
      <w:pPr>
        <w:pStyle w:val="Standard"/>
        <w:spacing w:before="57"/>
        <w:jc w:val="center"/>
        <w:rPr>
          <w:rFonts w:asciiTheme="minorHAnsi" w:hAnsiTheme="minorHAnsi"/>
          <w:b/>
          <w:lang w:val="cs-CZ"/>
        </w:rPr>
      </w:pPr>
      <w:r w:rsidRPr="009372F3">
        <w:rPr>
          <w:rFonts w:asciiTheme="minorHAnsi" w:hAnsiTheme="minorHAnsi"/>
          <w:b/>
          <w:lang w:val="cs-CZ"/>
        </w:rPr>
        <w:t>Čl. 3</w:t>
      </w:r>
    </w:p>
    <w:p w:rsidR="00835BA9" w:rsidRPr="009372F3" w:rsidRDefault="00D3729D">
      <w:pPr>
        <w:pStyle w:val="Standard"/>
        <w:spacing w:before="57"/>
        <w:jc w:val="center"/>
        <w:rPr>
          <w:rFonts w:asciiTheme="minorHAnsi" w:hAnsiTheme="minorHAnsi"/>
          <w:b/>
          <w:lang w:val="cs-CZ"/>
        </w:rPr>
      </w:pPr>
      <w:r w:rsidRPr="009372F3">
        <w:rPr>
          <w:rFonts w:asciiTheme="minorHAnsi" w:hAnsiTheme="minorHAnsi"/>
          <w:b/>
          <w:lang w:val="cs-CZ"/>
        </w:rPr>
        <w:t>Účinnost</w:t>
      </w:r>
    </w:p>
    <w:p w:rsidR="00835BA9" w:rsidRPr="009372F3" w:rsidRDefault="00835BA9">
      <w:pPr>
        <w:pStyle w:val="Standard"/>
        <w:spacing w:before="57"/>
        <w:rPr>
          <w:rFonts w:asciiTheme="minorHAnsi" w:hAnsiTheme="minorHAnsi"/>
          <w:lang w:val="cs-CZ"/>
        </w:rPr>
      </w:pPr>
    </w:p>
    <w:p w:rsidR="00835BA9" w:rsidRPr="009372F3" w:rsidRDefault="00D3729D">
      <w:pPr>
        <w:pStyle w:val="Standard"/>
        <w:spacing w:before="57"/>
        <w:rPr>
          <w:rFonts w:asciiTheme="minorHAnsi" w:hAnsiTheme="minorHAnsi"/>
          <w:lang w:val="cs-CZ"/>
        </w:rPr>
      </w:pPr>
      <w:r w:rsidRPr="009372F3">
        <w:rPr>
          <w:rFonts w:asciiTheme="minorHAnsi" w:hAnsiTheme="minorHAnsi"/>
          <w:lang w:val="cs-CZ"/>
        </w:rPr>
        <w:t>Tato obecně</w:t>
      </w:r>
      <w:r w:rsidRPr="009372F3">
        <w:rPr>
          <w:rFonts w:asciiTheme="minorHAnsi" w:hAnsiTheme="minorHAnsi"/>
          <w:lang w:val="cs-CZ"/>
        </w:rPr>
        <w:t xml:space="preserve"> závazná vyhláška nabývá účinnosti dne 01.01.2016</w:t>
      </w:r>
    </w:p>
    <w:p w:rsidR="00835BA9" w:rsidRPr="009372F3" w:rsidRDefault="00835BA9">
      <w:pPr>
        <w:pStyle w:val="Standard"/>
        <w:spacing w:before="57"/>
        <w:rPr>
          <w:rFonts w:asciiTheme="minorHAnsi" w:hAnsiTheme="minorHAnsi"/>
          <w:lang w:val="cs-CZ"/>
        </w:rPr>
      </w:pPr>
    </w:p>
    <w:p w:rsidR="00835BA9" w:rsidRPr="009372F3" w:rsidRDefault="00835BA9">
      <w:pPr>
        <w:pStyle w:val="Standard"/>
        <w:spacing w:before="57"/>
        <w:rPr>
          <w:rFonts w:asciiTheme="minorHAnsi" w:hAnsiTheme="minorHAnsi"/>
          <w:lang w:val="cs-CZ"/>
        </w:rPr>
      </w:pPr>
    </w:p>
    <w:p w:rsidR="00835BA9" w:rsidRPr="009372F3" w:rsidRDefault="00D3729D">
      <w:pPr>
        <w:pStyle w:val="Standard"/>
        <w:spacing w:before="57"/>
        <w:rPr>
          <w:rFonts w:asciiTheme="minorHAnsi" w:hAnsiTheme="minorHAnsi"/>
          <w:lang w:val="cs-CZ"/>
        </w:rPr>
      </w:pPr>
      <w:r w:rsidRPr="009372F3">
        <w:rPr>
          <w:rFonts w:asciiTheme="minorHAnsi" w:hAnsiTheme="minorHAnsi"/>
          <w:lang w:val="cs-CZ"/>
        </w:rPr>
        <w:t>………………………..……………….</w:t>
      </w:r>
      <w:r w:rsidRPr="009372F3">
        <w:rPr>
          <w:rFonts w:asciiTheme="minorHAnsi" w:hAnsiTheme="minorHAnsi"/>
          <w:lang w:val="cs-CZ"/>
        </w:rPr>
        <w:tab/>
      </w:r>
      <w:r w:rsidRPr="009372F3">
        <w:rPr>
          <w:rFonts w:asciiTheme="minorHAnsi" w:hAnsiTheme="minorHAnsi"/>
          <w:lang w:val="cs-CZ"/>
        </w:rPr>
        <w:tab/>
      </w:r>
      <w:r w:rsidRPr="009372F3">
        <w:rPr>
          <w:rFonts w:asciiTheme="minorHAnsi" w:hAnsiTheme="minorHAnsi"/>
          <w:lang w:val="cs-CZ"/>
        </w:rPr>
        <w:tab/>
      </w:r>
      <w:r w:rsidRPr="009372F3">
        <w:rPr>
          <w:rFonts w:asciiTheme="minorHAnsi" w:hAnsiTheme="minorHAnsi"/>
          <w:lang w:val="cs-CZ"/>
        </w:rPr>
        <w:tab/>
      </w:r>
      <w:r w:rsidRPr="009372F3">
        <w:rPr>
          <w:rFonts w:asciiTheme="minorHAnsi" w:hAnsiTheme="minorHAnsi"/>
          <w:lang w:val="cs-CZ"/>
        </w:rPr>
        <w:tab/>
        <w:t>…………………………………………..</w:t>
      </w:r>
    </w:p>
    <w:p w:rsidR="00835BA9" w:rsidRPr="009372F3" w:rsidRDefault="00D3729D">
      <w:pPr>
        <w:pStyle w:val="Standard"/>
        <w:spacing w:before="57"/>
        <w:rPr>
          <w:rFonts w:asciiTheme="minorHAnsi" w:hAnsiTheme="minorHAnsi"/>
          <w:lang w:val="cs-CZ"/>
        </w:rPr>
      </w:pPr>
      <w:r w:rsidRPr="009372F3">
        <w:rPr>
          <w:rFonts w:asciiTheme="minorHAnsi" w:hAnsiTheme="minorHAnsi"/>
          <w:lang w:val="cs-CZ"/>
        </w:rPr>
        <w:t>Pavel Cerman, starosta</w:t>
      </w:r>
      <w:r w:rsidRPr="009372F3">
        <w:rPr>
          <w:rFonts w:asciiTheme="minorHAnsi" w:hAnsiTheme="minorHAnsi"/>
          <w:lang w:val="cs-CZ"/>
        </w:rPr>
        <w:tab/>
      </w:r>
      <w:r w:rsidRPr="009372F3">
        <w:rPr>
          <w:rFonts w:asciiTheme="minorHAnsi" w:hAnsiTheme="minorHAnsi"/>
          <w:lang w:val="cs-CZ"/>
        </w:rPr>
        <w:tab/>
      </w:r>
      <w:r w:rsidRPr="009372F3">
        <w:rPr>
          <w:rFonts w:asciiTheme="minorHAnsi" w:hAnsiTheme="minorHAnsi"/>
          <w:lang w:val="cs-CZ"/>
        </w:rPr>
        <w:tab/>
      </w:r>
      <w:r w:rsidRPr="009372F3">
        <w:rPr>
          <w:rFonts w:asciiTheme="minorHAnsi" w:hAnsiTheme="minorHAnsi"/>
          <w:lang w:val="cs-CZ"/>
        </w:rPr>
        <w:tab/>
      </w:r>
      <w:r w:rsidRPr="009372F3">
        <w:rPr>
          <w:rFonts w:asciiTheme="minorHAnsi" w:hAnsiTheme="minorHAnsi"/>
          <w:lang w:val="cs-CZ"/>
        </w:rPr>
        <w:tab/>
        <w:t>Bc. Hana Jiřičková, místostarostka</w:t>
      </w:r>
    </w:p>
    <w:p w:rsidR="00835BA9" w:rsidRPr="009372F3" w:rsidRDefault="00835BA9">
      <w:pPr>
        <w:pStyle w:val="Standard"/>
        <w:pBdr>
          <w:bottom w:val="single" w:sz="6" w:space="1" w:color="00000A"/>
        </w:pBdr>
        <w:spacing w:before="57"/>
        <w:rPr>
          <w:rFonts w:asciiTheme="minorHAnsi" w:hAnsiTheme="minorHAnsi"/>
          <w:lang w:val="cs-CZ"/>
        </w:rPr>
      </w:pPr>
      <w:bookmarkStart w:id="0" w:name="_GoBack"/>
      <w:bookmarkEnd w:id="0"/>
    </w:p>
    <w:p w:rsidR="00835BA9" w:rsidRPr="009372F3" w:rsidRDefault="00835BA9">
      <w:pPr>
        <w:pStyle w:val="Standard"/>
        <w:pBdr>
          <w:bottom w:val="single" w:sz="6" w:space="1" w:color="00000A"/>
        </w:pBdr>
        <w:spacing w:before="57"/>
        <w:rPr>
          <w:rFonts w:asciiTheme="minorHAnsi" w:hAnsiTheme="minorHAnsi"/>
          <w:lang w:val="cs-CZ"/>
        </w:rPr>
      </w:pPr>
    </w:p>
    <w:p w:rsidR="00835BA9" w:rsidRPr="009372F3" w:rsidRDefault="00835BA9">
      <w:pPr>
        <w:pStyle w:val="Standard"/>
        <w:pBdr>
          <w:bottom w:val="single" w:sz="6" w:space="1" w:color="00000A"/>
        </w:pBdr>
        <w:spacing w:before="57"/>
        <w:rPr>
          <w:rFonts w:asciiTheme="minorHAnsi" w:hAnsiTheme="minorHAnsi"/>
          <w:lang w:val="cs-CZ"/>
        </w:rPr>
      </w:pPr>
    </w:p>
    <w:p w:rsidR="00835BA9" w:rsidRPr="009372F3" w:rsidRDefault="00835BA9">
      <w:pPr>
        <w:pStyle w:val="Standard"/>
        <w:pBdr>
          <w:bottom w:val="single" w:sz="6" w:space="1" w:color="00000A"/>
        </w:pBdr>
        <w:spacing w:before="57"/>
        <w:rPr>
          <w:rFonts w:asciiTheme="minorHAnsi" w:hAnsiTheme="minorHAnsi"/>
          <w:lang w:val="cs-CZ"/>
        </w:rPr>
      </w:pPr>
    </w:p>
    <w:p w:rsidR="00835BA9" w:rsidRPr="009372F3" w:rsidRDefault="00D3729D">
      <w:pPr>
        <w:pStyle w:val="Standard"/>
        <w:spacing w:before="57"/>
        <w:rPr>
          <w:rFonts w:asciiTheme="minorHAnsi" w:hAnsiTheme="minorHAnsi" w:cs="Arial"/>
          <w:sz w:val="20"/>
          <w:szCs w:val="20"/>
          <w:highlight w:val="white"/>
          <w:lang w:val="cs-CZ"/>
        </w:rPr>
      </w:pPr>
      <w:r w:rsidRPr="009372F3">
        <w:rPr>
          <w:rFonts w:asciiTheme="minorHAnsi" w:hAnsiTheme="minorHAnsi"/>
          <w:sz w:val="20"/>
          <w:szCs w:val="20"/>
          <w:lang w:val="cs-CZ"/>
        </w:rPr>
        <w:t xml:space="preserve">* </w:t>
      </w:r>
      <w:r w:rsidRPr="009372F3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§ 20 odst. 3 zákona č. 274/2001 Sb., o vodovodech a kanalizacích pro veřejnou potřebu a o </w:t>
      </w:r>
      <w:r w:rsidRPr="009372F3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>změně některých zákonů (zákon o vodovodech a kanalizacích), ve znění pozdějších předpisů</w:t>
      </w:r>
    </w:p>
    <w:p w:rsidR="00835BA9" w:rsidRPr="009372F3" w:rsidRDefault="00D3729D">
      <w:pPr>
        <w:pStyle w:val="Standard"/>
        <w:spacing w:before="57"/>
        <w:rPr>
          <w:lang w:val="cs-CZ"/>
        </w:rPr>
      </w:pPr>
      <w:r w:rsidRPr="009372F3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>** § 32 odst. 1 písm. A), vyhlášky č. 428/2001 Sb., kterou se provádí zákon č. 274/2001 Sb., o vodovodech a kanalizacích</w:t>
      </w:r>
    </w:p>
    <w:sectPr w:rsidR="00835BA9" w:rsidRPr="009372F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9D" w:rsidRDefault="00D3729D">
      <w:r>
        <w:separator/>
      </w:r>
    </w:p>
  </w:endnote>
  <w:endnote w:type="continuationSeparator" w:id="0">
    <w:p w:rsidR="00D3729D" w:rsidRDefault="00D3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BA9" w:rsidRDefault="00D3729D">
    <w:pPr>
      <w:pStyle w:val="Zpat"/>
      <w:jc w:val="center"/>
    </w:pPr>
    <w:r>
      <w:t>Tel.: 499 431 101</w:t>
    </w:r>
  </w:p>
  <w:p w:rsidR="00835BA9" w:rsidRDefault="00D3729D">
    <w:pPr>
      <w:pStyle w:val="Zpat"/>
      <w:jc w:val="center"/>
    </w:pPr>
    <w:hyperlink r:id="rId1">
      <w:r>
        <w:rPr>
          <w:rStyle w:val="Internetovodkaz"/>
        </w:rPr>
        <w:t>obec@hornikalna.cz</w:t>
      </w:r>
    </w:hyperlink>
  </w:p>
  <w:p w:rsidR="00835BA9" w:rsidRDefault="00D3729D">
    <w:pPr>
      <w:pStyle w:val="Zpat"/>
      <w:jc w:val="center"/>
    </w:pPr>
    <w:r>
      <w:t xml:space="preserve">IČO: </w:t>
    </w:r>
    <w:r>
      <w:rPr>
        <w:rStyle w:val="Silnzdraznn"/>
        <w:b w:val="0"/>
        <w:bCs w:val="0"/>
      </w:rPr>
      <w:t>00580783</w:t>
    </w:r>
  </w:p>
  <w:p w:rsidR="00835BA9" w:rsidRDefault="00D3729D">
    <w:pPr>
      <w:pStyle w:val="Zpat"/>
      <w:jc w:val="center"/>
    </w:pPr>
    <w:hyperlink r:id="rId2">
      <w:r>
        <w:rPr>
          <w:rStyle w:val="Internetovodkaz"/>
        </w:rPr>
        <w:t>http://www.hornikalna.cz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9D" w:rsidRDefault="00D3729D">
      <w:r>
        <w:separator/>
      </w:r>
    </w:p>
  </w:footnote>
  <w:footnote w:type="continuationSeparator" w:id="0">
    <w:p w:rsidR="00D3729D" w:rsidRDefault="00D3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BA9" w:rsidRDefault="00D3729D">
    <w:pPr>
      <w:pStyle w:val="Standard"/>
      <w:spacing w:before="57"/>
      <w:jc w:val="center"/>
    </w:pPr>
    <w:r>
      <w:rPr>
        <w:rFonts w:ascii="Calibri" w:hAnsi="Calibri"/>
        <w:b/>
        <w:sz w:val="26"/>
        <w:szCs w:val="26"/>
        <w:lang w:val="cs-CZ"/>
      </w:rPr>
      <w:t>Obecní úřad Horní Kalná</w:t>
    </w:r>
    <w:r>
      <w:rPr>
        <w:rFonts w:ascii="Calibri" w:hAnsi="Calibri"/>
        <w:noProof/>
        <w:sz w:val="26"/>
        <w:szCs w:val="26"/>
        <w:lang w:val="cs-CZ"/>
      </w:rPr>
      <w:drawing>
        <wp:anchor distT="0" distB="0" distL="114300" distR="114300" simplePos="0" relativeHeight="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-81280</wp:posOffset>
          </wp:positionV>
          <wp:extent cx="650875" cy="791210"/>
          <wp:effectExtent l="0" t="0" r="0" b="0"/>
          <wp:wrapNone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6"/>
        <w:szCs w:val="26"/>
        <w:lang w:val="cs-CZ"/>
      </w:rPr>
      <w:br/>
      <w:t>Horní Kal</w:t>
    </w:r>
    <w:r>
      <w:rPr>
        <w:rFonts w:ascii="Calibri" w:hAnsi="Calibri"/>
        <w:sz w:val="26"/>
        <w:szCs w:val="26"/>
        <w:lang w:val="cs-CZ"/>
      </w:rPr>
      <w:t>ná 122</w:t>
    </w:r>
    <w:r>
      <w:rPr>
        <w:rFonts w:ascii="Calibri" w:hAnsi="Calibri"/>
        <w:sz w:val="26"/>
        <w:szCs w:val="26"/>
        <w:lang w:val="cs-CZ"/>
      </w:rPr>
      <w:br/>
      <w:t>543 71 Hostinné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BA9"/>
    <w:rsid w:val="00835BA9"/>
    <w:rsid w:val="009372F3"/>
    <w:rsid w:val="00D3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F6B11-9F38-42FB-94CE-03F10BC6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2C0"/>
    <w:pPr>
      <w:suppressAutoHyphens/>
      <w:textAlignment w:val="baseline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  <w:rsid w:val="007A1FC2"/>
  </w:style>
  <w:style w:type="character" w:customStyle="1" w:styleId="ZpatChar">
    <w:name w:val="Zápatí Char"/>
    <w:basedOn w:val="Standardnpsmoodstavce"/>
    <w:qFormat/>
    <w:rsid w:val="007A1FC2"/>
  </w:style>
  <w:style w:type="character" w:customStyle="1" w:styleId="Internetlink">
    <w:name w:val="Internet link"/>
    <w:basedOn w:val="Standardnpsmoodstavce"/>
    <w:qFormat/>
    <w:rsid w:val="007A1FC2"/>
    <w:rPr>
      <w:color w:val="0563C1"/>
      <w:u w:val="single"/>
    </w:rPr>
  </w:style>
  <w:style w:type="character" w:customStyle="1" w:styleId="Silnzdraznn">
    <w:name w:val="Silné zdůraznění"/>
    <w:qFormat/>
    <w:rsid w:val="007A1FC2"/>
    <w:rPr>
      <w:b/>
      <w:bCs/>
    </w:rPr>
  </w:style>
  <w:style w:type="character" w:customStyle="1" w:styleId="Symbolyproslovn">
    <w:name w:val="Symboly pro číslování"/>
    <w:qFormat/>
    <w:rsid w:val="007A1FC2"/>
  </w:style>
  <w:style w:type="character" w:customStyle="1" w:styleId="ZhlavChar1">
    <w:name w:val="Záhlaví Char1"/>
    <w:basedOn w:val="Standardnpsmoodstavce"/>
    <w:link w:val="Zhlav"/>
    <w:uiPriority w:val="99"/>
    <w:semiHidden/>
    <w:qFormat/>
    <w:rsid w:val="007A1FC2"/>
  </w:style>
  <w:style w:type="character" w:customStyle="1" w:styleId="ZpatChar1">
    <w:name w:val="Zápatí Char1"/>
    <w:basedOn w:val="Standardnpsmoodstavce"/>
    <w:link w:val="Zpat"/>
    <w:uiPriority w:val="99"/>
    <w:semiHidden/>
    <w:qFormat/>
    <w:rsid w:val="007A1FC2"/>
  </w:style>
  <w:style w:type="character" w:customStyle="1" w:styleId="apple-converted-space">
    <w:name w:val="apple-converted-space"/>
    <w:basedOn w:val="Standardnpsmoodstavce"/>
    <w:qFormat/>
    <w:rsid w:val="00DF7932"/>
  </w:style>
  <w:style w:type="character" w:customStyle="1" w:styleId="Internetovodkaz">
    <w:name w:val="Internetový odkaz"/>
    <w:basedOn w:val="Standardnpsmoodstavce"/>
    <w:uiPriority w:val="99"/>
    <w:unhideWhenUsed/>
    <w:rsid w:val="0054244F"/>
    <w:rPr>
      <w:color w:val="0000FF" w:themeColor="hyperlink"/>
      <w:u w:val="single"/>
    </w:rPr>
  </w:style>
  <w:style w:type="paragraph" w:customStyle="1" w:styleId="Nadpis">
    <w:name w:val="Nadpis"/>
    <w:basedOn w:val="Standard"/>
    <w:next w:val="Zkladntext"/>
    <w:qFormat/>
    <w:rsid w:val="007A1FC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Textbody"/>
    <w:rsid w:val="007A1FC2"/>
    <w:rPr>
      <w:rFonts w:cs="Mangal"/>
    </w:rPr>
  </w:style>
  <w:style w:type="paragraph" w:customStyle="1" w:styleId="Titulek1">
    <w:name w:val="Titulek1"/>
    <w:basedOn w:val="Standard"/>
    <w:qFormat/>
    <w:rsid w:val="007A1FC2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Standard"/>
    <w:qFormat/>
    <w:rsid w:val="007A1FC2"/>
    <w:pPr>
      <w:suppressLineNumbers/>
    </w:pPr>
    <w:rPr>
      <w:rFonts w:cs="Mangal"/>
    </w:rPr>
  </w:style>
  <w:style w:type="paragraph" w:customStyle="1" w:styleId="Standard">
    <w:name w:val="Standard"/>
    <w:qFormat/>
    <w:rsid w:val="007A1FC2"/>
  </w:style>
  <w:style w:type="paragraph" w:customStyle="1" w:styleId="Textbody">
    <w:name w:val="Text body"/>
    <w:basedOn w:val="Standard"/>
    <w:qFormat/>
    <w:rsid w:val="007A1FC2"/>
    <w:pPr>
      <w:spacing w:after="120"/>
    </w:pPr>
  </w:style>
  <w:style w:type="paragraph" w:styleId="Titulek">
    <w:name w:val="caption"/>
    <w:basedOn w:val="Standard"/>
    <w:qFormat/>
    <w:rsid w:val="007A1FC2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link w:val="ZhlavChar1"/>
    <w:uiPriority w:val="99"/>
    <w:semiHidden/>
    <w:unhideWhenUsed/>
    <w:rsid w:val="007A1FC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semiHidden/>
    <w:unhideWhenUsed/>
    <w:rsid w:val="007A1FC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rnikalna.cz/" TargetMode="External"/><Relationship Id="rId1" Type="http://schemas.openxmlformats.org/officeDocument/2006/relationships/hyperlink" Target="mailto:obec@hornikal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</Words>
  <Characters>1146</Characters>
  <Application>Microsoft Office Word</Application>
  <DocSecurity>0</DocSecurity>
  <Lines>9</Lines>
  <Paragraphs>2</Paragraphs>
  <ScaleCrop>false</ScaleCrop>
  <Company>Asseco Solutions,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Michal</dc:creator>
  <dc:description/>
  <cp:lastModifiedBy>HKalna</cp:lastModifiedBy>
  <cp:revision>6</cp:revision>
  <cp:lastPrinted>2015-08-03T19:13:00Z</cp:lastPrinted>
  <dcterms:created xsi:type="dcterms:W3CDTF">2014-11-26T09:10:00Z</dcterms:created>
  <dcterms:modified xsi:type="dcterms:W3CDTF">2019-12-20T11:16:00Z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Asseco Solutions,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