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6497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0290">
        <w:rPr>
          <w:rFonts w:ascii="Arial" w:hAnsi="Arial" w:cs="Arial"/>
          <w:b/>
        </w:rPr>
        <w:t>JENEČ</w:t>
      </w:r>
    </w:p>
    <w:p w14:paraId="532DB49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390290">
        <w:rPr>
          <w:rFonts w:ascii="Arial" w:hAnsi="Arial" w:cs="Arial"/>
          <w:b/>
        </w:rPr>
        <w:t xml:space="preserve"> Jeneč</w:t>
      </w:r>
    </w:p>
    <w:p w14:paraId="1B752A6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90290">
        <w:rPr>
          <w:rFonts w:ascii="Arial" w:hAnsi="Arial" w:cs="Arial"/>
          <w:b/>
        </w:rPr>
        <w:t xml:space="preserve">Jeneč </w:t>
      </w:r>
    </w:p>
    <w:p w14:paraId="78E91B7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21D09BB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AF1DD4B" w14:textId="54D6AF7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24B5D">
        <w:rPr>
          <w:rFonts w:ascii="Arial" w:hAnsi="Arial" w:cs="Arial"/>
          <w:b w:val="0"/>
          <w:sz w:val="22"/>
          <w:szCs w:val="22"/>
        </w:rPr>
        <w:t>Jenče</w:t>
      </w:r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192E26">
        <w:rPr>
          <w:rFonts w:ascii="Arial" w:hAnsi="Arial" w:cs="Arial"/>
          <w:b w:val="0"/>
          <w:sz w:val="22"/>
          <w:szCs w:val="22"/>
        </w:rPr>
        <w:t>8.12.</w:t>
      </w:r>
      <w:r w:rsidR="00390290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255F4">
        <w:rPr>
          <w:rFonts w:ascii="Arial" w:hAnsi="Arial" w:cs="Arial"/>
          <w:b w:val="0"/>
          <w:sz w:val="22"/>
          <w:szCs w:val="22"/>
        </w:rPr>
        <w:t>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</w:t>
      </w:r>
      <w:r w:rsidR="0078262A">
        <w:rPr>
          <w:rFonts w:ascii="Arial" w:hAnsi="Arial" w:cs="Arial"/>
          <w:b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 Sb., o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místních poplatcích, ve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>o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 s §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 písm.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odst.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BC37A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2F70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806C435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24B5D">
        <w:rPr>
          <w:rFonts w:ascii="Arial" w:hAnsi="Arial" w:cs="Arial"/>
          <w:bCs/>
          <w:sz w:val="22"/>
          <w:szCs w:val="22"/>
        </w:rPr>
        <w:t xml:space="preserve">Jeneč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A20263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04287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35CC1E8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887C010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</w:t>
      </w:r>
      <w:r w:rsidR="0078262A">
        <w:rPr>
          <w:rFonts w:ascii="Arial" w:hAnsi="Arial" w:cs="Arial"/>
          <w:color w:val="000000"/>
          <w:sz w:val="22"/>
          <w:szCs w:val="22"/>
        </w:rPr>
        <w:t> </w:t>
      </w:r>
      <w:r w:rsidRPr="003D427E">
        <w:rPr>
          <w:rFonts w:ascii="Arial" w:hAnsi="Arial" w:cs="Arial"/>
          <w:color w:val="000000"/>
          <w:sz w:val="22"/>
          <w:szCs w:val="22"/>
        </w:rPr>
        <w:t>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14:paraId="6AE01D6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2D4A800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33DC8AA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447F23C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7249E6C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2DE58A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6FC843E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06A1C7D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1D39259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CA216E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154A411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72708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7F6D34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93CC7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D24B5D"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</w:t>
      </w:r>
      <w:r w:rsidR="00D24B5D">
        <w:rPr>
          <w:rFonts w:ascii="Arial" w:hAnsi="Arial" w:cs="Arial"/>
          <w:sz w:val="22"/>
          <w:szCs w:val="22"/>
        </w:rPr>
        <w:t xml:space="preserve">nejpozději </w:t>
      </w:r>
      <w:r>
        <w:rPr>
          <w:rFonts w:ascii="Arial" w:hAnsi="Arial" w:cs="Arial"/>
          <w:sz w:val="22"/>
          <w:szCs w:val="22"/>
        </w:rPr>
        <w:t xml:space="preserve">do </w:t>
      </w:r>
      <w:r w:rsidR="0078262A">
        <w:rPr>
          <w:rFonts w:ascii="Arial" w:hAnsi="Arial" w:cs="Arial"/>
          <w:sz w:val="22"/>
          <w:szCs w:val="22"/>
        </w:rPr>
        <w:t>21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78262A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101730B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D24B5D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4B4CD9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741313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0AE140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B704A4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DDC97A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Dojde-li ke změně údajů uvedených v ohlášení, je plátce povinen tuto změnu oznámit do</w:t>
      </w:r>
      <w:r w:rsidR="0078262A">
        <w:rPr>
          <w:rFonts w:ascii="Arial" w:hAnsi="Arial" w:cs="Arial"/>
          <w:sz w:val="22"/>
          <w:szCs w:val="22"/>
        </w:rPr>
        <w:t> 21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871EB2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</w:t>
      </w:r>
      <w:r w:rsidR="0078262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B1502E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F5DD3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2D84ABF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5C581B0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0D12CF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19748D2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>objednané kapacity soustřeďovacích prostředků pro tuto nemovitou věc na</w:t>
      </w:r>
      <w:r w:rsidR="0078262A">
        <w:rPr>
          <w:sz w:val="22"/>
          <w:szCs w:val="22"/>
        </w:rPr>
        <w:t> 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>počtu fyzických osob, které v této nemovité věci mají bydliště na</w:t>
      </w:r>
      <w:r w:rsidR="0078262A">
        <w:rPr>
          <w:sz w:val="22"/>
          <w:szCs w:val="22"/>
        </w:rPr>
        <w:t> </w:t>
      </w:r>
      <w:r w:rsidRPr="00772922">
        <w:rPr>
          <w:sz w:val="22"/>
          <w:szCs w:val="22"/>
        </w:rPr>
        <w:t xml:space="preserve">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3D16DEB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4728ABD" w14:textId="77777777" w:rsidR="00E26EDC" w:rsidRPr="00E75FB3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75FB3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E75FB3">
        <w:rPr>
          <w:rFonts w:ascii="Arial" w:hAnsi="Arial" w:cs="Arial"/>
          <w:sz w:val="22"/>
          <w:szCs w:val="22"/>
        </w:rPr>
        <w:t xml:space="preserve">dílčího </w:t>
      </w:r>
      <w:r w:rsidRPr="00E75FB3">
        <w:rPr>
          <w:rFonts w:ascii="Arial" w:hAnsi="Arial" w:cs="Arial"/>
          <w:sz w:val="22"/>
          <w:szCs w:val="22"/>
        </w:rPr>
        <w:t xml:space="preserve">poplatku </w:t>
      </w:r>
      <w:r w:rsidR="00E26EDC" w:rsidRPr="00E75FB3">
        <w:rPr>
          <w:rFonts w:ascii="Arial" w:hAnsi="Arial" w:cs="Arial"/>
          <w:sz w:val="22"/>
          <w:szCs w:val="22"/>
        </w:rPr>
        <w:t xml:space="preserve">činí </w:t>
      </w:r>
      <w:r w:rsidR="00C752D7" w:rsidRPr="00E75FB3">
        <w:rPr>
          <w:rFonts w:ascii="Arial" w:hAnsi="Arial" w:cs="Arial"/>
          <w:sz w:val="22"/>
          <w:szCs w:val="22"/>
        </w:rPr>
        <w:t>60</w:t>
      </w:r>
      <w:r w:rsidR="00E26EDC" w:rsidRPr="00E75FB3">
        <w:rPr>
          <w:rFonts w:ascii="Arial" w:hAnsi="Arial" w:cs="Arial"/>
          <w:sz w:val="22"/>
          <w:szCs w:val="22"/>
        </w:rPr>
        <w:t xml:space="preserve"> l. </w:t>
      </w:r>
    </w:p>
    <w:p w14:paraId="1941619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C4A5531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AB3297E" w14:textId="77777777" w:rsidR="004C0B49" w:rsidRPr="004C0B49" w:rsidRDefault="00330165" w:rsidP="004C0B4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C0B49">
        <w:rPr>
          <w:rFonts w:ascii="Arial" w:hAnsi="Arial" w:cs="Arial"/>
          <w:sz w:val="22"/>
          <w:szCs w:val="22"/>
        </w:rPr>
        <w:t xml:space="preserve">Sazba poplatku činí </w:t>
      </w:r>
      <w:r w:rsidR="0059618F" w:rsidRPr="00E75FB3">
        <w:rPr>
          <w:rFonts w:ascii="Arial" w:hAnsi="Arial" w:cs="Arial"/>
          <w:sz w:val="22"/>
          <w:szCs w:val="22"/>
        </w:rPr>
        <w:t>0,60</w:t>
      </w:r>
      <w:r w:rsidRPr="00E75FB3">
        <w:rPr>
          <w:rFonts w:ascii="Arial" w:hAnsi="Arial" w:cs="Arial"/>
          <w:sz w:val="22"/>
          <w:szCs w:val="22"/>
        </w:rPr>
        <w:t xml:space="preserve"> Kč za</w:t>
      </w:r>
      <w:r w:rsidRPr="004C0B49">
        <w:rPr>
          <w:rFonts w:ascii="Arial" w:hAnsi="Arial" w:cs="Arial"/>
          <w:sz w:val="22"/>
          <w:szCs w:val="22"/>
        </w:rPr>
        <w:t xml:space="preserve"> l</w:t>
      </w:r>
    </w:p>
    <w:p w14:paraId="564BA7CE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F716C4B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8B0853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D5446A6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>, na</w:t>
      </w:r>
      <w:r w:rsidR="0059618F">
        <w:rPr>
          <w:rFonts w:ascii="Arial" w:hAnsi="Arial" w:cs="Arial"/>
          <w:sz w:val="22"/>
          <w:szCs w:val="22"/>
        </w:rPr>
        <w:t> </w:t>
      </w:r>
      <w:r w:rsidRPr="00601AB9">
        <w:rPr>
          <w:rFonts w:ascii="Arial" w:hAnsi="Arial" w:cs="Arial"/>
          <w:sz w:val="22"/>
          <w:szCs w:val="22"/>
        </w:rPr>
        <w:t xml:space="preserve">jejichž konci </w:t>
      </w:r>
    </w:p>
    <w:p w14:paraId="15271A2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225D4D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962095E" w14:textId="77777777" w:rsid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10E5668" w14:textId="77777777" w:rsidR="00601AB9" w:rsidRPr="009A2129" w:rsidRDefault="004C0B4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Přesný ceník pro výpočet ročního poplatku v závislosti na velikosti nádoby a frekvenci svozu je uveřejněný na webových stránkách obce.</w:t>
      </w:r>
    </w:p>
    <w:p w14:paraId="5E15A5F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F8D4B9F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A9B10DD" w14:textId="77777777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59618F" w:rsidRPr="00E75FB3">
        <w:rPr>
          <w:rFonts w:ascii="Arial" w:hAnsi="Arial" w:cs="Arial"/>
          <w:sz w:val="22"/>
          <w:szCs w:val="22"/>
        </w:rPr>
        <w:t>3</w:t>
      </w:r>
      <w:r w:rsidR="00E75FB3">
        <w:rPr>
          <w:rFonts w:ascii="Arial" w:hAnsi="Arial" w:cs="Arial"/>
          <w:sz w:val="22"/>
          <w:szCs w:val="22"/>
        </w:rPr>
        <w:t>1</w:t>
      </w:r>
      <w:r w:rsidR="0059618F" w:rsidRPr="00E75FB3">
        <w:rPr>
          <w:rFonts w:ascii="Arial" w:hAnsi="Arial" w:cs="Arial"/>
          <w:sz w:val="22"/>
          <w:szCs w:val="22"/>
        </w:rPr>
        <w:t xml:space="preserve">. </w:t>
      </w:r>
      <w:r w:rsidR="00E75FB3" w:rsidRPr="00E75FB3">
        <w:rPr>
          <w:rFonts w:ascii="Arial" w:hAnsi="Arial" w:cs="Arial"/>
          <w:sz w:val="22"/>
          <w:szCs w:val="22"/>
        </w:rPr>
        <w:t>ledna</w:t>
      </w:r>
      <w:r w:rsidR="00A36631">
        <w:rPr>
          <w:rFonts w:ascii="Arial" w:hAnsi="Arial" w:cs="Arial"/>
          <w:sz w:val="22"/>
          <w:szCs w:val="22"/>
        </w:rPr>
        <w:t xml:space="preserve"> </w:t>
      </w:r>
      <w:r w:rsidR="0059618F">
        <w:rPr>
          <w:rFonts w:ascii="Arial" w:hAnsi="Arial" w:cs="Arial"/>
          <w:sz w:val="22"/>
          <w:szCs w:val="22"/>
        </w:rPr>
        <w:t xml:space="preserve">příslušného </w:t>
      </w:r>
      <w:r>
        <w:rPr>
          <w:rFonts w:ascii="Arial" w:hAnsi="Arial" w:cs="Arial"/>
          <w:sz w:val="22"/>
          <w:szCs w:val="22"/>
        </w:rPr>
        <w:t>kalendářního roku.</w:t>
      </w:r>
    </w:p>
    <w:p w14:paraId="59E2E319" w14:textId="77777777" w:rsidR="006323A6" w:rsidRPr="00A36631" w:rsidRDefault="006323A6" w:rsidP="009A2129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02F16BD" w14:textId="77777777" w:rsidR="00A36631" w:rsidRPr="009A2129" w:rsidRDefault="00A36631" w:rsidP="009A2129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</w:t>
      </w:r>
    </w:p>
    <w:p w14:paraId="598836A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9A4ED4B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</w:p>
    <w:p w14:paraId="27304D89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31B3AD8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6AD1B2E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="00E75FB3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F87BB7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4CAF21AD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5ABCFF9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8B70BD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B567366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</w:t>
      </w:r>
      <w:r w:rsidR="008B70BD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E95F848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A62AF0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6E1ADAF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AD0DC15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0997CC6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F8841F0" w14:textId="13C7B0C4" w:rsidR="00F71057" w:rsidRDefault="00F71057" w:rsidP="009A21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255F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9A2129" w:rsidRPr="001255F4">
        <w:rPr>
          <w:rFonts w:ascii="Arial" w:hAnsi="Arial" w:cs="Arial"/>
          <w:sz w:val="22"/>
          <w:szCs w:val="22"/>
        </w:rPr>
        <w:t xml:space="preserve">obce </w:t>
      </w:r>
      <w:r w:rsidR="00390290" w:rsidRPr="001255F4">
        <w:rPr>
          <w:rFonts w:ascii="Arial" w:hAnsi="Arial" w:cs="Arial"/>
          <w:sz w:val="22"/>
          <w:szCs w:val="22"/>
        </w:rPr>
        <w:t xml:space="preserve">Jeneč </w:t>
      </w:r>
      <w:r w:rsidRPr="001255F4">
        <w:rPr>
          <w:rFonts w:ascii="Arial" w:hAnsi="Arial" w:cs="Arial"/>
          <w:sz w:val="22"/>
          <w:szCs w:val="22"/>
        </w:rPr>
        <w:t xml:space="preserve">č. </w:t>
      </w:r>
      <w:r w:rsidR="008B70BD" w:rsidRPr="001255F4">
        <w:rPr>
          <w:rFonts w:ascii="Arial" w:hAnsi="Arial" w:cs="Arial"/>
          <w:sz w:val="22"/>
          <w:szCs w:val="22"/>
        </w:rPr>
        <w:t>5</w:t>
      </w:r>
      <w:r w:rsidRPr="001255F4">
        <w:rPr>
          <w:rFonts w:ascii="Arial" w:hAnsi="Arial" w:cs="Arial"/>
          <w:i/>
          <w:sz w:val="22"/>
          <w:szCs w:val="22"/>
        </w:rPr>
        <w:t>/</w:t>
      </w:r>
      <w:r w:rsidR="00C752D7" w:rsidRPr="001255F4">
        <w:rPr>
          <w:rFonts w:ascii="Arial" w:hAnsi="Arial" w:cs="Arial"/>
          <w:iCs/>
          <w:sz w:val="22"/>
          <w:szCs w:val="22"/>
        </w:rPr>
        <w:t>20</w:t>
      </w:r>
      <w:r w:rsidR="00192E26" w:rsidRPr="001255F4">
        <w:rPr>
          <w:rFonts w:ascii="Arial" w:hAnsi="Arial" w:cs="Arial"/>
          <w:iCs/>
          <w:sz w:val="22"/>
          <w:szCs w:val="22"/>
        </w:rPr>
        <w:t>21</w:t>
      </w:r>
      <w:r w:rsidR="00C752D7" w:rsidRPr="001255F4">
        <w:rPr>
          <w:rFonts w:ascii="Arial" w:hAnsi="Arial" w:cs="Arial"/>
          <w:iCs/>
          <w:sz w:val="22"/>
          <w:szCs w:val="22"/>
        </w:rPr>
        <w:t>,</w:t>
      </w:r>
      <w:r w:rsidR="00E75FB3" w:rsidRPr="001255F4">
        <w:rPr>
          <w:rFonts w:ascii="Arial" w:hAnsi="Arial" w:cs="Arial"/>
          <w:iCs/>
          <w:sz w:val="22"/>
          <w:szCs w:val="22"/>
        </w:rPr>
        <w:t xml:space="preserve"> </w:t>
      </w:r>
      <w:r w:rsidR="00C752D7" w:rsidRPr="001255F4">
        <w:rPr>
          <w:rFonts w:ascii="Arial" w:hAnsi="Arial" w:cs="Arial"/>
          <w:iCs/>
          <w:sz w:val="22"/>
          <w:szCs w:val="22"/>
        </w:rPr>
        <w:t>o</w:t>
      </w:r>
      <w:r w:rsidR="00E75FB3" w:rsidRPr="001255F4">
        <w:rPr>
          <w:rFonts w:ascii="Arial" w:hAnsi="Arial" w:cs="Arial"/>
          <w:iCs/>
          <w:sz w:val="22"/>
          <w:szCs w:val="22"/>
        </w:rPr>
        <w:t xml:space="preserve"> </w:t>
      </w:r>
      <w:r w:rsidR="009A2129" w:rsidRPr="001255F4">
        <w:rPr>
          <w:rFonts w:ascii="Arial" w:hAnsi="Arial" w:cs="Arial"/>
          <w:iCs/>
          <w:sz w:val="22"/>
          <w:szCs w:val="22"/>
        </w:rPr>
        <w:t xml:space="preserve">místním </w:t>
      </w:r>
      <w:r w:rsidR="00C752D7" w:rsidRPr="001255F4">
        <w:rPr>
          <w:rFonts w:ascii="Arial" w:hAnsi="Arial" w:cs="Arial"/>
          <w:iCs/>
          <w:sz w:val="22"/>
          <w:szCs w:val="22"/>
        </w:rPr>
        <w:t>poplatku za</w:t>
      </w:r>
      <w:r w:rsidR="009A2129" w:rsidRPr="001255F4">
        <w:rPr>
          <w:rFonts w:ascii="Arial" w:hAnsi="Arial" w:cs="Arial"/>
          <w:iCs/>
          <w:sz w:val="22"/>
          <w:szCs w:val="22"/>
        </w:rPr>
        <w:t> provoz systému shromažďování, sběru, přepravy, třídění, využívání a odstraňování</w:t>
      </w:r>
      <w:r w:rsidR="00C752D7" w:rsidRPr="001255F4">
        <w:rPr>
          <w:rFonts w:ascii="Arial" w:hAnsi="Arial" w:cs="Arial"/>
          <w:iCs/>
          <w:sz w:val="22"/>
          <w:szCs w:val="22"/>
        </w:rPr>
        <w:t xml:space="preserve"> komunální</w:t>
      </w:r>
      <w:r w:rsidR="009A2129" w:rsidRPr="001255F4">
        <w:rPr>
          <w:rFonts w:ascii="Arial" w:hAnsi="Arial" w:cs="Arial"/>
          <w:iCs/>
          <w:sz w:val="22"/>
          <w:szCs w:val="22"/>
        </w:rPr>
        <w:t>ch</w:t>
      </w:r>
      <w:r w:rsidR="00C752D7" w:rsidRPr="001255F4">
        <w:rPr>
          <w:rFonts w:ascii="Arial" w:hAnsi="Arial" w:cs="Arial"/>
          <w:iCs/>
          <w:sz w:val="22"/>
          <w:szCs w:val="22"/>
        </w:rPr>
        <w:t xml:space="preserve"> odpad</w:t>
      </w:r>
      <w:r w:rsidR="009A2129" w:rsidRPr="001255F4">
        <w:rPr>
          <w:rFonts w:ascii="Arial" w:hAnsi="Arial" w:cs="Arial"/>
          <w:iCs/>
          <w:sz w:val="22"/>
          <w:szCs w:val="22"/>
        </w:rPr>
        <w:t>ů</w:t>
      </w:r>
      <w:r w:rsidRPr="001255F4">
        <w:rPr>
          <w:rFonts w:ascii="Arial" w:hAnsi="Arial" w:cs="Arial"/>
          <w:i/>
          <w:sz w:val="22"/>
          <w:szCs w:val="22"/>
        </w:rPr>
        <w:t xml:space="preserve">, </w:t>
      </w:r>
      <w:r w:rsidRPr="001255F4">
        <w:rPr>
          <w:rFonts w:ascii="Arial" w:hAnsi="Arial" w:cs="Arial"/>
          <w:sz w:val="22"/>
          <w:szCs w:val="22"/>
        </w:rPr>
        <w:t>ze</w:t>
      </w:r>
      <w:r w:rsidR="00C752D7" w:rsidRPr="001255F4">
        <w:rPr>
          <w:rFonts w:ascii="Arial" w:hAnsi="Arial" w:cs="Arial"/>
          <w:sz w:val="22"/>
          <w:szCs w:val="22"/>
        </w:rPr>
        <w:t> </w:t>
      </w:r>
      <w:r w:rsidRPr="001255F4">
        <w:rPr>
          <w:rFonts w:ascii="Arial" w:hAnsi="Arial" w:cs="Arial"/>
          <w:sz w:val="22"/>
          <w:szCs w:val="22"/>
        </w:rPr>
        <w:t>dne</w:t>
      </w:r>
      <w:r w:rsidR="00192E26" w:rsidRPr="001255F4">
        <w:rPr>
          <w:rFonts w:ascii="Arial" w:hAnsi="Arial" w:cs="Arial"/>
          <w:sz w:val="22"/>
          <w:szCs w:val="22"/>
        </w:rPr>
        <w:t xml:space="preserve"> 13. 12. 2021</w:t>
      </w:r>
      <w:r w:rsidR="00C752D7" w:rsidRPr="001255F4">
        <w:rPr>
          <w:rFonts w:ascii="Arial" w:hAnsi="Arial" w:cs="Arial"/>
          <w:iCs/>
          <w:sz w:val="22"/>
          <w:szCs w:val="22"/>
        </w:rPr>
        <w:t>.</w:t>
      </w:r>
    </w:p>
    <w:p w14:paraId="49565D78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114C90C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15BB189" w14:textId="77777777" w:rsidR="008D6906" w:rsidRPr="002E0EAD" w:rsidRDefault="008D6906" w:rsidP="0059618F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24B5D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5B69CEC" w14:textId="523BF55D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40C155" w14:textId="0C45BDD6" w:rsidR="00192E26" w:rsidRDefault="00192E26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A907A0E" w14:textId="43A75795" w:rsidR="00192E26" w:rsidRDefault="00192E26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5D7C992" w14:textId="77777777" w:rsidR="00192E26" w:rsidRPr="002E0EAD" w:rsidRDefault="00192E26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429275A" w14:textId="77777777" w:rsidR="00192E26" w:rsidRPr="001D113B" w:rsidRDefault="00131160" w:rsidP="00192E2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4394B06" w14:textId="77777777" w:rsidR="00192E26" w:rsidRPr="001D113B" w:rsidRDefault="00192E26" w:rsidP="00192E26">
      <w:pPr>
        <w:ind w:left="708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4FFE1F2" w14:textId="77777777" w:rsidR="00192E26" w:rsidRPr="001D113B" w:rsidRDefault="00192E26" w:rsidP="00192E2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Michal Stark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Petr Veleba</w:t>
      </w:r>
    </w:p>
    <w:p w14:paraId="178BE6AB" w14:textId="77777777" w:rsidR="00192E26" w:rsidRPr="00FB6AE5" w:rsidRDefault="00192E26" w:rsidP="00192E2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p w14:paraId="6D1CFB5F" w14:textId="77777777" w:rsidR="00192E26" w:rsidRDefault="00192E26" w:rsidP="00192E26">
      <w:pPr>
        <w:rPr>
          <w:rFonts w:ascii="Arial" w:hAnsi="Arial" w:cs="Arial"/>
          <w:sz w:val="22"/>
          <w:szCs w:val="22"/>
        </w:rPr>
      </w:pPr>
    </w:p>
    <w:p w14:paraId="3C82C8A0" w14:textId="0BE44FC5" w:rsidR="009A2129" w:rsidRDefault="009A2129" w:rsidP="00192E2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9A2129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0B018" w14:textId="77777777" w:rsidR="00D04743" w:rsidRDefault="00D04743">
      <w:r>
        <w:separator/>
      </w:r>
    </w:p>
  </w:endnote>
  <w:endnote w:type="continuationSeparator" w:id="0">
    <w:p w14:paraId="1147E5FC" w14:textId="77777777" w:rsidR="00D04743" w:rsidRDefault="00D0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7E525" w14:textId="77777777" w:rsidR="00C54C28" w:rsidRDefault="00FA78D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B6A03">
      <w:rPr>
        <w:noProof/>
      </w:rPr>
      <w:t>4</w:t>
    </w:r>
    <w:r>
      <w:fldChar w:fldCharType="end"/>
    </w:r>
  </w:p>
  <w:p w14:paraId="431EBCB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E9348" w14:textId="77777777" w:rsidR="00D04743" w:rsidRDefault="00D04743">
      <w:r>
        <w:separator/>
      </w:r>
    </w:p>
  </w:footnote>
  <w:footnote w:type="continuationSeparator" w:id="0">
    <w:p w14:paraId="218862A4" w14:textId="77777777" w:rsidR="00D04743" w:rsidRDefault="00D04743">
      <w:r>
        <w:continuationSeparator/>
      </w:r>
    </w:p>
  </w:footnote>
  <w:footnote w:id="1">
    <w:p w14:paraId="6473230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0138BC6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E608A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BE7448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23C3F0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C4A45B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8620981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41342E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1FB464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FC3026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73F2A1D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D3F8382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3">
    <w:p w14:paraId="18A4FE8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CC43A0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5EF33453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32B31D0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B22D45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223947B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A818BE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5F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92E2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3D56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750F0"/>
    <w:rsid w:val="00383E0E"/>
    <w:rsid w:val="00384D76"/>
    <w:rsid w:val="0038599B"/>
    <w:rsid w:val="00390290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50AA"/>
    <w:rsid w:val="003E7159"/>
    <w:rsid w:val="003F7F1D"/>
    <w:rsid w:val="00402CA3"/>
    <w:rsid w:val="00412321"/>
    <w:rsid w:val="00417687"/>
    <w:rsid w:val="00420423"/>
    <w:rsid w:val="00420943"/>
    <w:rsid w:val="00421292"/>
    <w:rsid w:val="00421C92"/>
    <w:rsid w:val="0042639F"/>
    <w:rsid w:val="004521DC"/>
    <w:rsid w:val="00463FC6"/>
    <w:rsid w:val="0046626F"/>
    <w:rsid w:val="00474813"/>
    <w:rsid w:val="004863D0"/>
    <w:rsid w:val="004A2332"/>
    <w:rsid w:val="004B1994"/>
    <w:rsid w:val="004B4A8E"/>
    <w:rsid w:val="004C0427"/>
    <w:rsid w:val="004C0B49"/>
    <w:rsid w:val="004C0C90"/>
    <w:rsid w:val="004D0316"/>
    <w:rsid w:val="004D2DD2"/>
    <w:rsid w:val="004E2C06"/>
    <w:rsid w:val="004F3772"/>
    <w:rsid w:val="004F6539"/>
    <w:rsid w:val="004F724F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618F"/>
    <w:rsid w:val="005B3A3F"/>
    <w:rsid w:val="005B47E4"/>
    <w:rsid w:val="005B5A07"/>
    <w:rsid w:val="005B6A03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7C9E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262A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1737"/>
    <w:rsid w:val="008560D9"/>
    <w:rsid w:val="00865258"/>
    <w:rsid w:val="00866409"/>
    <w:rsid w:val="008704BB"/>
    <w:rsid w:val="00880AB8"/>
    <w:rsid w:val="0088402A"/>
    <w:rsid w:val="0088615E"/>
    <w:rsid w:val="00887D0F"/>
    <w:rsid w:val="00893CA0"/>
    <w:rsid w:val="00897430"/>
    <w:rsid w:val="008A2F12"/>
    <w:rsid w:val="008B0853"/>
    <w:rsid w:val="008B0A2C"/>
    <w:rsid w:val="008B4FFD"/>
    <w:rsid w:val="008B70B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2129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4E"/>
    <w:rsid w:val="00A05EA6"/>
    <w:rsid w:val="00A15124"/>
    <w:rsid w:val="00A318A9"/>
    <w:rsid w:val="00A32AB3"/>
    <w:rsid w:val="00A36631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52C3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146F"/>
    <w:rsid w:val="00AF41F3"/>
    <w:rsid w:val="00B01485"/>
    <w:rsid w:val="00B0176F"/>
    <w:rsid w:val="00B0476F"/>
    <w:rsid w:val="00B0696E"/>
    <w:rsid w:val="00B0781C"/>
    <w:rsid w:val="00B10E4F"/>
    <w:rsid w:val="00B17563"/>
    <w:rsid w:val="00B2651C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1A8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52D7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4743"/>
    <w:rsid w:val="00D122A6"/>
    <w:rsid w:val="00D1405D"/>
    <w:rsid w:val="00D14B0D"/>
    <w:rsid w:val="00D2245F"/>
    <w:rsid w:val="00D2283E"/>
    <w:rsid w:val="00D238A1"/>
    <w:rsid w:val="00D24B5D"/>
    <w:rsid w:val="00D2664B"/>
    <w:rsid w:val="00D30A29"/>
    <w:rsid w:val="00D36B62"/>
    <w:rsid w:val="00D40D7B"/>
    <w:rsid w:val="00D50DA9"/>
    <w:rsid w:val="00D51335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4C3F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57551"/>
    <w:rsid w:val="00E60EC7"/>
    <w:rsid w:val="00E633AD"/>
    <w:rsid w:val="00E639E1"/>
    <w:rsid w:val="00E64A72"/>
    <w:rsid w:val="00E67F73"/>
    <w:rsid w:val="00E7558A"/>
    <w:rsid w:val="00E75755"/>
    <w:rsid w:val="00E75FB3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0DF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78DE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12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0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F7CF-F16A-43DD-B637-8053E146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Referent</cp:lastModifiedBy>
  <cp:revision>2</cp:revision>
  <cp:lastPrinted>2015-10-16T08:54:00Z</cp:lastPrinted>
  <dcterms:created xsi:type="dcterms:W3CDTF">2022-12-14T08:12:00Z</dcterms:created>
  <dcterms:modified xsi:type="dcterms:W3CDTF">2022-12-14T08:12:00Z</dcterms:modified>
</cp:coreProperties>
</file>