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60C7" w:rsidRPr="00EC37AB" w:rsidRDefault="002060C7" w:rsidP="002060C7">
      <w:pPr>
        <w:jc w:val="center"/>
        <w:rPr>
          <w:rFonts w:ascii="Trebuchet MS" w:hAnsi="Trebuchet MS"/>
          <w:b/>
          <w:sz w:val="28"/>
          <w:szCs w:val="28"/>
        </w:rPr>
      </w:pPr>
      <w:r w:rsidRPr="00EC37AB">
        <w:rPr>
          <w:rFonts w:ascii="Trebuchet MS" w:hAnsi="Trebuchet MS"/>
          <w:b/>
          <w:sz w:val="28"/>
          <w:szCs w:val="28"/>
        </w:rPr>
        <w:t>Příloha č. 1</w:t>
      </w:r>
    </w:p>
    <w:p w:rsidR="002060C7" w:rsidRPr="00EC37AB" w:rsidRDefault="002060C7" w:rsidP="002060C7">
      <w:pPr>
        <w:jc w:val="center"/>
        <w:rPr>
          <w:rFonts w:ascii="Trebuchet MS" w:hAnsi="Trebuchet MS"/>
          <w:b/>
          <w:sz w:val="28"/>
          <w:szCs w:val="28"/>
        </w:rPr>
      </w:pPr>
    </w:p>
    <w:p w:rsidR="002060C7" w:rsidRPr="00EC37AB" w:rsidRDefault="002060C7" w:rsidP="002060C7">
      <w:pPr>
        <w:jc w:val="center"/>
        <w:rPr>
          <w:rFonts w:ascii="Trebuchet MS" w:hAnsi="Trebuchet MS"/>
          <w:b/>
          <w:sz w:val="28"/>
          <w:szCs w:val="28"/>
        </w:rPr>
      </w:pPr>
    </w:p>
    <w:p w:rsidR="002060C7" w:rsidRPr="00EC37AB" w:rsidRDefault="002060C7" w:rsidP="002060C7">
      <w:pPr>
        <w:jc w:val="center"/>
        <w:rPr>
          <w:rFonts w:ascii="Trebuchet MS" w:hAnsi="Trebuchet MS"/>
          <w:b/>
          <w:sz w:val="28"/>
          <w:szCs w:val="28"/>
        </w:rPr>
      </w:pPr>
    </w:p>
    <w:p w:rsidR="002060C7" w:rsidRPr="00EC37AB" w:rsidRDefault="002060C7" w:rsidP="002060C7">
      <w:pPr>
        <w:rPr>
          <w:rFonts w:ascii="Trebuchet MS" w:hAnsi="Trebuchet MS"/>
          <w:b/>
          <w:sz w:val="24"/>
          <w:szCs w:val="24"/>
          <w:u w:val="single"/>
        </w:rPr>
      </w:pPr>
      <w:r w:rsidRPr="00EC37AB">
        <w:rPr>
          <w:rFonts w:ascii="Trebuchet MS" w:hAnsi="Trebuchet MS"/>
          <w:b/>
          <w:sz w:val="24"/>
          <w:szCs w:val="24"/>
          <w:u w:val="single"/>
        </w:rPr>
        <w:t>Tržiště</w:t>
      </w:r>
    </w:p>
    <w:p w:rsidR="002060C7" w:rsidRPr="00EC37AB" w:rsidRDefault="002060C7" w:rsidP="002060C7">
      <w:pPr>
        <w:pStyle w:val="Odstavecseseznamem"/>
        <w:numPr>
          <w:ilvl w:val="0"/>
          <w:numId w:val="1"/>
        </w:numPr>
        <w:rPr>
          <w:rFonts w:ascii="Trebuchet MS" w:hAnsi="Trebuchet MS"/>
          <w:b/>
          <w:sz w:val="24"/>
        </w:rPr>
      </w:pPr>
      <w:r w:rsidRPr="00EC37AB">
        <w:rPr>
          <w:rFonts w:ascii="Trebuchet MS" w:hAnsi="Trebuchet MS"/>
          <w:b/>
          <w:sz w:val="24"/>
        </w:rPr>
        <w:t>plocha</w:t>
      </w:r>
      <w:r w:rsidRPr="00EC37AB">
        <w:rPr>
          <w:rFonts w:ascii="Trebuchet MS" w:hAnsi="Trebuchet MS"/>
          <w:b/>
          <w:spacing w:val="-6"/>
          <w:sz w:val="24"/>
        </w:rPr>
        <w:t xml:space="preserve"> </w:t>
      </w:r>
      <w:r w:rsidRPr="00EC37AB">
        <w:rPr>
          <w:rFonts w:ascii="Trebuchet MS" w:hAnsi="Trebuchet MS"/>
          <w:b/>
          <w:sz w:val="24"/>
        </w:rPr>
        <w:t>za</w:t>
      </w:r>
      <w:r w:rsidRPr="00EC37AB">
        <w:rPr>
          <w:rFonts w:ascii="Trebuchet MS" w:hAnsi="Trebuchet MS"/>
          <w:b/>
          <w:spacing w:val="-6"/>
          <w:sz w:val="24"/>
        </w:rPr>
        <w:t xml:space="preserve"> </w:t>
      </w:r>
      <w:r w:rsidRPr="00EC37AB">
        <w:rPr>
          <w:rFonts w:ascii="Trebuchet MS" w:hAnsi="Trebuchet MS"/>
          <w:b/>
          <w:sz w:val="24"/>
        </w:rPr>
        <w:t>bývalým</w:t>
      </w:r>
      <w:r w:rsidRPr="00EC37AB">
        <w:rPr>
          <w:rFonts w:ascii="Trebuchet MS" w:hAnsi="Trebuchet MS"/>
          <w:b/>
          <w:spacing w:val="-9"/>
          <w:sz w:val="24"/>
        </w:rPr>
        <w:t xml:space="preserve"> </w:t>
      </w:r>
      <w:r w:rsidRPr="00EC37AB">
        <w:rPr>
          <w:rFonts w:ascii="Trebuchet MS" w:hAnsi="Trebuchet MS"/>
          <w:b/>
          <w:sz w:val="24"/>
        </w:rPr>
        <w:t>hotelem</w:t>
      </w:r>
      <w:r w:rsidRPr="00EC37AB">
        <w:rPr>
          <w:rFonts w:ascii="Trebuchet MS" w:hAnsi="Trebuchet MS"/>
          <w:b/>
          <w:spacing w:val="-8"/>
          <w:sz w:val="24"/>
        </w:rPr>
        <w:t xml:space="preserve"> </w:t>
      </w:r>
      <w:r w:rsidRPr="00EC37AB">
        <w:rPr>
          <w:rFonts w:ascii="Trebuchet MS" w:hAnsi="Trebuchet MS"/>
          <w:b/>
          <w:spacing w:val="-4"/>
          <w:sz w:val="24"/>
        </w:rPr>
        <w:t>LEV.:</w:t>
      </w:r>
    </w:p>
    <w:p w:rsidR="002060C7" w:rsidRPr="00EC37AB" w:rsidRDefault="002060C7" w:rsidP="002060C7">
      <w:pPr>
        <w:pStyle w:val="Odstavecseseznamem"/>
        <w:numPr>
          <w:ilvl w:val="0"/>
          <w:numId w:val="3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staveb</w:t>
      </w:r>
      <w:bookmarkStart w:id="0" w:name="_GoBack"/>
      <w:bookmarkEnd w:id="0"/>
      <w:r w:rsidRPr="00EC37AB">
        <w:rPr>
          <w:rFonts w:ascii="Trebuchet MS" w:hAnsi="Trebuchet MS"/>
        </w:rPr>
        <w:t>ní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parcela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č.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63,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64/1,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64/2,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68,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69,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70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katastrální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území</w:t>
      </w:r>
      <w:r w:rsidRPr="00EC37AB">
        <w:rPr>
          <w:rFonts w:ascii="Trebuchet MS" w:hAnsi="Trebuchet MS"/>
          <w:spacing w:val="-3"/>
        </w:rPr>
        <w:t xml:space="preserve"> </w:t>
      </w:r>
      <w:r w:rsidRPr="00EC37AB">
        <w:rPr>
          <w:rFonts w:ascii="Trebuchet MS" w:hAnsi="Trebuchet MS"/>
        </w:rPr>
        <w:t>Nový</w:t>
      </w:r>
      <w:r w:rsidRPr="00EC37AB">
        <w:rPr>
          <w:rFonts w:ascii="Trebuchet MS" w:hAnsi="Trebuchet MS"/>
          <w:spacing w:val="-6"/>
        </w:rPr>
        <w:t xml:space="preserve"> </w:t>
      </w:r>
      <w:r w:rsidRPr="00EC37AB">
        <w:rPr>
          <w:rFonts w:ascii="Trebuchet MS" w:hAnsi="Trebuchet MS"/>
        </w:rPr>
        <w:t xml:space="preserve">Bydžov, </w:t>
      </w:r>
      <w:r w:rsidRPr="00EC37AB">
        <w:rPr>
          <w:rFonts w:ascii="Trebuchet MS" w:hAnsi="Trebuchet MS"/>
          <w:b/>
        </w:rPr>
        <w:t xml:space="preserve">1 475 </w:t>
      </w:r>
      <w:r w:rsidRPr="00EC37AB">
        <w:rPr>
          <w:rFonts w:ascii="Trebuchet MS" w:hAnsi="Trebuchet MS"/>
          <w:b/>
          <w:spacing w:val="-6"/>
        </w:rPr>
        <w:t>m</w:t>
      </w:r>
      <w:r w:rsidRPr="00EC37AB">
        <w:rPr>
          <w:rFonts w:ascii="Trebuchet MS" w:hAnsi="Trebuchet MS"/>
          <w:b/>
          <w:spacing w:val="-6"/>
          <w:vertAlign w:val="superscript"/>
        </w:rPr>
        <w:t>2</w:t>
      </w:r>
    </w:p>
    <w:p w:rsidR="002060C7" w:rsidRPr="00EC37AB" w:rsidRDefault="002060C7" w:rsidP="002060C7">
      <w:pPr>
        <w:rPr>
          <w:rFonts w:ascii="Trebuchet MS" w:hAnsi="Trebuchet MS"/>
        </w:rPr>
      </w:pPr>
    </w:p>
    <w:p w:rsidR="002060C7" w:rsidRPr="00EC37AB" w:rsidRDefault="002060C7" w:rsidP="002060C7">
      <w:pPr>
        <w:ind w:left="720" w:firstLine="720"/>
        <w:rPr>
          <w:rFonts w:ascii="Trebuchet MS" w:hAnsi="Trebuchet MS"/>
          <w:b/>
        </w:rPr>
      </w:pPr>
      <w:r w:rsidRPr="00EC37AB">
        <w:rPr>
          <w:rFonts w:ascii="Trebuchet MS" w:hAnsi="Trebuchet MS"/>
          <w:b/>
        </w:rPr>
        <w:t>vybavenost</w:t>
      </w:r>
      <w:r w:rsidRPr="00EC37AB">
        <w:rPr>
          <w:rFonts w:ascii="Trebuchet MS" w:hAnsi="Trebuchet MS"/>
          <w:b/>
          <w:spacing w:val="-7"/>
        </w:rPr>
        <w:t xml:space="preserve"> </w:t>
      </w:r>
      <w:r w:rsidRPr="00EC37AB">
        <w:rPr>
          <w:rFonts w:ascii="Trebuchet MS" w:hAnsi="Trebuchet MS"/>
          <w:b/>
        </w:rPr>
        <w:t>a</w:t>
      </w:r>
      <w:r w:rsidRPr="00EC37AB">
        <w:rPr>
          <w:rFonts w:ascii="Trebuchet MS" w:hAnsi="Trebuchet MS"/>
          <w:b/>
          <w:spacing w:val="-7"/>
        </w:rPr>
        <w:t xml:space="preserve"> </w:t>
      </w:r>
      <w:r w:rsidRPr="00EC37AB">
        <w:rPr>
          <w:rFonts w:ascii="Trebuchet MS" w:hAnsi="Trebuchet MS"/>
          <w:b/>
        </w:rPr>
        <w:t>typ</w:t>
      </w:r>
      <w:r w:rsidRPr="00EC37AB">
        <w:rPr>
          <w:rFonts w:ascii="Trebuchet MS" w:hAnsi="Trebuchet MS"/>
          <w:b/>
          <w:spacing w:val="-7"/>
        </w:rPr>
        <w:t xml:space="preserve"> </w:t>
      </w:r>
      <w:r w:rsidRPr="00EC37AB">
        <w:rPr>
          <w:rFonts w:ascii="Trebuchet MS" w:hAnsi="Trebuchet MS"/>
          <w:b/>
        </w:rPr>
        <w:t>prodejního</w:t>
      </w:r>
      <w:r w:rsidRPr="00EC37AB">
        <w:rPr>
          <w:rFonts w:ascii="Trebuchet MS" w:hAnsi="Trebuchet MS"/>
          <w:b/>
          <w:spacing w:val="-6"/>
        </w:rPr>
        <w:t xml:space="preserve"> </w:t>
      </w:r>
      <w:r w:rsidRPr="00EC37AB">
        <w:rPr>
          <w:rFonts w:ascii="Trebuchet MS" w:hAnsi="Trebuchet MS"/>
          <w:b/>
        </w:rPr>
        <w:t>zařízení:</w:t>
      </w:r>
    </w:p>
    <w:p w:rsidR="002060C7" w:rsidRPr="00EC37AB" w:rsidRDefault="002060C7" w:rsidP="002060C7">
      <w:pPr>
        <w:rPr>
          <w:rFonts w:ascii="Trebuchet MS" w:hAnsi="Trebuchet MS"/>
        </w:rPr>
      </w:pPr>
      <w:r w:rsidRPr="00EC37AB">
        <w:rPr>
          <w:rFonts w:ascii="Trebuchet MS" w:hAnsi="Trebuchet MS"/>
        </w:rPr>
        <w:t xml:space="preserve">                    </w:t>
      </w:r>
      <w:r w:rsidRPr="00EC37AB">
        <w:rPr>
          <w:rFonts w:ascii="Trebuchet MS" w:hAnsi="Trebuchet MS"/>
        </w:rPr>
        <w:tab/>
      </w:r>
      <w:r w:rsidRPr="00EC37AB">
        <w:rPr>
          <w:rFonts w:ascii="Trebuchet MS" w:hAnsi="Trebuchet MS"/>
        </w:rPr>
        <w:tab/>
        <w:t>kapacita:</w:t>
      </w:r>
      <w:r w:rsidRPr="00EC37AB">
        <w:rPr>
          <w:rFonts w:ascii="Trebuchet MS" w:hAnsi="Trebuchet MS"/>
        </w:rPr>
        <w:tab/>
      </w:r>
      <w:r w:rsidRPr="00EC37AB">
        <w:rPr>
          <w:rFonts w:ascii="Trebuchet MS" w:hAnsi="Trebuchet MS"/>
        </w:rPr>
        <w:tab/>
      </w:r>
      <w:r w:rsidRPr="00EC37AB">
        <w:rPr>
          <w:rFonts w:ascii="Trebuchet MS" w:hAnsi="Trebuchet MS"/>
        </w:rPr>
        <w:tab/>
        <w:t>37</w:t>
      </w:r>
      <w:r w:rsidRPr="00EC37AB">
        <w:rPr>
          <w:rFonts w:ascii="Trebuchet MS" w:hAnsi="Trebuchet MS"/>
          <w:spacing w:val="-8"/>
        </w:rPr>
        <w:t xml:space="preserve"> </w:t>
      </w:r>
      <w:r w:rsidRPr="00EC37AB">
        <w:rPr>
          <w:rFonts w:ascii="Trebuchet MS" w:hAnsi="Trebuchet MS"/>
        </w:rPr>
        <w:t>stálých</w:t>
      </w:r>
      <w:r w:rsidRPr="00EC37AB">
        <w:rPr>
          <w:rFonts w:ascii="Trebuchet MS" w:hAnsi="Trebuchet MS"/>
          <w:spacing w:val="-8"/>
        </w:rPr>
        <w:t xml:space="preserve"> </w:t>
      </w:r>
      <w:r w:rsidRPr="00EC37AB">
        <w:rPr>
          <w:rFonts w:ascii="Trebuchet MS" w:hAnsi="Trebuchet MS"/>
        </w:rPr>
        <w:t>prodejních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míst,</w:t>
      </w:r>
    </w:p>
    <w:p w:rsidR="002060C7" w:rsidRPr="00EC37AB" w:rsidRDefault="002060C7" w:rsidP="002060C7">
      <w:pPr>
        <w:ind w:left="1440" w:hanging="1440"/>
        <w:rPr>
          <w:rFonts w:ascii="Trebuchet MS" w:hAnsi="Trebuchet MS"/>
        </w:rPr>
      </w:pPr>
      <w:r w:rsidRPr="00EC37AB">
        <w:rPr>
          <w:rFonts w:ascii="Trebuchet MS" w:hAnsi="Trebuchet MS"/>
        </w:rPr>
        <w:t xml:space="preserve">                    </w:t>
      </w:r>
      <w:r w:rsidRPr="00EC37AB">
        <w:rPr>
          <w:rFonts w:ascii="Trebuchet MS" w:hAnsi="Trebuchet MS"/>
        </w:rPr>
        <w:tab/>
      </w:r>
      <w:r w:rsidRPr="00EC37AB">
        <w:rPr>
          <w:rFonts w:ascii="Trebuchet MS" w:hAnsi="Trebuchet MS"/>
        </w:rPr>
        <w:tab/>
        <w:t>prodejní</w:t>
      </w:r>
      <w:r w:rsidRPr="00EC37AB">
        <w:rPr>
          <w:rFonts w:ascii="Trebuchet MS" w:hAnsi="Trebuchet MS"/>
          <w:spacing w:val="-9"/>
        </w:rPr>
        <w:t xml:space="preserve"> </w:t>
      </w:r>
      <w:r w:rsidRPr="00EC37AB">
        <w:rPr>
          <w:rFonts w:ascii="Trebuchet MS" w:hAnsi="Trebuchet MS"/>
        </w:rPr>
        <w:t>zařízení:</w:t>
      </w:r>
      <w:r w:rsidRPr="00EC37AB">
        <w:rPr>
          <w:rFonts w:ascii="Trebuchet MS" w:hAnsi="Trebuchet MS"/>
        </w:rPr>
        <w:tab/>
      </w:r>
      <w:r w:rsidRPr="00EC37AB">
        <w:rPr>
          <w:rFonts w:ascii="Trebuchet MS" w:hAnsi="Trebuchet MS"/>
        </w:rPr>
        <w:tab/>
        <w:t>celkem</w:t>
      </w:r>
      <w:r w:rsidRPr="00EC37AB">
        <w:rPr>
          <w:rFonts w:ascii="Trebuchet MS" w:hAnsi="Trebuchet MS"/>
          <w:spacing w:val="62"/>
        </w:rPr>
        <w:t xml:space="preserve"> </w:t>
      </w:r>
      <w:r w:rsidRPr="00EC37AB">
        <w:rPr>
          <w:rFonts w:ascii="Trebuchet MS" w:hAnsi="Trebuchet MS"/>
        </w:rPr>
        <w:t>14</w:t>
      </w:r>
      <w:r w:rsidRPr="00EC37AB">
        <w:rPr>
          <w:rFonts w:ascii="Trebuchet MS" w:hAnsi="Trebuchet MS"/>
          <w:spacing w:val="61"/>
        </w:rPr>
        <w:t xml:space="preserve"> </w:t>
      </w:r>
      <w:r w:rsidRPr="00EC37AB">
        <w:rPr>
          <w:rFonts w:ascii="Trebuchet MS" w:hAnsi="Trebuchet MS"/>
        </w:rPr>
        <w:t>stolů</w:t>
      </w:r>
      <w:r w:rsidRPr="00EC37AB">
        <w:rPr>
          <w:rFonts w:ascii="Trebuchet MS" w:hAnsi="Trebuchet MS"/>
          <w:spacing w:val="62"/>
        </w:rPr>
        <w:t xml:space="preserve"> </w:t>
      </w:r>
      <w:r w:rsidRPr="00EC37AB">
        <w:rPr>
          <w:rFonts w:ascii="Trebuchet MS" w:hAnsi="Trebuchet MS"/>
        </w:rPr>
        <w:t>(kovová</w:t>
      </w:r>
      <w:r w:rsidRPr="00EC37AB">
        <w:rPr>
          <w:rFonts w:ascii="Trebuchet MS" w:hAnsi="Trebuchet MS"/>
          <w:spacing w:val="60"/>
        </w:rPr>
        <w:t xml:space="preserve"> </w:t>
      </w:r>
      <w:r w:rsidRPr="00EC37AB">
        <w:rPr>
          <w:rFonts w:ascii="Trebuchet MS" w:hAnsi="Trebuchet MS"/>
        </w:rPr>
        <w:t>konstrukce, dřevěné</w:t>
      </w:r>
      <w:r w:rsidRPr="00EC37AB">
        <w:rPr>
          <w:rFonts w:ascii="Trebuchet MS" w:hAnsi="Trebuchet MS"/>
          <w:spacing w:val="64"/>
        </w:rPr>
        <w:t xml:space="preserve"> </w:t>
      </w:r>
      <w:r w:rsidRPr="00EC37AB">
        <w:rPr>
          <w:rFonts w:ascii="Trebuchet MS" w:hAnsi="Trebuchet MS"/>
        </w:rPr>
        <w:t>desky),</w:t>
      </w:r>
      <w:r w:rsidRPr="00EC37AB">
        <w:rPr>
          <w:rFonts w:ascii="Trebuchet MS" w:hAnsi="Trebuchet MS"/>
        </w:rPr>
        <w:br/>
        <w:t xml:space="preserve">                                                                 2x</w:t>
      </w:r>
      <w:r w:rsidRPr="00EC37AB">
        <w:rPr>
          <w:rFonts w:ascii="Trebuchet MS" w:hAnsi="Trebuchet MS"/>
          <w:spacing w:val="-6"/>
        </w:rPr>
        <w:t xml:space="preserve"> </w:t>
      </w:r>
      <w:r w:rsidRPr="00EC37AB">
        <w:rPr>
          <w:rFonts w:ascii="Trebuchet MS" w:hAnsi="Trebuchet MS"/>
        </w:rPr>
        <w:t>stacionární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stánek</w:t>
      </w:r>
    </w:p>
    <w:p w:rsidR="002060C7" w:rsidRPr="00EC37AB" w:rsidRDefault="002060C7" w:rsidP="002060C7">
      <w:pPr>
        <w:rPr>
          <w:rFonts w:ascii="Trebuchet MS" w:hAnsi="Trebuchet MS"/>
        </w:rPr>
      </w:pPr>
    </w:p>
    <w:p w:rsidR="002060C7" w:rsidRPr="00EC37AB" w:rsidRDefault="002060C7" w:rsidP="002060C7">
      <w:pPr>
        <w:rPr>
          <w:rFonts w:ascii="Trebuchet MS" w:hAnsi="Trebuchet MS"/>
          <w:b/>
          <w:sz w:val="24"/>
          <w:szCs w:val="24"/>
          <w:u w:val="single"/>
        </w:rPr>
      </w:pPr>
    </w:p>
    <w:p w:rsidR="002060C7" w:rsidRPr="00EC37AB" w:rsidRDefault="002060C7" w:rsidP="002060C7">
      <w:pPr>
        <w:rPr>
          <w:rFonts w:ascii="Trebuchet MS" w:hAnsi="Trebuchet MS"/>
          <w:b/>
          <w:sz w:val="24"/>
          <w:szCs w:val="24"/>
          <w:u w:val="single"/>
        </w:rPr>
      </w:pPr>
      <w:r w:rsidRPr="00EC37AB">
        <w:rPr>
          <w:rFonts w:ascii="Trebuchet MS" w:hAnsi="Trebuchet MS"/>
          <w:b/>
          <w:sz w:val="24"/>
          <w:szCs w:val="24"/>
          <w:u w:val="single"/>
        </w:rPr>
        <w:t>Tržní</w:t>
      </w:r>
      <w:r w:rsidRPr="00EC37AB">
        <w:rPr>
          <w:rFonts w:ascii="Trebuchet MS" w:hAnsi="Trebuchet MS"/>
          <w:b/>
          <w:spacing w:val="-7"/>
          <w:sz w:val="24"/>
          <w:szCs w:val="24"/>
          <w:u w:val="single"/>
        </w:rPr>
        <w:t xml:space="preserve"> </w:t>
      </w:r>
      <w:r w:rsidRPr="00EC37AB">
        <w:rPr>
          <w:rFonts w:ascii="Trebuchet MS" w:hAnsi="Trebuchet MS"/>
          <w:b/>
          <w:sz w:val="24"/>
          <w:szCs w:val="24"/>
          <w:u w:val="single"/>
        </w:rPr>
        <w:t>místo</w:t>
      </w:r>
    </w:p>
    <w:p w:rsidR="002060C7" w:rsidRPr="00EC37AB" w:rsidRDefault="002060C7" w:rsidP="002060C7">
      <w:pPr>
        <w:rPr>
          <w:rFonts w:ascii="Trebuchet MS" w:hAnsi="Trebuchet MS"/>
          <w:b/>
        </w:rPr>
      </w:pPr>
    </w:p>
    <w:p w:rsidR="002060C7" w:rsidRPr="00EC37AB" w:rsidRDefault="002060C7" w:rsidP="002060C7">
      <w:pPr>
        <w:pStyle w:val="Odstavecseseznamem"/>
        <w:numPr>
          <w:ilvl w:val="0"/>
          <w:numId w:val="2"/>
        </w:numPr>
        <w:rPr>
          <w:rFonts w:ascii="Trebuchet MS" w:hAnsi="Trebuchet MS"/>
          <w:b/>
        </w:rPr>
      </w:pPr>
      <w:r w:rsidRPr="00EC37AB">
        <w:rPr>
          <w:rFonts w:ascii="Trebuchet MS" w:hAnsi="Trebuchet MS"/>
          <w:b/>
        </w:rPr>
        <w:t>plocha</w:t>
      </w:r>
      <w:r w:rsidRPr="00EC37AB">
        <w:rPr>
          <w:rFonts w:ascii="Trebuchet MS" w:hAnsi="Trebuchet MS"/>
          <w:b/>
          <w:spacing w:val="-5"/>
        </w:rPr>
        <w:t xml:space="preserve"> </w:t>
      </w:r>
      <w:r w:rsidRPr="00EC37AB">
        <w:rPr>
          <w:rFonts w:ascii="Trebuchet MS" w:hAnsi="Trebuchet MS"/>
          <w:b/>
        </w:rPr>
        <w:t>čtvrtí</w:t>
      </w:r>
      <w:r w:rsidRPr="00EC37AB">
        <w:rPr>
          <w:rFonts w:ascii="Trebuchet MS" w:hAnsi="Trebuchet MS"/>
          <w:b/>
          <w:spacing w:val="-5"/>
        </w:rPr>
        <w:t xml:space="preserve"> </w:t>
      </w:r>
      <w:r w:rsidRPr="00EC37AB">
        <w:rPr>
          <w:rFonts w:ascii="Trebuchet MS" w:hAnsi="Trebuchet MS"/>
          <w:b/>
        </w:rPr>
        <w:t>Masarykova</w:t>
      </w:r>
      <w:r w:rsidRPr="00EC37AB">
        <w:rPr>
          <w:rFonts w:ascii="Trebuchet MS" w:hAnsi="Trebuchet MS"/>
          <w:b/>
          <w:spacing w:val="-4"/>
        </w:rPr>
        <w:t xml:space="preserve"> </w:t>
      </w:r>
      <w:r w:rsidRPr="00EC37AB">
        <w:rPr>
          <w:rFonts w:ascii="Trebuchet MS" w:hAnsi="Trebuchet MS"/>
          <w:b/>
        </w:rPr>
        <w:t>náměstí:</w:t>
      </w:r>
    </w:p>
    <w:p w:rsidR="002060C7" w:rsidRPr="00EC37AB" w:rsidRDefault="002060C7" w:rsidP="002060C7">
      <w:pPr>
        <w:pStyle w:val="Odstavecseseznamem"/>
        <w:numPr>
          <w:ilvl w:val="0"/>
          <w:numId w:val="3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pozemková</w:t>
      </w:r>
      <w:r w:rsidRPr="00EC37AB">
        <w:rPr>
          <w:rFonts w:ascii="Trebuchet MS" w:hAnsi="Trebuchet MS"/>
          <w:spacing w:val="-5"/>
        </w:rPr>
        <w:t xml:space="preserve"> </w:t>
      </w:r>
      <w:r w:rsidRPr="00EC37AB">
        <w:rPr>
          <w:rFonts w:ascii="Trebuchet MS" w:hAnsi="Trebuchet MS"/>
        </w:rPr>
        <w:t>parcela</w:t>
      </w:r>
      <w:r w:rsidRPr="00EC37AB">
        <w:rPr>
          <w:rFonts w:ascii="Trebuchet MS" w:hAnsi="Trebuchet MS"/>
          <w:spacing w:val="-5"/>
        </w:rPr>
        <w:t xml:space="preserve"> </w:t>
      </w:r>
      <w:r w:rsidRPr="00EC37AB">
        <w:rPr>
          <w:rFonts w:ascii="Trebuchet MS" w:hAnsi="Trebuchet MS"/>
        </w:rPr>
        <w:t>č.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2538/1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katastrální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území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Nový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Bydžov,</w:t>
      </w:r>
      <w:r w:rsidRPr="00EC37AB">
        <w:rPr>
          <w:rFonts w:ascii="Trebuchet MS" w:hAnsi="Trebuchet MS"/>
          <w:spacing w:val="-4"/>
        </w:rPr>
        <w:t xml:space="preserve"> ……… </w:t>
      </w:r>
      <w:r w:rsidRPr="00EC37AB">
        <w:rPr>
          <w:rFonts w:ascii="Trebuchet MS" w:hAnsi="Trebuchet MS"/>
          <w:b/>
        </w:rPr>
        <w:t>2 644</w:t>
      </w:r>
      <w:r w:rsidRPr="00EC37AB">
        <w:rPr>
          <w:rFonts w:ascii="Trebuchet MS" w:hAnsi="Trebuchet MS"/>
          <w:b/>
          <w:spacing w:val="-4"/>
        </w:rPr>
        <w:t xml:space="preserve"> </w:t>
      </w:r>
      <w:r w:rsidRPr="00EC37AB">
        <w:rPr>
          <w:rFonts w:ascii="Trebuchet MS" w:hAnsi="Trebuchet MS"/>
          <w:b/>
        </w:rPr>
        <w:t>m</w:t>
      </w:r>
      <w:r w:rsidRPr="00EC37AB">
        <w:rPr>
          <w:rFonts w:ascii="Trebuchet MS" w:hAnsi="Trebuchet MS"/>
          <w:b/>
          <w:vertAlign w:val="superscript"/>
        </w:rPr>
        <w:t>2</w:t>
      </w:r>
      <w:r w:rsidRPr="00EC37AB">
        <w:rPr>
          <w:rFonts w:ascii="Trebuchet MS" w:hAnsi="Trebuchet MS"/>
        </w:rPr>
        <w:t xml:space="preserve"> </w:t>
      </w:r>
    </w:p>
    <w:p w:rsidR="002060C7" w:rsidRPr="00EC37AB" w:rsidRDefault="002060C7" w:rsidP="002060C7">
      <w:pPr>
        <w:pStyle w:val="Odstavecseseznamem"/>
        <w:numPr>
          <w:ilvl w:val="0"/>
          <w:numId w:val="3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pozemková</w:t>
      </w:r>
      <w:r w:rsidRPr="00EC37AB">
        <w:rPr>
          <w:rFonts w:ascii="Trebuchet MS" w:hAnsi="Trebuchet MS"/>
          <w:spacing w:val="-5"/>
        </w:rPr>
        <w:t xml:space="preserve"> </w:t>
      </w:r>
      <w:r w:rsidRPr="00EC37AB">
        <w:rPr>
          <w:rFonts w:ascii="Trebuchet MS" w:hAnsi="Trebuchet MS"/>
        </w:rPr>
        <w:t>parcela</w:t>
      </w:r>
      <w:r w:rsidRPr="00EC37AB">
        <w:rPr>
          <w:rFonts w:ascii="Trebuchet MS" w:hAnsi="Trebuchet MS"/>
          <w:spacing w:val="-5"/>
        </w:rPr>
        <w:t xml:space="preserve"> </w:t>
      </w:r>
      <w:r w:rsidRPr="00EC37AB">
        <w:rPr>
          <w:rFonts w:ascii="Trebuchet MS" w:hAnsi="Trebuchet MS"/>
        </w:rPr>
        <w:t>č.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2538/2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katastrální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území</w:t>
      </w:r>
      <w:r w:rsidRPr="00EC37AB">
        <w:rPr>
          <w:rFonts w:ascii="Trebuchet MS" w:hAnsi="Trebuchet MS"/>
          <w:spacing w:val="-4"/>
        </w:rPr>
        <w:t xml:space="preserve"> </w:t>
      </w:r>
      <w:r w:rsidRPr="00EC37AB">
        <w:rPr>
          <w:rFonts w:ascii="Trebuchet MS" w:hAnsi="Trebuchet MS"/>
        </w:rPr>
        <w:t>Nový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Bydžov,</w:t>
      </w:r>
      <w:r w:rsidRPr="00EC37AB">
        <w:rPr>
          <w:rFonts w:ascii="Trebuchet MS" w:hAnsi="Trebuchet MS"/>
          <w:spacing w:val="-4"/>
        </w:rPr>
        <w:t xml:space="preserve"> ……… </w:t>
      </w:r>
      <w:r w:rsidRPr="00EC37AB">
        <w:rPr>
          <w:rFonts w:ascii="Trebuchet MS" w:hAnsi="Trebuchet MS"/>
          <w:b/>
        </w:rPr>
        <w:t>2 679</w:t>
      </w:r>
      <w:r w:rsidRPr="00EC37AB">
        <w:rPr>
          <w:rFonts w:ascii="Trebuchet MS" w:hAnsi="Trebuchet MS"/>
          <w:b/>
          <w:spacing w:val="-4"/>
        </w:rPr>
        <w:t xml:space="preserve"> </w:t>
      </w:r>
      <w:r w:rsidRPr="00EC37AB">
        <w:rPr>
          <w:rFonts w:ascii="Trebuchet MS" w:hAnsi="Trebuchet MS"/>
          <w:b/>
        </w:rPr>
        <w:t>m</w:t>
      </w:r>
      <w:r w:rsidRPr="00EC37AB">
        <w:rPr>
          <w:rFonts w:ascii="Trebuchet MS" w:hAnsi="Trebuchet MS"/>
          <w:b/>
          <w:vertAlign w:val="superscript"/>
        </w:rPr>
        <w:t>2</w:t>
      </w:r>
      <w:r w:rsidRPr="00EC37AB">
        <w:rPr>
          <w:rFonts w:ascii="Trebuchet MS" w:hAnsi="Trebuchet MS"/>
          <w:vertAlign w:val="superscript"/>
        </w:rPr>
        <w:t xml:space="preserve"> </w:t>
      </w:r>
    </w:p>
    <w:p w:rsidR="002060C7" w:rsidRPr="00EC37AB" w:rsidRDefault="002060C7" w:rsidP="002060C7">
      <w:pPr>
        <w:pStyle w:val="Odstavecseseznamem"/>
        <w:numPr>
          <w:ilvl w:val="0"/>
          <w:numId w:val="3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pozemková</w:t>
      </w:r>
      <w:r w:rsidRPr="00EC37AB">
        <w:rPr>
          <w:rFonts w:ascii="Trebuchet MS" w:hAnsi="Trebuchet MS"/>
          <w:spacing w:val="-8"/>
        </w:rPr>
        <w:t xml:space="preserve"> </w:t>
      </w:r>
      <w:r w:rsidRPr="00EC37AB">
        <w:rPr>
          <w:rFonts w:ascii="Trebuchet MS" w:hAnsi="Trebuchet MS"/>
        </w:rPr>
        <w:t>parcela</w:t>
      </w:r>
      <w:r w:rsidRPr="00EC37AB">
        <w:rPr>
          <w:rFonts w:ascii="Trebuchet MS" w:hAnsi="Trebuchet MS"/>
          <w:spacing w:val="-8"/>
        </w:rPr>
        <w:t xml:space="preserve"> </w:t>
      </w:r>
      <w:r w:rsidRPr="00EC37AB">
        <w:rPr>
          <w:rFonts w:ascii="Trebuchet MS" w:hAnsi="Trebuchet MS"/>
        </w:rPr>
        <w:t>č.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2538/3</w:t>
      </w:r>
      <w:r w:rsidRPr="00EC37AB">
        <w:rPr>
          <w:rFonts w:ascii="Trebuchet MS" w:hAnsi="Trebuchet MS"/>
          <w:spacing w:val="-6"/>
        </w:rPr>
        <w:t xml:space="preserve"> </w:t>
      </w:r>
      <w:r w:rsidRPr="00EC37AB">
        <w:rPr>
          <w:rFonts w:ascii="Trebuchet MS" w:hAnsi="Trebuchet MS"/>
        </w:rPr>
        <w:t>katastrální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území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Nový</w:t>
      </w:r>
      <w:r w:rsidRPr="00EC37AB">
        <w:rPr>
          <w:rFonts w:ascii="Trebuchet MS" w:hAnsi="Trebuchet MS"/>
          <w:spacing w:val="-10"/>
        </w:rPr>
        <w:t xml:space="preserve"> </w:t>
      </w:r>
      <w:r w:rsidRPr="00EC37AB">
        <w:rPr>
          <w:rFonts w:ascii="Trebuchet MS" w:hAnsi="Trebuchet MS"/>
        </w:rPr>
        <w:t>Bydžov,</w:t>
      </w:r>
      <w:r w:rsidRPr="00EC37AB">
        <w:rPr>
          <w:rFonts w:ascii="Trebuchet MS" w:hAnsi="Trebuchet MS"/>
          <w:spacing w:val="-6"/>
        </w:rPr>
        <w:t xml:space="preserve"> ………. </w:t>
      </w:r>
      <w:r w:rsidRPr="00EC37AB">
        <w:rPr>
          <w:rFonts w:ascii="Trebuchet MS" w:hAnsi="Trebuchet MS"/>
          <w:b/>
        </w:rPr>
        <w:t>1 853</w:t>
      </w:r>
      <w:r w:rsidRPr="00EC37AB">
        <w:rPr>
          <w:rFonts w:ascii="Trebuchet MS" w:hAnsi="Trebuchet MS"/>
          <w:b/>
          <w:spacing w:val="-7"/>
        </w:rPr>
        <w:t xml:space="preserve"> </w:t>
      </w:r>
      <w:r w:rsidRPr="00EC37AB">
        <w:rPr>
          <w:rFonts w:ascii="Trebuchet MS" w:hAnsi="Trebuchet MS"/>
          <w:b/>
          <w:spacing w:val="-5"/>
        </w:rPr>
        <w:t>m</w:t>
      </w:r>
      <w:r w:rsidRPr="00EC37AB">
        <w:rPr>
          <w:rFonts w:ascii="Trebuchet MS" w:hAnsi="Trebuchet MS"/>
          <w:b/>
          <w:spacing w:val="-5"/>
          <w:vertAlign w:val="superscript"/>
        </w:rPr>
        <w:t>2</w:t>
      </w:r>
    </w:p>
    <w:p w:rsidR="002060C7" w:rsidRPr="00EC37AB" w:rsidRDefault="002060C7" w:rsidP="002060C7">
      <w:pPr>
        <w:pStyle w:val="Odstavecseseznamem"/>
        <w:numPr>
          <w:ilvl w:val="0"/>
          <w:numId w:val="3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pozemková</w:t>
      </w:r>
      <w:r w:rsidRPr="00EC37AB">
        <w:rPr>
          <w:rFonts w:ascii="Trebuchet MS" w:hAnsi="Trebuchet MS"/>
          <w:spacing w:val="-8"/>
        </w:rPr>
        <w:t xml:space="preserve"> </w:t>
      </w:r>
      <w:r w:rsidRPr="00EC37AB">
        <w:rPr>
          <w:rFonts w:ascii="Trebuchet MS" w:hAnsi="Trebuchet MS"/>
        </w:rPr>
        <w:t>parcela</w:t>
      </w:r>
      <w:r w:rsidRPr="00EC37AB">
        <w:rPr>
          <w:rFonts w:ascii="Trebuchet MS" w:hAnsi="Trebuchet MS"/>
          <w:spacing w:val="-8"/>
        </w:rPr>
        <w:t xml:space="preserve"> </w:t>
      </w:r>
      <w:r w:rsidRPr="00EC37AB">
        <w:rPr>
          <w:rFonts w:ascii="Trebuchet MS" w:hAnsi="Trebuchet MS"/>
        </w:rPr>
        <w:t>č.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2538/4</w:t>
      </w:r>
      <w:r w:rsidRPr="00EC37AB">
        <w:rPr>
          <w:rFonts w:ascii="Trebuchet MS" w:hAnsi="Trebuchet MS"/>
          <w:spacing w:val="-6"/>
        </w:rPr>
        <w:t xml:space="preserve"> </w:t>
      </w:r>
      <w:r w:rsidRPr="00EC37AB">
        <w:rPr>
          <w:rFonts w:ascii="Trebuchet MS" w:hAnsi="Trebuchet MS"/>
        </w:rPr>
        <w:t>katastrální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území</w:t>
      </w:r>
      <w:r w:rsidRPr="00EC37AB">
        <w:rPr>
          <w:rFonts w:ascii="Trebuchet MS" w:hAnsi="Trebuchet MS"/>
          <w:spacing w:val="-7"/>
        </w:rPr>
        <w:t xml:space="preserve"> </w:t>
      </w:r>
      <w:r w:rsidRPr="00EC37AB">
        <w:rPr>
          <w:rFonts w:ascii="Trebuchet MS" w:hAnsi="Trebuchet MS"/>
        </w:rPr>
        <w:t>Nový</w:t>
      </w:r>
      <w:r w:rsidRPr="00EC37AB">
        <w:rPr>
          <w:rFonts w:ascii="Trebuchet MS" w:hAnsi="Trebuchet MS"/>
          <w:spacing w:val="-10"/>
        </w:rPr>
        <w:t xml:space="preserve"> </w:t>
      </w:r>
      <w:r w:rsidRPr="00EC37AB">
        <w:rPr>
          <w:rFonts w:ascii="Trebuchet MS" w:hAnsi="Trebuchet MS"/>
        </w:rPr>
        <w:t>Bydžov,</w:t>
      </w:r>
      <w:r w:rsidRPr="00EC37AB">
        <w:rPr>
          <w:rFonts w:ascii="Trebuchet MS" w:hAnsi="Trebuchet MS"/>
          <w:spacing w:val="-6"/>
        </w:rPr>
        <w:t xml:space="preserve"> ………. </w:t>
      </w:r>
      <w:r w:rsidRPr="00EC37AB">
        <w:rPr>
          <w:rFonts w:ascii="Trebuchet MS" w:hAnsi="Trebuchet MS"/>
          <w:b/>
        </w:rPr>
        <w:t>1 819</w:t>
      </w:r>
      <w:r w:rsidRPr="00EC37AB">
        <w:rPr>
          <w:rFonts w:ascii="Trebuchet MS" w:hAnsi="Trebuchet MS"/>
          <w:b/>
          <w:spacing w:val="-7"/>
        </w:rPr>
        <w:t xml:space="preserve"> </w:t>
      </w:r>
      <w:r w:rsidRPr="00EC37AB">
        <w:rPr>
          <w:rFonts w:ascii="Trebuchet MS" w:hAnsi="Trebuchet MS"/>
          <w:b/>
          <w:spacing w:val="-5"/>
        </w:rPr>
        <w:t>m</w:t>
      </w:r>
      <w:r w:rsidRPr="00EC37AB">
        <w:rPr>
          <w:rFonts w:ascii="Trebuchet MS" w:hAnsi="Trebuchet MS"/>
          <w:b/>
          <w:spacing w:val="-5"/>
          <w:vertAlign w:val="superscript"/>
        </w:rPr>
        <w:t>2</w:t>
      </w:r>
    </w:p>
    <w:p w:rsidR="002060C7" w:rsidRPr="00EC37AB" w:rsidRDefault="002060C7" w:rsidP="002060C7">
      <w:pPr>
        <w:rPr>
          <w:rFonts w:ascii="Trebuchet MS" w:hAnsi="Trebuchet MS"/>
        </w:rPr>
      </w:pPr>
    </w:p>
    <w:p w:rsidR="002060C7" w:rsidRPr="00EC37AB" w:rsidRDefault="002060C7" w:rsidP="002060C7">
      <w:pPr>
        <w:rPr>
          <w:rFonts w:ascii="Trebuchet MS" w:hAnsi="Trebuchet MS"/>
        </w:rPr>
      </w:pPr>
    </w:p>
    <w:p w:rsidR="002060C7" w:rsidRPr="00EC37AB" w:rsidRDefault="002060C7" w:rsidP="002060C7">
      <w:pPr>
        <w:rPr>
          <w:rFonts w:ascii="Trebuchet MS" w:hAnsi="Trebuchet MS"/>
        </w:rPr>
      </w:pPr>
    </w:p>
    <w:p w:rsidR="002060C7" w:rsidRPr="00EC37AB" w:rsidRDefault="002060C7" w:rsidP="002060C7">
      <w:pPr>
        <w:rPr>
          <w:rFonts w:ascii="Trebuchet MS" w:hAnsi="Trebuchet MS"/>
          <w:b/>
          <w:sz w:val="24"/>
          <w:szCs w:val="24"/>
          <w:u w:val="single"/>
        </w:rPr>
      </w:pPr>
      <w:r w:rsidRPr="00EC37AB">
        <w:rPr>
          <w:rFonts w:ascii="Trebuchet MS" w:hAnsi="Trebuchet MS"/>
          <w:b/>
          <w:sz w:val="24"/>
          <w:szCs w:val="24"/>
          <w:u w:val="single"/>
        </w:rPr>
        <w:t>Předsunutá</w:t>
      </w:r>
      <w:r w:rsidRPr="00EC37AB">
        <w:rPr>
          <w:rFonts w:ascii="Trebuchet MS" w:hAnsi="Trebuchet MS"/>
          <w:b/>
          <w:spacing w:val="-9"/>
          <w:sz w:val="24"/>
          <w:szCs w:val="24"/>
          <w:u w:val="single"/>
        </w:rPr>
        <w:t xml:space="preserve"> </w:t>
      </w:r>
      <w:r w:rsidRPr="00EC37AB">
        <w:rPr>
          <w:rFonts w:ascii="Trebuchet MS" w:hAnsi="Trebuchet MS"/>
          <w:b/>
          <w:sz w:val="24"/>
          <w:szCs w:val="24"/>
          <w:u w:val="single"/>
        </w:rPr>
        <w:t>prodejní</w:t>
      </w:r>
      <w:r w:rsidRPr="00EC37AB">
        <w:rPr>
          <w:rFonts w:ascii="Trebuchet MS" w:hAnsi="Trebuchet MS"/>
          <w:b/>
          <w:spacing w:val="-8"/>
          <w:sz w:val="24"/>
          <w:szCs w:val="24"/>
          <w:u w:val="single"/>
        </w:rPr>
        <w:t xml:space="preserve"> </w:t>
      </w:r>
      <w:r w:rsidRPr="00EC37AB">
        <w:rPr>
          <w:rFonts w:ascii="Trebuchet MS" w:hAnsi="Trebuchet MS"/>
          <w:b/>
          <w:sz w:val="24"/>
          <w:szCs w:val="24"/>
          <w:u w:val="single"/>
        </w:rPr>
        <w:t>místa</w:t>
      </w:r>
      <w:r w:rsidRPr="00EC37AB">
        <w:rPr>
          <w:rFonts w:ascii="Trebuchet MS" w:hAnsi="Trebuchet MS"/>
          <w:b/>
          <w:spacing w:val="-9"/>
          <w:sz w:val="24"/>
          <w:szCs w:val="24"/>
          <w:u w:val="single"/>
        </w:rPr>
        <w:t xml:space="preserve"> </w:t>
      </w:r>
      <w:r w:rsidRPr="00EC37AB">
        <w:rPr>
          <w:rFonts w:ascii="Trebuchet MS" w:hAnsi="Trebuchet MS"/>
          <w:b/>
          <w:sz w:val="24"/>
          <w:szCs w:val="24"/>
          <w:u w:val="single"/>
        </w:rPr>
        <w:t>a</w:t>
      </w:r>
      <w:r w:rsidRPr="00EC37AB">
        <w:rPr>
          <w:rFonts w:ascii="Trebuchet MS" w:hAnsi="Trebuchet MS"/>
          <w:b/>
          <w:spacing w:val="-8"/>
          <w:sz w:val="24"/>
          <w:szCs w:val="24"/>
          <w:u w:val="single"/>
        </w:rPr>
        <w:t xml:space="preserve"> </w:t>
      </w:r>
      <w:r w:rsidRPr="00EC37AB">
        <w:rPr>
          <w:rFonts w:ascii="Trebuchet MS" w:hAnsi="Trebuchet MS"/>
          <w:b/>
          <w:sz w:val="24"/>
          <w:szCs w:val="24"/>
          <w:u w:val="single"/>
        </w:rPr>
        <w:t>restaurační</w:t>
      </w:r>
      <w:r w:rsidRPr="00EC37AB">
        <w:rPr>
          <w:rFonts w:ascii="Trebuchet MS" w:hAnsi="Trebuchet MS"/>
          <w:b/>
          <w:spacing w:val="-9"/>
          <w:sz w:val="24"/>
          <w:szCs w:val="24"/>
          <w:u w:val="single"/>
        </w:rPr>
        <w:t xml:space="preserve"> </w:t>
      </w:r>
      <w:r w:rsidRPr="00EC37AB">
        <w:rPr>
          <w:rFonts w:ascii="Trebuchet MS" w:hAnsi="Trebuchet MS"/>
          <w:b/>
          <w:spacing w:val="-2"/>
          <w:sz w:val="24"/>
          <w:szCs w:val="24"/>
          <w:u w:val="single"/>
        </w:rPr>
        <w:t>předzahrádky</w:t>
      </w:r>
    </w:p>
    <w:p w:rsidR="002060C7" w:rsidRPr="00EC37AB" w:rsidRDefault="002060C7" w:rsidP="002060C7">
      <w:pPr>
        <w:rPr>
          <w:rFonts w:ascii="Trebuchet MS" w:hAnsi="Trebuchet MS"/>
          <w:b/>
        </w:rPr>
      </w:pPr>
    </w:p>
    <w:p w:rsidR="002060C7" w:rsidRPr="00EC37AB" w:rsidRDefault="002060C7" w:rsidP="002060C7">
      <w:pPr>
        <w:pStyle w:val="Odstavecseseznamem"/>
        <w:numPr>
          <w:ilvl w:val="0"/>
          <w:numId w:val="4"/>
        </w:numPr>
        <w:rPr>
          <w:rFonts w:ascii="Trebuchet MS" w:hAnsi="Trebuchet MS"/>
        </w:rPr>
      </w:pPr>
      <w:r w:rsidRPr="00EC37AB">
        <w:rPr>
          <w:rFonts w:ascii="Trebuchet MS" w:hAnsi="Trebuchet MS"/>
          <w:b/>
        </w:rPr>
        <w:t>Se</w:t>
      </w:r>
      <w:r w:rsidRPr="00EC37AB">
        <w:rPr>
          <w:rFonts w:ascii="Trebuchet MS" w:hAnsi="Trebuchet MS"/>
          <w:b/>
          <w:spacing w:val="33"/>
        </w:rPr>
        <w:t xml:space="preserve"> </w:t>
      </w:r>
      <w:r w:rsidRPr="00EC37AB">
        <w:rPr>
          <w:rFonts w:ascii="Trebuchet MS" w:hAnsi="Trebuchet MS"/>
          <w:b/>
        </w:rPr>
        <w:t>stanovují</w:t>
      </w:r>
      <w:r w:rsidRPr="00EC37AB">
        <w:rPr>
          <w:rFonts w:ascii="Trebuchet MS" w:hAnsi="Trebuchet MS"/>
          <w:b/>
          <w:spacing w:val="34"/>
        </w:rPr>
        <w:t xml:space="preserve"> </w:t>
      </w:r>
      <w:r w:rsidRPr="00EC37AB">
        <w:rPr>
          <w:rFonts w:ascii="Trebuchet MS" w:hAnsi="Trebuchet MS"/>
          <w:b/>
        </w:rPr>
        <w:t>u</w:t>
      </w:r>
      <w:r w:rsidRPr="00EC37AB">
        <w:rPr>
          <w:rFonts w:ascii="Trebuchet MS" w:hAnsi="Trebuchet MS"/>
          <w:b/>
          <w:spacing w:val="32"/>
        </w:rPr>
        <w:t xml:space="preserve"> </w:t>
      </w:r>
      <w:r w:rsidRPr="00EC37AB">
        <w:rPr>
          <w:rFonts w:ascii="Trebuchet MS" w:hAnsi="Trebuchet MS"/>
          <w:b/>
        </w:rPr>
        <w:t>provozoven</w:t>
      </w:r>
      <w:r w:rsidRPr="00EC37AB">
        <w:rPr>
          <w:rFonts w:ascii="Trebuchet MS" w:hAnsi="Trebuchet MS"/>
          <w:b/>
          <w:spacing w:val="34"/>
        </w:rPr>
        <w:t xml:space="preserve"> </w:t>
      </w:r>
      <w:r w:rsidRPr="00EC37AB">
        <w:rPr>
          <w:rFonts w:ascii="Trebuchet MS" w:hAnsi="Trebuchet MS"/>
          <w:b/>
        </w:rPr>
        <w:t>na</w:t>
      </w:r>
      <w:r w:rsidRPr="00EC37AB">
        <w:rPr>
          <w:rFonts w:ascii="Trebuchet MS" w:hAnsi="Trebuchet MS"/>
          <w:spacing w:val="33"/>
        </w:rPr>
        <w:t>:</w:t>
      </w:r>
    </w:p>
    <w:p w:rsidR="002060C7" w:rsidRPr="00EC37AB" w:rsidRDefault="002060C7" w:rsidP="002060C7">
      <w:pPr>
        <w:pStyle w:val="Odstavecseseznamem"/>
        <w:numPr>
          <w:ilvl w:val="0"/>
          <w:numId w:val="5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Masarykově</w:t>
      </w:r>
      <w:r w:rsidRPr="00EC37AB">
        <w:rPr>
          <w:rFonts w:ascii="Trebuchet MS" w:hAnsi="Trebuchet MS"/>
          <w:spacing w:val="33"/>
        </w:rPr>
        <w:t xml:space="preserve"> </w:t>
      </w:r>
      <w:r w:rsidRPr="00EC37AB">
        <w:rPr>
          <w:rFonts w:ascii="Trebuchet MS" w:hAnsi="Trebuchet MS"/>
        </w:rPr>
        <w:t>náměstí,</w:t>
      </w:r>
    </w:p>
    <w:p w:rsidR="002060C7" w:rsidRPr="00EC37AB" w:rsidRDefault="002060C7" w:rsidP="002060C7">
      <w:pPr>
        <w:pStyle w:val="Odstavecseseznamem"/>
        <w:numPr>
          <w:ilvl w:val="0"/>
          <w:numId w:val="5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Třídě</w:t>
      </w:r>
      <w:r w:rsidRPr="00EC37AB">
        <w:rPr>
          <w:rFonts w:ascii="Trebuchet MS" w:hAnsi="Trebuchet MS"/>
          <w:spacing w:val="33"/>
        </w:rPr>
        <w:t xml:space="preserve"> </w:t>
      </w:r>
      <w:r w:rsidRPr="00EC37AB">
        <w:rPr>
          <w:rFonts w:ascii="Trebuchet MS" w:hAnsi="Trebuchet MS"/>
        </w:rPr>
        <w:t>Čsl.</w:t>
      </w:r>
      <w:r w:rsidRPr="00EC37AB">
        <w:rPr>
          <w:rFonts w:ascii="Trebuchet MS" w:hAnsi="Trebuchet MS"/>
          <w:spacing w:val="34"/>
        </w:rPr>
        <w:t xml:space="preserve"> </w:t>
      </w:r>
      <w:r w:rsidRPr="00EC37AB">
        <w:rPr>
          <w:rFonts w:ascii="Trebuchet MS" w:hAnsi="Trebuchet MS"/>
        </w:rPr>
        <w:t>armády,</w:t>
      </w:r>
      <w:r w:rsidRPr="00EC37AB">
        <w:rPr>
          <w:rFonts w:ascii="Trebuchet MS" w:hAnsi="Trebuchet MS"/>
          <w:spacing w:val="36"/>
        </w:rPr>
        <w:t xml:space="preserve"> </w:t>
      </w:r>
    </w:p>
    <w:p w:rsidR="002060C7" w:rsidRPr="00EC37AB" w:rsidRDefault="002060C7" w:rsidP="002060C7">
      <w:pPr>
        <w:pStyle w:val="Odstavecseseznamem"/>
        <w:numPr>
          <w:ilvl w:val="0"/>
          <w:numId w:val="5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Dukelské</w:t>
      </w:r>
      <w:r w:rsidRPr="00EC37AB">
        <w:rPr>
          <w:rFonts w:ascii="Trebuchet MS" w:hAnsi="Trebuchet MS"/>
          <w:spacing w:val="33"/>
        </w:rPr>
        <w:t xml:space="preserve"> </w:t>
      </w:r>
      <w:r w:rsidRPr="00EC37AB">
        <w:rPr>
          <w:rFonts w:ascii="Trebuchet MS" w:hAnsi="Trebuchet MS"/>
        </w:rPr>
        <w:t xml:space="preserve">třídě, </w:t>
      </w:r>
    </w:p>
    <w:p w:rsidR="002060C7" w:rsidRPr="00EC37AB" w:rsidRDefault="002060C7" w:rsidP="002060C7">
      <w:pPr>
        <w:pStyle w:val="Odstavecseseznamem"/>
        <w:numPr>
          <w:ilvl w:val="0"/>
          <w:numId w:val="5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 xml:space="preserve">Revoluční třídě, </w:t>
      </w:r>
    </w:p>
    <w:p w:rsidR="002060C7" w:rsidRPr="00EC37AB" w:rsidRDefault="002060C7" w:rsidP="002060C7">
      <w:pPr>
        <w:pStyle w:val="Odstavecseseznamem"/>
        <w:numPr>
          <w:ilvl w:val="0"/>
          <w:numId w:val="5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 xml:space="preserve">Třídě B. Smetany </w:t>
      </w:r>
    </w:p>
    <w:p w:rsidR="002060C7" w:rsidRPr="00EC37AB" w:rsidRDefault="002060C7" w:rsidP="002060C7">
      <w:pPr>
        <w:pStyle w:val="Odstavecseseznamem"/>
        <w:ind w:left="1800" w:firstLine="0"/>
        <w:rPr>
          <w:rFonts w:ascii="Trebuchet MS" w:hAnsi="Trebuchet MS"/>
        </w:rPr>
      </w:pPr>
    </w:p>
    <w:p w:rsidR="002060C7" w:rsidRPr="00EC37AB" w:rsidRDefault="002060C7" w:rsidP="002060C7">
      <w:pPr>
        <w:pStyle w:val="Odstavecseseznamem"/>
        <w:numPr>
          <w:ilvl w:val="0"/>
          <w:numId w:val="4"/>
        </w:numPr>
        <w:rPr>
          <w:rFonts w:ascii="Trebuchet MS" w:hAnsi="Trebuchet MS"/>
        </w:rPr>
      </w:pPr>
      <w:r w:rsidRPr="00EC37AB">
        <w:rPr>
          <w:rFonts w:ascii="Trebuchet MS" w:hAnsi="Trebuchet MS"/>
          <w:b/>
        </w:rPr>
        <w:t>Se stanovují v ulicích:</w:t>
      </w:r>
      <w:r w:rsidRPr="00EC37AB">
        <w:rPr>
          <w:rFonts w:ascii="Trebuchet MS" w:hAnsi="Trebuchet MS"/>
        </w:rPr>
        <w:t xml:space="preserve"> </w:t>
      </w:r>
    </w:p>
    <w:p w:rsidR="002060C7" w:rsidRPr="00EC37AB" w:rsidRDefault="002060C7" w:rsidP="002060C7">
      <w:pPr>
        <w:pStyle w:val="Odstavecseseznamem"/>
        <w:numPr>
          <w:ilvl w:val="0"/>
          <w:numId w:val="6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 xml:space="preserve">Marka Bydžovského, </w:t>
      </w:r>
    </w:p>
    <w:p w:rsidR="002060C7" w:rsidRPr="00EC37AB" w:rsidRDefault="002060C7" w:rsidP="002060C7">
      <w:pPr>
        <w:pStyle w:val="Odstavecseseznamem"/>
        <w:numPr>
          <w:ilvl w:val="0"/>
          <w:numId w:val="6"/>
        </w:numPr>
        <w:rPr>
          <w:rFonts w:ascii="Trebuchet MS" w:hAnsi="Trebuchet MS"/>
        </w:rPr>
      </w:pPr>
      <w:r w:rsidRPr="00EC37AB">
        <w:rPr>
          <w:rFonts w:ascii="Trebuchet MS" w:hAnsi="Trebuchet MS"/>
        </w:rPr>
        <w:t>Petra Bezruče.</w:t>
      </w:r>
    </w:p>
    <w:p w:rsidR="002060C7" w:rsidRPr="00EC37AB" w:rsidRDefault="002060C7" w:rsidP="002060C7">
      <w:pPr>
        <w:pStyle w:val="Zkladntext"/>
        <w:spacing w:before="4" w:line="276" w:lineRule="auto"/>
        <w:rPr>
          <w:rFonts w:ascii="Trebuchet MS" w:hAnsi="Trebuchet MS"/>
          <w:sz w:val="22"/>
          <w:szCs w:val="22"/>
        </w:rPr>
      </w:pPr>
    </w:p>
    <w:p w:rsidR="002060C7" w:rsidRPr="00EC37AB" w:rsidRDefault="002060C7" w:rsidP="002060C7">
      <w:pPr>
        <w:pStyle w:val="Nadpis1"/>
        <w:spacing w:before="135"/>
        <w:ind w:left="418"/>
        <w:jc w:val="left"/>
        <w:rPr>
          <w:rFonts w:ascii="Trebuchet MS" w:hAnsi="Trebuchet MS"/>
        </w:rPr>
      </w:pPr>
    </w:p>
    <w:p w:rsidR="004C5D04" w:rsidRDefault="004C5D04"/>
    <w:sectPr w:rsidR="004C5D04">
      <w:pgSz w:w="11900" w:h="16840"/>
      <w:pgMar w:top="1940" w:right="56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34672"/>
    <w:multiLevelType w:val="hybridMultilevel"/>
    <w:tmpl w:val="84F41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51146"/>
    <w:multiLevelType w:val="hybridMultilevel"/>
    <w:tmpl w:val="BCE880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31E06BB"/>
    <w:multiLevelType w:val="hybridMultilevel"/>
    <w:tmpl w:val="F7A6327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6A1B4A7F"/>
    <w:multiLevelType w:val="hybridMultilevel"/>
    <w:tmpl w:val="34AE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5F5B9E"/>
    <w:multiLevelType w:val="hybridMultilevel"/>
    <w:tmpl w:val="8E945E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51059"/>
    <w:multiLevelType w:val="hybridMultilevel"/>
    <w:tmpl w:val="CEF4177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C7"/>
    <w:rsid w:val="002060C7"/>
    <w:rsid w:val="004C5D04"/>
    <w:rsid w:val="00EC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5C161-4516-408B-B99A-E5109968D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060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link w:val="Nadpis1Char"/>
    <w:uiPriority w:val="9"/>
    <w:qFormat/>
    <w:rsid w:val="002060C7"/>
    <w:pPr>
      <w:ind w:left="429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060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2060C7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060C7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1"/>
    <w:qFormat/>
    <w:rsid w:val="002060C7"/>
    <w:pPr>
      <w:ind w:left="1138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Vejnarová, Petra</dc:creator>
  <cp:keywords/>
  <dc:description/>
  <cp:lastModifiedBy>Vejnarová, Petra</cp:lastModifiedBy>
  <cp:revision>1</cp:revision>
  <dcterms:created xsi:type="dcterms:W3CDTF">2023-12-14T12:23:00Z</dcterms:created>
  <dcterms:modified xsi:type="dcterms:W3CDTF">2023-12-14T12:59:00Z</dcterms:modified>
</cp:coreProperties>
</file>