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Úhonice</w:t>
        <w:br/>
        <w:t>Zastupitelstvo obce Úhonice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Úhonice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Úhonice se na svém zasedání dne 17.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Úhonice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Znakapoznpodarou"/>
          <w:rStyle w:val="Znakapozn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prostranství, která jsou uvedena jmenovitě v příloze č. 1. Tato příloha tvoří nedílnou součást této vyhlášky.</w:t>
      </w:r>
    </w:p>
    <w:p>
      <w:pPr>
        <w:pStyle w:val="Odstavec"/>
        <w:rPr/>
      </w:pPr>
      <w:r>
        <w:rPr/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Style w:val="Znakapozn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Odstavec"/>
        <w:tabs>
          <w:tab w:val="clear" w:pos="567"/>
          <w:tab w:val="left" w:pos="567" w:leader="none"/>
        </w:tabs>
        <w:ind w:left="567" w:right="0" w:hanging="0"/>
        <w:rPr/>
      </w:pPr>
      <w:r>
        <w:rPr/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dočasných staveb sloužících pro poskytování služeb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dočasných staveb sloužících pro poskytování prodeje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sloužících pro poskytování prodeje 15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cirkusů 10 Kč,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zařízení lunaparků a jiných obdobných atrakcí 15 Kč,</w:t>
      </w:r>
    </w:p>
    <w:p>
      <w:pPr>
        <w:pStyle w:val="Odstavec"/>
        <w:numPr>
          <w:ilvl w:val="1"/>
          <w:numId w:val="7"/>
        </w:numPr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7"/>
        </w:numPr>
        <w:rPr/>
      </w:pPr>
      <w:r>
        <w:rPr/>
        <w:t>za užívání veřejného prostranství pro potřeby tvorby filmových a televizních děl 10 Kč.</w:t>
      </w:r>
    </w:p>
    <w:p>
      <w:pPr>
        <w:pStyle w:val="Odstavec"/>
        <w:numPr>
          <w:ilvl w:val="0"/>
          <w:numId w:val="7"/>
        </w:numPr>
        <w:rPr/>
      </w:pPr>
      <w:r>
        <w:rPr/>
        <w:t>Obec stanovuje poplatek paušální částkou:</w:t>
      </w:r>
    </w:p>
    <w:p>
      <w:pPr>
        <w:pStyle w:val="Odstavec"/>
        <w:numPr>
          <w:ilvl w:val="1"/>
          <w:numId w:val="7"/>
        </w:numPr>
        <w:rPr/>
      </w:pPr>
      <w:r>
        <w:rPr/>
        <w:t>za umístění reklamních zařízení 600 Kč za rok,</w:t>
      </w:r>
    </w:p>
    <w:p>
      <w:pPr>
        <w:pStyle w:val="Odstavec"/>
        <w:numPr>
          <w:ilvl w:val="1"/>
          <w:numId w:val="7"/>
        </w:numPr>
        <w:rPr/>
      </w:pPr>
      <w:r>
        <w:rPr/>
        <w:t>za vyhrazení trvalého parkovacího místa 1500 Kč za rok.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v den ukončení užívání veřejného prostranství.</w:t>
      </w:r>
    </w:p>
    <w:p>
      <w:pPr>
        <w:pStyle w:val="Odstavec"/>
        <w:numPr>
          <w:ilvl w:val="0"/>
          <w:numId w:val="9"/>
        </w:numPr>
        <w:rPr/>
      </w:pPr>
      <w:r>
        <w:rPr/>
        <w:t>Poplatek stanovený paušální částkou je splatný do 15 dnů od počátku každého poplatkového období.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11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11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tabs>
          <w:tab w:val="clear" w:pos="567"/>
          <w:tab w:val="left" w:pos="567" w:leader="none"/>
        </w:tabs>
        <w:ind w:left="567" w:right="0" w:hanging="0"/>
        <w:rPr/>
      </w:pPr>
      <w:r>
        <w:rPr/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1/2023 obce Úhonice o místním poplatku za užívání veřejného prostranství, ze dne 8. listopadu 2023.</w:t>
      </w:r>
    </w:p>
    <w:p>
      <w:pPr>
        <w:pStyle w:val="Odstavec"/>
        <w:tabs>
          <w:tab w:val="clear" w:pos="567"/>
          <w:tab w:val="left" w:pos="567" w:leader="none"/>
        </w:tabs>
        <w:ind w:left="567" w:right="0" w:hanging="0"/>
        <w:rPr/>
      </w:pPr>
      <w:r>
        <w:rPr/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Bc. Martin Kučera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Radek Chylík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right="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LibreOffice/7.2.2.2$Windows_X86_64 LibreOffice_project/02b2acce88a210515b4a5bb2e46cbfb63fe97d56</Application>
  <AppVersion>15.0000</AppVersion>
  <Pages>3</Pages>
  <Words>671</Words>
  <Characters>3794</Characters>
  <CharactersWithSpaces>4374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2024-12-04T10:41:00Z</dcterms:created>
  <dc:creator>Asistentka</dc:creator>
  <dc:description/>
  <dc:language>cs-CZ</dc:language>
  <cp:lastModifiedBy>Asistentka</cp:lastModifiedBy>
  <cp:lastPrinted>2024-12-04T10:40:00Z</cp:lastPrinted>
  <dcterms:modified xsi:type="dcterms:W3CDTF">2024-12-09T07:22:00Z</dcterms:modified>
  <cp:revision>4</cp:revision>
  <dc:subject/>
  <dc:title/>
</cp:coreProperties>
</file>