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219639FE" w14:textId="33468CF9" w:rsidR="00EB7CDA" w:rsidRPr="00396BD7" w:rsidRDefault="00EB7CDA" w:rsidP="00EB7CDA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C0088C">
        <w:rPr>
          <w:rFonts w:ascii="Tahoma" w:eastAsia="Times New Roman" w:hAnsi="Tahoma" w:cs="Tahoma"/>
          <w:b/>
          <w:bCs/>
          <w:lang w:eastAsia="cs-CZ"/>
        </w:rPr>
        <w:t>24. 11.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6C4644A5" w:rsidR="006169CC" w:rsidRPr="00967374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67374">
        <w:rPr>
          <w:rFonts w:ascii="Tahoma" w:hAnsi="Tahoma" w:cs="Tahoma"/>
          <w:b/>
          <w:bCs/>
        </w:rPr>
        <w:t xml:space="preserve">o vyhlášení přírodní památky </w:t>
      </w:r>
      <w:r w:rsidR="001E2E38">
        <w:rPr>
          <w:rFonts w:ascii="Tahoma" w:hAnsi="Tahoma" w:cs="Tahoma"/>
          <w:b/>
          <w:bCs/>
        </w:rPr>
        <w:t>Rybník Motovidlo</w:t>
      </w:r>
      <w:r w:rsidRPr="00967374">
        <w:rPr>
          <w:rFonts w:ascii="Tahoma" w:hAnsi="Tahoma" w:cs="Tahoma"/>
          <w:b/>
          <w:bCs/>
        </w:rPr>
        <w:t xml:space="preserve"> </w:t>
      </w:r>
    </w:p>
    <w:p w14:paraId="21912930" w14:textId="2DFCF1A9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67374">
        <w:rPr>
          <w:rFonts w:ascii="Tahoma" w:hAnsi="Tahoma" w:cs="Tahoma"/>
          <w:b/>
          <w:bCs/>
        </w:rPr>
        <w:t>a o stanovení jej</w:t>
      </w:r>
      <w:r w:rsidR="00967374" w:rsidRPr="00967374">
        <w:rPr>
          <w:rFonts w:ascii="Tahoma" w:hAnsi="Tahoma" w:cs="Tahoma"/>
          <w:b/>
          <w:bCs/>
        </w:rPr>
        <w:t>í</w:t>
      </w:r>
      <w:r w:rsidRPr="00967374">
        <w:rPr>
          <w:rFonts w:ascii="Tahoma" w:hAnsi="Tahoma" w:cs="Tahoma"/>
          <w:b/>
          <w:bCs/>
        </w:rPr>
        <w:t>ch bližších ochranných podmínek</w:t>
      </w:r>
    </w:p>
    <w:p w14:paraId="4963A89E" w14:textId="62C6999F" w:rsidR="00D63B96" w:rsidRPr="00396BD7" w:rsidRDefault="006169CC" w:rsidP="00E538F2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5AEE64E3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EB7CDA">
        <w:rPr>
          <w:rFonts w:ascii="Tahoma" w:hAnsi="Tahoma" w:cs="Tahoma"/>
          <w:sz w:val="20"/>
        </w:rPr>
        <w:t xml:space="preserve"> </w:t>
      </w:r>
      <w:r w:rsidR="00C0088C">
        <w:rPr>
          <w:rFonts w:ascii="Tahoma" w:hAnsi="Tahoma" w:cs="Tahoma"/>
          <w:sz w:val="20"/>
        </w:rPr>
        <w:t>24. 11.</w:t>
      </w:r>
      <w:r w:rsidR="00EB7CDA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967374">
        <w:rPr>
          <w:rFonts w:ascii="Tahoma" w:hAnsi="Tahoma" w:cs="Tahoma"/>
          <w:sz w:val="20"/>
        </w:rPr>
        <w:t>podle § 36 a § 77a ods</w:t>
      </w:r>
      <w:r w:rsidRPr="00396BD7">
        <w:rPr>
          <w:rFonts w:ascii="Tahoma" w:hAnsi="Tahoma" w:cs="Tahoma"/>
          <w:sz w:val="20"/>
        </w:rPr>
        <w:t>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4EDCD5D8" w:rsidR="006169CC" w:rsidRDefault="006169CC" w:rsidP="00E538F2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904B170" w14:textId="77777777" w:rsidR="00472616" w:rsidRPr="00396BD7" w:rsidRDefault="00472616" w:rsidP="00E538F2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6A4070F5" w:rsidR="006169CC" w:rsidRPr="00967374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67374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2D137D9C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 xml:space="preserve">Tímto nařízením se zřizuje přírodní památka </w:t>
      </w:r>
      <w:r w:rsidR="001E2E38">
        <w:rPr>
          <w:rFonts w:ascii="Tahoma" w:hAnsi="Tahoma" w:cs="Tahoma"/>
          <w:sz w:val="20"/>
        </w:rPr>
        <w:t>Rybník Motovidlo</w:t>
      </w:r>
      <w:r w:rsidR="00967374" w:rsidRPr="00466788">
        <w:rPr>
          <w:rFonts w:ascii="Tahoma" w:hAnsi="Tahoma" w:cs="Tahoma"/>
          <w:sz w:val="20"/>
        </w:rPr>
        <w:t xml:space="preserve"> </w:t>
      </w:r>
      <w:r w:rsidRPr="00466788">
        <w:rPr>
          <w:rFonts w:ascii="Tahoma" w:hAnsi="Tahoma" w:cs="Tahoma"/>
          <w:sz w:val="20"/>
        </w:rPr>
        <w:t>a stanovují se omezení ve využití jejího území.</w:t>
      </w:r>
    </w:p>
    <w:p w14:paraId="2538FE13" w14:textId="1F052781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>Přírodní památka se nachází ve správním obvodu obce s rozšířenou působností</w:t>
      </w:r>
      <w:r w:rsidR="003A3A5D" w:rsidRPr="00466788">
        <w:rPr>
          <w:rFonts w:ascii="Tahoma" w:hAnsi="Tahoma" w:cs="Tahoma"/>
          <w:sz w:val="20"/>
        </w:rPr>
        <w:t xml:space="preserve"> </w:t>
      </w:r>
      <w:r w:rsidR="003A44AA">
        <w:rPr>
          <w:rFonts w:ascii="Tahoma" w:hAnsi="Tahoma" w:cs="Tahoma"/>
          <w:sz w:val="20"/>
        </w:rPr>
        <w:t>České Budějovice</w:t>
      </w:r>
      <w:r w:rsidRPr="00466788">
        <w:rPr>
          <w:rFonts w:ascii="Tahoma" w:hAnsi="Tahoma" w:cs="Tahoma"/>
          <w:sz w:val="20"/>
        </w:rPr>
        <w:t xml:space="preserve">, v obvodu územní působnosti obce </w:t>
      </w:r>
      <w:r w:rsidR="003A44AA">
        <w:rPr>
          <w:rFonts w:ascii="Tahoma" w:hAnsi="Tahoma" w:cs="Tahoma"/>
          <w:sz w:val="20"/>
        </w:rPr>
        <w:t>Čejkovice</w:t>
      </w:r>
      <w:r w:rsidRPr="00466788">
        <w:rPr>
          <w:rFonts w:ascii="Tahoma" w:hAnsi="Tahoma" w:cs="Tahoma"/>
          <w:sz w:val="20"/>
        </w:rPr>
        <w:t>. Přírodní památka zahrnuj</w:t>
      </w:r>
      <w:r w:rsidR="007052DC" w:rsidRPr="00466788">
        <w:rPr>
          <w:rFonts w:ascii="Tahoma" w:hAnsi="Tahoma" w:cs="Tahoma"/>
          <w:sz w:val="20"/>
        </w:rPr>
        <w:t>e</w:t>
      </w:r>
      <w:r w:rsidRPr="00466788">
        <w:rPr>
          <w:rFonts w:ascii="Tahoma" w:hAnsi="Tahoma" w:cs="Tahoma"/>
          <w:sz w:val="20"/>
        </w:rPr>
        <w:t xml:space="preserve"> část katastrálního území</w:t>
      </w:r>
      <w:r w:rsidR="007052DC" w:rsidRPr="00466788">
        <w:rPr>
          <w:rFonts w:ascii="Tahoma" w:hAnsi="Tahoma" w:cs="Tahoma"/>
          <w:sz w:val="20"/>
        </w:rPr>
        <w:t xml:space="preserve"> </w:t>
      </w:r>
      <w:r w:rsidR="003A44AA">
        <w:rPr>
          <w:rFonts w:ascii="Tahoma" w:hAnsi="Tahoma" w:cs="Tahoma"/>
          <w:sz w:val="20"/>
        </w:rPr>
        <w:t>Čejkovice u Hluboké nad Vltavou</w:t>
      </w:r>
      <w:r w:rsidRPr="00466788">
        <w:rPr>
          <w:rFonts w:ascii="Tahoma" w:hAnsi="Tahoma" w:cs="Tahoma"/>
          <w:sz w:val="20"/>
        </w:rPr>
        <w:t>.</w:t>
      </w:r>
    </w:p>
    <w:p w14:paraId="47431DFD" w14:textId="49C5E958" w:rsidR="001D7A05" w:rsidRDefault="006169CC" w:rsidP="005F57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1F2928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1F2928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9D24EF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A95CFB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A95CFB" w:rsidRPr="0058054F">
        <w:rPr>
          <w:rFonts w:ascii="Tahoma" w:hAnsi="Tahoma" w:cs="Tahoma"/>
          <w:sz w:val="20"/>
        </w:rPr>
        <w:t xml:space="preserve">souřadnic v souřadnicovém systému </w:t>
      </w:r>
      <w:r w:rsidR="009D24EF">
        <w:rPr>
          <w:rFonts w:ascii="Tahoma" w:hAnsi="Tahoma" w:cs="Tahoma"/>
          <w:sz w:val="20"/>
        </w:rPr>
        <w:t>S-JTSK</w:t>
      </w:r>
      <w:r w:rsidR="00A95CFB" w:rsidRPr="0058054F">
        <w:rPr>
          <w:rFonts w:ascii="Tahoma" w:hAnsi="Tahoma" w:cs="Tahoma"/>
          <w:sz w:val="20"/>
        </w:rPr>
        <w:t xml:space="preserve"> jednotlivých vrcholů geometrického obrazce</w:t>
      </w:r>
      <w:r w:rsidR="00A95CFB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74E25D3B" w14:textId="5F0EF1B4" w:rsidR="001D7A05" w:rsidRPr="00BF5341" w:rsidRDefault="001D7A05" w:rsidP="001D7A05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 xml:space="preserve">Ochranné pásmo přírodní památky </w:t>
      </w:r>
      <w:r w:rsidR="001E2E38">
        <w:rPr>
          <w:rFonts w:ascii="Tahoma" w:hAnsi="Tahoma" w:cs="Tahoma"/>
          <w:sz w:val="20"/>
        </w:rPr>
        <w:t>Rybník Motovidlo</w:t>
      </w:r>
      <w:r w:rsidRPr="00BF5341">
        <w:rPr>
          <w:rFonts w:ascii="Tahoma" w:hAnsi="Tahoma" w:cs="Tahoma"/>
          <w:sz w:val="20"/>
        </w:rPr>
        <w:t xml:space="preserve"> se nezřizuje.</w:t>
      </w:r>
    </w:p>
    <w:p w14:paraId="6EAF2CEE" w14:textId="5FDA3750" w:rsidR="006169CC" w:rsidRPr="0046678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66788">
        <w:rPr>
          <w:rFonts w:ascii="Tahoma" w:hAnsi="Tahoma" w:cs="Tahoma"/>
          <w:sz w:val="20"/>
        </w:rPr>
        <w:t xml:space="preserve">Grafické znázornění území nově vymezené přírodní památky </w:t>
      </w:r>
      <w:r w:rsidR="001E2E38">
        <w:rPr>
          <w:rFonts w:ascii="Tahoma" w:hAnsi="Tahoma" w:cs="Tahoma"/>
          <w:sz w:val="20"/>
        </w:rPr>
        <w:t>Rybník Motovidlo</w:t>
      </w:r>
      <w:r w:rsidRPr="00466788">
        <w:rPr>
          <w:rFonts w:ascii="Tahoma" w:hAnsi="Tahoma" w:cs="Tahoma"/>
          <w:sz w:val="20"/>
        </w:rPr>
        <w:t xml:space="preserve"> je zakresleno do katastrální mapy, která je přílohou č. </w:t>
      </w:r>
      <w:r w:rsidR="00466788" w:rsidRPr="00466788">
        <w:rPr>
          <w:rFonts w:ascii="Tahoma" w:hAnsi="Tahoma" w:cs="Tahoma"/>
          <w:sz w:val="20"/>
        </w:rPr>
        <w:t>2</w:t>
      </w:r>
      <w:r w:rsidRPr="00466788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B321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32169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B321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32169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70E5E124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B32169">
        <w:rPr>
          <w:rFonts w:ascii="Tahoma" w:hAnsi="Tahoma" w:cs="Tahoma"/>
          <w:sz w:val="20"/>
        </w:rPr>
        <w:t xml:space="preserve">Území přírodní památky </w:t>
      </w:r>
      <w:r w:rsidR="001E2E38">
        <w:rPr>
          <w:rFonts w:ascii="Tahoma" w:hAnsi="Tahoma" w:cs="Tahoma"/>
          <w:sz w:val="20"/>
        </w:rPr>
        <w:t>Rybník Motovidlo</w:t>
      </w:r>
      <w:r w:rsidRPr="00B32169">
        <w:rPr>
          <w:rFonts w:ascii="Tahoma" w:hAnsi="Tahoma" w:cs="Tahoma"/>
          <w:sz w:val="20"/>
        </w:rPr>
        <w:t xml:space="preserve"> bylo zařazeno nařízením vlády </w:t>
      </w:r>
      <w:r w:rsidR="00BA7C87">
        <w:rPr>
          <w:rFonts w:ascii="Tahoma" w:hAnsi="Tahoma" w:cs="Tahoma"/>
          <w:sz w:val="20"/>
        </w:rPr>
        <w:t xml:space="preserve">č. </w:t>
      </w:r>
      <w:r w:rsidRPr="00B32169">
        <w:rPr>
          <w:rFonts w:ascii="Tahoma" w:hAnsi="Tahoma" w:cs="Tahoma"/>
          <w:sz w:val="20"/>
        </w:rPr>
        <w:t>318/2013 Sb., kterým se stanoví národní seznam evropsky významných</w:t>
      </w:r>
      <w:r w:rsidRPr="00396BD7">
        <w:rPr>
          <w:rFonts w:ascii="Tahoma" w:hAnsi="Tahoma" w:cs="Tahoma"/>
          <w:sz w:val="20"/>
        </w:rPr>
        <w:t xml:space="preserve">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), tvoří EVL s názvem </w:t>
      </w:r>
      <w:r w:rsidR="000B061F">
        <w:rPr>
          <w:rFonts w:ascii="Tahoma" w:hAnsi="Tahoma" w:cs="Tahoma"/>
          <w:sz w:val="20"/>
        </w:rPr>
        <w:t>„</w:t>
      </w:r>
      <w:r w:rsidR="001E2E38">
        <w:rPr>
          <w:rFonts w:ascii="Tahoma" w:hAnsi="Tahoma" w:cs="Tahoma"/>
          <w:sz w:val="20"/>
        </w:rPr>
        <w:t>Rybník Motovidlo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1E2E38" w:rsidRPr="001E2E38">
        <w:rPr>
          <w:rFonts w:ascii="Tahoma" w:eastAsia="Arial" w:hAnsi="Tahoma" w:cs="Tahoma"/>
          <w:color w:val="000000"/>
          <w:sz w:val="20"/>
          <w:szCs w:val="20"/>
        </w:rPr>
        <w:t>CZ0310618</w:t>
      </w:r>
      <w:r w:rsidR="00B32169">
        <w:rPr>
          <w:rFonts w:ascii="Tahoma" w:hAnsi="Tahoma" w:cs="Tahoma"/>
          <w:sz w:val="20"/>
          <w:szCs w:val="20"/>
        </w:rPr>
        <w:t>.</w:t>
      </w:r>
    </w:p>
    <w:p w14:paraId="704B01C7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9EA527D" w14:textId="77777777" w:rsidR="001E2E38" w:rsidRPr="001E2E38" w:rsidRDefault="001E2E38" w:rsidP="001E2E38">
      <w:pPr>
        <w:ind w:left="23" w:right="23"/>
        <w:rPr>
          <w:rFonts w:ascii="Tahoma" w:eastAsia="Arial" w:hAnsi="Tahoma" w:cs="Tahoma"/>
          <w:sz w:val="20"/>
          <w:szCs w:val="20"/>
        </w:rPr>
      </w:pPr>
      <w:r w:rsidRPr="001E2E38">
        <w:rPr>
          <w:rFonts w:ascii="Tahoma" w:hAnsi="Tahoma" w:cs="Tahoma"/>
          <w:sz w:val="20"/>
          <w:szCs w:val="20"/>
        </w:rPr>
        <w:t>Přírodní památka bude zřízena pro ochranu populace kriticky ohroženého plavínu štítnatého (</w:t>
      </w:r>
      <w:r w:rsidRPr="001E2E38">
        <w:rPr>
          <w:rFonts w:ascii="Tahoma" w:hAnsi="Tahoma" w:cs="Tahoma"/>
          <w:i/>
          <w:sz w:val="20"/>
          <w:szCs w:val="20"/>
        </w:rPr>
        <w:t>Nymphoides peltata</w:t>
      </w:r>
      <w:r w:rsidRPr="001E2E38">
        <w:rPr>
          <w:rFonts w:ascii="Tahoma" w:hAnsi="Tahoma" w:cs="Tahoma"/>
          <w:sz w:val="20"/>
          <w:szCs w:val="20"/>
        </w:rPr>
        <w:t>). P</w:t>
      </w:r>
      <w:r w:rsidRPr="001E2E38">
        <w:rPr>
          <w:rFonts w:ascii="Tahoma" w:hAnsi="Tahoma" w:cs="Tahoma"/>
          <w:sz w:val="20"/>
          <w:szCs w:val="20"/>
          <w:shd w:val="clear" w:color="auto" w:fill="FCFCFC"/>
        </w:rPr>
        <w:t>ředmět ochrany obecně představují také typické druhy rostlin a živočichů, které jsou svým výskytem vázané na extenzivně využívané rybníky s bohatou litorální vegetací a navazujícími mokřady, včetně široké řady ohrožených taxonů obojživelníků a ptáků.</w:t>
      </w:r>
    </w:p>
    <w:p w14:paraId="57E8C95B" w14:textId="18817E01" w:rsidR="00B32169" w:rsidRDefault="00B32169" w:rsidP="00B32169">
      <w:pPr>
        <w:autoSpaceDE w:val="0"/>
        <w:autoSpaceDN w:val="0"/>
        <w:adjustRightInd w:val="0"/>
        <w:rPr>
          <w:rFonts w:ascii="Tahoma" w:hAnsi="Tahoma" w:cs="Tahoma"/>
          <w:iCs/>
          <w:color w:val="000000"/>
          <w:sz w:val="20"/>
          <w:szCs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32A556EE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</w:t>
      </w:r>
      <w:r w:rsidRPr="00B32169">
        <w:rPr>
          <w:rFonts w:ascii="Tahoma" w:eastAsiaTheme="minorHAnsi" w:hAnsi="Tahoma" w:cs="Tahoma"/>
          <w:sz w:val="20"/>
          <w:szCs w:val="20"/>
        </w:rPr>
        <w:t>souhlasem příslušného orgánu ochrany přírody lze na území přírodní památky:</w:t>
      </w:r>
    </w:p>
    <w:p w14:paraId="0523B386" w14:textId="610CC702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a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povolovat změny druhu pozemků nebo způsobu jejich využití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45AACAF6" w14:textId="7F32A5D1" w:rsidR="008F5852" w:rsidRPr="008F5852" w:rsidRDefault="008F5852" w:rsidP="008F5852">
      <w:pPr>
        <w:ind w:left="284" w:right="28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b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povolovat a provádět změny dokončených staveb nebo změny staveb před jejich dokončením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44390A72" w14:textId="6A960A0C" w:rsidR="008F5852" w:rsidRPr="008F5852" w:rsidRDefault="008F5852" w:rsidP="008F5852">
      <w:pPr>
        <w:ind w:left="284" w:right="28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c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zřizovat skládky jakýchkoli materiálů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B529167" w14:textId="0BAA0B1E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d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povolovat a provádět změny vodního režimu pozemků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</w:p>
    <w:p w14:paraId="09A0FC08" w14:textId="689B3CB0" w:rsidR="008F5852" w:rsidRPr="008F5852" w:rsidRDefault="008F5852" w:rsidP="008F5852">
      <w:pPr>
        <w:ind w:left="284" w:right="2700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e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hnojit pozemky nebo používat chemické prostředky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7FF169B0" w14:textId="4E337C43" w:rsidR="008F5852" w:rsidRPr="008F5852" w:rsidRDefault="008F5852" w:rsidP="008F5852">
      <w:pPr>
        <w:ind w:left="284" w:right="1445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f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vysazovat nebo vysévat rostliny nebo vypouštět živočichy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6B707A46" w14:textId="47E9A737" w:rsidR="008F5852" w:rsidRPr="008F5852" w:rsidRDefault="008F5852" w:rsidP="008F5852">
      <w:pPr>
        <w:ind w:left="284" w:right="2240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g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zřizovat přikrmovací zařízení nebo slaniska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50FBAA7" w14:textId="23915D5E" w:rsidR="008F5852" w:rsidRPr="008F5852" w:rsidRDefault="008F5852" w:rsidP="008F5852">
      <w:pPr>
        <w:ind w:left="284" w:right="4040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h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přikrmovat ryby a zvěř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7786FCF" w14:textId="126F140C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bookmarkStart w:id="0" w:name="page4"/>
      <w:bookmarkEnd w:id="0"/>
      <w:r w:rsidRPr="008F5852">
        <w:rPr>
          <w:rFonts w:ascii="Tahoma" w:eastAsia="Arial" w:hAnsi="Tahoma" w:cs="Tahoma"/>
          <w:color w:val="000000"/>
          <w:sz w:val="20"/>
          <w:szCs w:val="20"/>
        </w:rPr>
        <w:t>i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provádět letnění nebo zimování rybníků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42663B8E" w14:textId="7CFDDDA5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j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zasahovat do litorálních porostů, provádět úpravy dna a břehů včetně odbahňování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67078AE1" w14:textId="01FE69B7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k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chovat ryby nebo vodní drůbež, schvalovat zarybňovací plány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2767C0D7" w14:textId="2839E177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l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manipulovat s výškou vodní hladiny kromě stavů vyžadujících okamžitý zásah (povodňové stavy a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>mimořádné situace dle manipulačního řádu)</w:t>
      </w:r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525DCF8C" w14:textId="64091284" w:rsidR="008F5852" w:rsidRPr="008F5852" w:rsidRDefault="008F5852" w:rsidP="008F5852">
      <w:pPr>
        <w:ind w:left="284" w:hanging="284"/>
        <w:rPr>
          <w:rFonts w:ascii="Tahoma" w:eastAsia="Arial" w:hAnsi="Tahoma" w:cs="Tahoma"/>
          <w:color w:val="000000"/>
          <w:sz w:val="20"/>
          <w:szCs w:val="20"/>
        </w:rPr>
      </w:pPr>
      <w:r w:rsidRPr="008F5852">
        <w:rPr>
          <w:rFonts w:ascii="Tahoma" w:eastAsia="Arial" w:hAnsi="Tahoma" w:cs="Tahoma"/>
          <w:color w:val="000000"/>
          <w:sz w:val="20"/>
          <w:szCs w:val="20"/>
        </w:rPr>
        <w:t>m</w:t>
      </w:r>
      <w:r>
        <w:rPr>
          <w:rFonts w:ascii="Tahoma" w:eastAsia="Arial" w:hAnsi="Tahoma" w:cs="Tahoma"/>
          <w:color w:val="000000"/>
          <w:sz w:val="20"/>
          <w:szCs w:val="20"/>
        </w:rPr>
        <w:t>)</w:t>
      </w:r>
      <w:r w:rsidRPr="008F5852">
        <w:rPr>
          <w:rFonts w:ascii="Tahoma" w:eastAsia="Arial" w:hAnsi="Tahoma" w:cs="Tahoma"/>
          <w:color w:val="000000"/>
          <w:sz w:val="20"/>
          <w:szCs w:val="20"/>
        </w:rPr>
        <w:t xml:space="preserve"> vyznačovat cyklistické trasy nebo trasy pro pěší.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D63B96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2CA5AC67" w14:textId="77777777" w:rsidR="00500E8B" w:rsidRDefault="00500E8B" w:rsidP="00500E8B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D63B96">
      <w:pPr>
        <w:spacing w:before="120"/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B32169">
      <w:pPr>
        <w:rPr>
          <w:rFonts w:ascii="Tahoma" w:hAnsi="Tahoma" w:cs="Tahoma"/>
          <w:sz w:val="20"/>
          <w:szCs w:val="20"/>
        </w:rPr>
      </w:pPr>
    </w:p>
    <w:p w14:paraId="509C70E8" w14:textId="205EEE89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B32169">
        <w:rPr>
          <w:rFonts w:ascii="Tahoma" w:eastAsia="Times New Roman" w:hAnsi="Tahoma" w:cs="Tahoma"/>
          <w:b/>
          <w:bCs/>
          <w:lang w:eastAsia="cs-CZ"/>
        </w:rPr>
        <w:t xml:space="preserve"> 6</w:t>
      </w:r>
    </w:p>
    <w:p w14:paraId="1CA4461B" w14:textId="26FD0014" w:rsidR="006169CC" w:rsidRPr="00396BD7" w:rsidRDefault="00500E8B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71643B4" w14:textId="77777777" w:rsidR="00500E8B" w:rsidRPr="004E796A" w:rsidRDefault="00500E8B" w:rsidP="00D63B96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01373E67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3F61A78C" w14:textId="77777777" w:rsidR="00500E8B" w:rsidRPr="00396BD7" w:rsidRDefault="00500E8B" w:rsidP="006169CC">
      <w:pPr>
        <w:spacing w:before="120"/>
        <w:rPr>
          <w:rFonts w:ascii="Tahoma" w:hAnsi="Tahoma" w:cs="Tahoma"/>
          <w:sz w:val="20"/>
        </w:rPr>
      </w:pPr>
    </w:p>
    <w:p w14:paraId="140C8A9A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0BB376C4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2E2159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2E2159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4E1D7F32" w:rsidR="006169CC" w:rsidRDefault="006169CC" w:rsidP="00A95CFB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br w:type="page"/>
      </w:r>
      <w:r w:rsidRPr="00B32169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32169">
        <w:rPr>
          <w:rFonts w:ascii="Tahoma" w:hAnsi="Tahoma" w:cs="Tahoma"/>
          <w:sz w:val="20"/>
          <w:u w:val="single"/>
        </w:rPr>
        <w:t xml:space="preserve"> k nařízení Jihočeského kraje</w:t>
      </w:r>
      <w:r w:rsidR="006C53A2">
        <w:rPr>
          <w:rFonts w:ascii="Tahoma" w:hAnsi="Tahoma" w:cs="Tahoma"/>
          <w:sz w:val="20"/>
          <w:u w:val="single"/>
        </w:rPr>
        <w:t xml:space="preserve"> ze </w:t>
      </w:r>
      <w:r w:rsidR="006C53A2" w:rsidRPr="006C53A2">
        <w:rPr>
          <w:rFonts w:ascii="Tahoma" w:hAnsi="Tahoma" w:cs="Tahoma"/>
          <w:sz w:val="20"/>
          <w:u w:val="single"/>
        </w:rPr>
        <w:t xml:space="preserve">dne </w:t>
      </w:r>
      <w:r w:rsidR="00C0088C">
        <w:rPr>
          <w:rFonts w:ascii="Tahoma" w:hAnsi="Tahoma" w:cs="Tahoma"/>
          <w:sz w:val="20"/>
          <w:u w:val="single"/>
        </w:rPr>
        <w:t>24. 11.</w:t>
      </w:r>
      <w:r w:rsidR="006C53A2" w:rsidRPr="006C53A2">
        <w:rPr>
          <w:rFonts w:ascii="Tahoma" w:hAnsi="Tahoma" w:cs="Tahoma"/>
          <w:sz w:val="20"/>
          <w:u w:val="single"/>
        </w:rPr>
        <w:t xml:space="preserve"> 2022</w:t>
      </w:r>
      <w:r w:rsidR="006C53A2">
        <w:rPr>
          <w:rFonts w:ascii="Tahoma" w:hAnsi="Tahoma" w:cs="Tahoma"/>
          <w:sz w:val="20"/>
          <w:u w:val="single"/>
        </w:rPr>
        <w:t xml:space="preserve">: </w:t>
      </w:r>
      <w:r w:rsidR="00A95CFB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A95CFB">
        <w:rPr>
          <w:rFonts w:ascii="Tahoma" w:hAnsi="Tahoma" w:cs="Tahoma"/>
          <w:sz w:val="20"/>
          <w:u w:val="single"/>
        </w:rPr>
        <w:t xml:space="preserve">v souřadnicovém systému </w:t>
      </w:r>
      <w:r w:rsidR="009D24EF">
        <w:rPr>
          <w:rFonts w:ascii="Tahoma" w:hAnsi="Tahoma" w:cs="Tahoma"/>
          <w:sz w:val="20"/>
          <w:u w:val="single"/>
        </w:rPr>
        <w:t>S-JTSK</w:t>
      </w:r>
      <w:r w:rsidR="00A95CFB" w:rsidRPr="00753F46">
        <w:rPr>
          <w:rFonts w:ascii="Tahoma" w:hAnsi="Tahoma" w:cs="Tahoma"/>
          <w:sz w:val="20"/>
          <w:u w:val="single"/>
        </w:rPr>
        <w:t xml:space="preserve"> jednotl</w:t>
      </w:r>
      <w:r w:rsidR="00A95CFB" w:rsidRPr="006C53A2">
        <w:rPr>
          <w:rFonts w:ascii="Tahoma" w:hAnsi="Tahoma" w:cs="Tahoma"/>
          <w:sz w:val="20"/>
          <w:u w:val="single"/>
        </w:rPr>
        <w:t xml:space="preserve">ivých vrcholů geometrického obrazce, </w:t>
      </w:r>
      <w:r w:rsidRPr="006C53A2">
        <w:rPr>
          <w:rFonts w:ascii="Tahoma" w:hAnsi="Tahoma" w:cs="Tahoma"/>
          <w:sz w:val="20"/>
          <w:u w:val="single"/>
        </w:rPr>
        <w:t xml:space="preserve">kterými jsou stanoveny hranice přírodní památky </w:t>
      </w:r>
      <w:r w:rsidR="001E2E38">
        <w:rPr>
          <w:rFonts w:ascii="Tahoma" w:hAnsi="Tahoma" w:cs="Tahoma"/>
          <w:sz w:val="20"/>
          <w:u w:val="single"/>
        </w:rPr>
        <w:t>Rybník Motovidlo</w:t>
      </w:r>
      <w:r w:rsidR="006C53A2" w:rsidRPr="006C53A2">
        <w:rPr>
          <w:rFonts w:ascii="Tahoma" w:hAnsi="Tahoma" w:cs="Tahoma"/>
          <w:sz w:val="20"/>
          <w:u w:val="single"/>
        </w:rPr>
        <w:t>.</w:t>
      </w:r>
    </w:p>
    <w:p w14:paraId="0051CCB8" w14:textId="5D27585A" w:rsidR="00A95CFB" w:rsidRDefault="00A95CFB" w:rsidP="006C53A2">
      <w:pPr>
        <w:tabs>
          <w:tab w:val="left" w:pos="5760"/>
        </w:tabs>
        <w:ind w:left="357"/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794EA6" w:rsidRPr="00794EA6" w14:paraId="3889008D" w14:textId="77777777" w:rsidTr="00794EA6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7675D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932EB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730CA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B8252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76FB0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794EA6" w:rsidRPr="00794EA6" w14:paraId="21436415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063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33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762 102,37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E3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1 162 327,93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30F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7AA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19BFAD6A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3B3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9E2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762 090,57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98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1 162 355,06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1B4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281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32135F03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D1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F2E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762 078,26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02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1 162 400,53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CA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8EC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4B2EE8D0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B85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7DE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762 074,59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92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1 162 449,18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8B6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D0C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60391EB7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5E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C70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762 071,40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0A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1 162 500,09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25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CFE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111EFE56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435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FB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762 069,03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849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1 162 534,09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B47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55B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76AC8B2B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D3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41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762 069,66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17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1 162 545,45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78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71E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70D3410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E6E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17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762 079,37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AFD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1 162 557,04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6D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137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276985FA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2B5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20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762 142,38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0B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1 162 581,29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AB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420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6F6D672A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37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363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762 243,45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DA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1 162 604,89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A3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3EF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22682329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38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5F6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762 290,12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6EE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1 162 616,28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8C6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71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4E7ABE9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94A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81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762 415,39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6AC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1 162 643,78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6B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73D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70BEBB1F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B4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49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762 460,95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3E7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1 162 653,91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2D8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724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23AF6B52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05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20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762 484,50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95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1 162 658,13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DEC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F8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6DA27519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EF6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D6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762 539,26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C6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1 162 660,47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CA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054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F2F3515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24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7A6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762 562,00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1A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1 162 630,55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EF1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74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18CCD293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27E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9C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762 578,96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E2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1 162 601,88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B36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EFA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1F84B40B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182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BC2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762 600,40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C6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1 162 555,99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A04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6F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4897D901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DA5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AD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762 602,34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E5C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1 162 554,29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50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928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746F2C22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48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EB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762 463,17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DA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1 162 497,60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33C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7D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3DD09261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18B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61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762 464,80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901E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1 162 493,58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7C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53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3C1A110A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562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18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762 483,76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30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1 162 447,15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1F0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D8F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97B05F4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902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0F2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762 462,14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2C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1 162 433,91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CE1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D1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C0C2AAC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E0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F4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762 451,45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45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1 162 399,37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2F4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FEA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0686638E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ED9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886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762 460,83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2A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1 162 379,40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7DA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AAF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38C01C8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D4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E1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762 459,01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70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1 162 352,02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745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8F1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3E402541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42F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B3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762 370,94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262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1 162 354,08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5CD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A5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4FE6C432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03C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3D5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762 288,66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EBC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1 162 355,96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94B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B886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323E3686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91F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C9B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762 206,85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4DE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1 162 357,96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FD7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00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125F1BE8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709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C3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762 193,68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C914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1 162 361,16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69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BDB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585FA33B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18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1B33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762 129,33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0DA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1 162 328,48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3F3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3D40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794EA6" w:rsidRPr="00794EA6" w14:paraId="04325757" w14:textId="77777777" w:rsidTr="00794EA6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63F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A98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762 111,27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EC9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1 162 326,37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FF7E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2E1" w14:textId="77777777" w:rsidR="00794EA6" w:rsidRPr="00794EA6" w:rsidRDefault="00794EA6" w:rsidP="00794E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94E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97566AA" w14:textId="77777777" w:rsidR="00A95CFB" w:rsidRPr="00396BD7" w:rsidRDefault="00A95CFB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  <w:u w:val="single"/>
        </w:rPr>
      </w:pPr>
    </w:p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5F57B2">
          <w:footerReference w:type="default" r:id="rId7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B0688E3" w14:textId="56565554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B32169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B32169" w:rsidRPr="00B32169">
        <w:rPr>
          <w:rFonts w:ascii="Tahoma" w:hAnsi="Tahoma" w:cs="Tahoma"/>
          <w:b/>
          <w:bCs/>
          <w:sz w:val="20"/>
          <w:u w:val="single"/>
        </w:rPr>
        <w:t>2</w:t>
      </w:r>
      <w:r w:rsidRPr="00B32169">
        <w:rPr>
          <w:rFonts w:ascii="Tahoma" w:hAnsi="Tahoma" w:cs="Tahoma"/>
          <w:sz w:val="20"/>
          <w:u w:val="single"/>
        </w:rPr>
        <w:t xml:space="preserve"> k nařízení </w:t>
      </w:r>
      <w:r w:rsidRPr="006C53A2">
        <w:rPr>
          <w:rFonts w:ascii="Tahoma" w:hAnsi="Tahoma" w:cs="Tahoma"/>
          <w:sz w:val="20"/>
          <w:u w:val="single"/>
        </w:rPr>
        <w:t>Jihočeského kraje</w:t>
      </w:r>
      <w:r w:rsidR="006C53A2" w:rsidRPr="006C53A2">
        <w:rPr>
          <w:rFonts w:ascii="Tahoma" w:hAnsi="Tahoma" w:cs="Tahoma"/>
          <w:sz w:val="20"/>
          <w:u w:val="single"/>
        </w:rPr>
        <w:t xml:space="preserve"> </w:t>
      </w:r>
      <w:r w:rsidR="006C53A2" w:rsidRPr="006C53A2">
        <w:rPr>
          <w:rFonts w:ascii="Tahoma" w:hAnsi="Tahoma" w:cs="Tahoma"/>
          <w:sz w:val="20"/>
          <w:szCs w:val="20"/>
          <w:u w:val="single"/>
        </w:rPr>
        <w:t xml:space="preserve">dne </w:t>
      </w:r>
      <w:r w:rsidR="00C0088C">
        <w:rPr>
          <w:rFonts w:ascii="Tahoma" w:hAnsi="Tahoma" w:cs="Tahoma"/>
          <w:sz w:val="20"/>
          <w:szCs w:val="20"/>
          <w:u w:val="single"/>
        </w:rPr>
        <w:t>24. 11.</w:t>
      </w:r>
      <w:r w:rsidR="006C53A2" w:rsidRPr="006C53A2">
        <w:rPr>
          <w:rFonts w:ascii="Tahoma" w:hAnsi="Tahoma" w:cs="Tahoma"/>
          <w:sz w:val="20"/>
          <w:szCs w:val="20"/>
          <w:u w:val="single"/>
        </w:rPr>
        <w:t xml:space="preserve"> 2022: </w:t>
      </w:r>
      <w:r w:rsidRPr="006C53A2">
        <w:rPr>
          <w:rFonts w:ascii="Tahoma" w:hAnsi="Tahoma" w:cs="Tahoma"/>
          <w:sz w:val="20"/>
          <w:u w:val="single"/>
        </w:rPr>
        <w:t xml:space="preserve">vymezení přírodní památky </w:t>
      </w:r>
      <w:r w:rsidR="001E2E38">
        <w:rPr>
          <w:rFonts w:ascii="Tahoma" w:hAnsi="Tahoma" w:cs="Tahoma"/>
          <w:sz w:val="20"/>
          <w:u w:val="single"/>
        </w:rPr>
        <w:t>Rybník Motovidlo</w:t>
      </w:r>
      <w:r w:rsidR="00DD5E65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2378FC10" w14:textId="736AC80D" w:rsidR="00916AE2" w:rsidRDefault="00916AE2" w:rsidP="006169CC">
      <w:pPr>
        <w:rPr>
          <w:rFonts w:ascii="Tahoma" w:hAnsi="Tahoma" w:cs="Tahoma"/>
          <w:sz w:val="20"/>
          <w:u w:val="single"/>
        </w:rPr>
      </w:pPr>
    </w:p>
    <w:p w14:paraId="62899D8C" w14:textId="01AD6E99" w:rsidR="00916AE2" w:rsidRDefault="00916AE2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6AB73781" wp14:editId="70979148">
            <wp:extent cx="5749925" cy="808355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E691" w14:textId="77777777" w:rsidR="006169CC" w:rsidRDefault="006169CC"/>
    <w:sectPr w:rsidR="006169CC" w:rsidSect="00252B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0A8" w14:textId="77777777" w:rsidR="00C858D9" w:rsidRDefault="00C858D9" w:rsidP="006169CC">
      <w:pPr>
        <w:spacing w:line="240" w:lineRule="auto"/>
      </w:pPr>
      <w:r>
        <w:separator/>
      </w:r>
    </w:p>
  </w:endnote>
  <w:endnote w:type="continuationSeparator" w:id="0">
    <w:p w14:paraId="041F0EC5" w14:textId="77777777" w:rsidR="00C858D9" w:rsidRDefault="00C858D9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D45A6A" w:rsidRDefault="00D45A6A">
    <w:pPr>
      <w:pStyle w:val="Zpat"/>
      <w:jc w:val="center"/>
    </w:pPr>
  </w:p>
  <w:p w14:paraId="49D593E1" w14:textId="77777777" w:rsidR="00D45A6A" w:rsidRDefault="00D45A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1B3A" w14:textId="77777777" w:rsidR="00C858D9" w:rsidRDefault="00C858D9" w:rsidP="006169CC">
      <w:pPr>
        <w:spacing w:line="240" w:lineRule="auto"/>
      </w:pPr>
      <w:r>
        <w:separator/>
      </w:r>
    </w:p>
  </w:footnote>
  <w:footnote w:type="continuationSeparator" w:id="0">
    <w:p w14:paraId="009AA899" w14:textId="77777777" w:rsidR="00C858D9" w:rsidRDefault="00C858D9" w:rsidP="006169CC">
      <w:pPr>
        <w:spacing w:line="240" w:lineRule="auto"/>
      </w:pPr>
      <w:r>
        <w:continuationSeparator/>
      </w:r>
    </w:p>
  </w:footnote>
  <w:footnote w:id="1">
    <w:p w14:paraId="14DBB066" w14:textId="77777777" w:rsidR="00D45A6A" w:rsidRPr="00E92E0A" w:rsidRDefault="00D45A6A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7864">
    <w:abstractNumId w:val="0"/>
  </w:num>
  <w:num w:numId="2" w16cid:durableId="210110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62C3"/>
    <w:rsid w:val="00025ECC"/>
    <w:rsid w:val="000B061F"/>
    <w:rsid w:val="0010692A"/>
    <w:rsid w:val="00195244"/>
    <w:rsid w:val="001D028B"/>
    <w:rsid w:val="001D7A05"/>
    <w:rsid w:val="001E2E38"/>
    <w:rsid w:val="001F2928"/>
    <w:rsid w:val="00252BF2"/>
    <w:rsid w:val="002A0C8A"/>
    <w:rsid w:val="002E2159"/>
    <w:rsid w:val="00302B6D"/>
    <w:rsid w:val="00391428"/>
    <w:rsid w:val="003A3A5D"/>
    <w:rsid w:val="003A44AA"/>
    <w:rsid w:val="003F3056"/>
    <w:rsid w:val="00466788"/>
    <w:rsid w:val="00472616"/>
    <w:rsid w:val="00496561"/>
    <w:rsid w:val="004F36C5"/>
    <w:rsid w:val="00500E8B"/>
    <w:rsid w:val="0053765B"/>
    <w:rsid w:val="005F57B2"/>
    <w:rsid w:val="006169CC"/>
    <w:rsid w:val="006C53A2"/>
    <w:rsid w:val="007052DC"/>
    <w:rsid w:val="007450BE"/>
    <w:rsid w:val="0076172E"/>
    <w:rsid w:val="00794EA6"/>
    <w:rsid w:val="008266AF"/>
    <w:rsid w:val="008F5852"/>
    <w:rsid w:val="00916AE2"/>
    <w:rsid w:val="00967374"/>
    <w:rsid w:val="009A2A3B"/>
    <w:rsid w:val="009D24EF"/>
    <w:rsid w:val="00A5221E"/>
    <w:rsid w:val="00A95CFB"/>
    <w:rsid w:val="00B32169"/>
    <w:rsid w:val="00BA7C87"/>
    <w:rsid w:val="00C0088C"/>
    <w:rsid w:val="00C17BC7"/>
    <w:rsid w:val="00C858D9"/>
    <w:rsid w:val="00D45A6A"/>
    <w:rsid w:val="00D45B9C"/>
    <w:rsid w:val="00D51FD8"/>
    <w:rsid w:val="00D63B96"/>
    <w:rsid w:val="00DD5E65"/>
    <w:rsid w:val="00E41692"/>
    <w:rsid w:val="00E538F2"/>
    <w:rsid w:val="00E65863"/>
    <w:rsid w:val="00E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F0C930AD-72E5-42BF-A57F-C4F253FD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A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A6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5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A6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A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28</cp:revision>
  <dcterms:created xsi:type="dcterms:W3CDTF">2022-03-09T15:05:00Z</dcterms:created>
  <dcterms:modified xsi:type="dcterms:W3CDTF">2022-12-08T12:41:00Z</dcterms:modified>
</cp:coreProperties>
</file>