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8A" w:rsidRDefault="0072548A" w:rsidP="00405519">
      <w:pPr>
        <w:pStyle w:val="BodyText"/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color w:val="000000"/>
        </w:rPr>
        <w:t>MĚSTO VRCHLABÍ</w:t>
      </w:r>
    </w:p>
    <w:p w:rsidR="0072548A" w:rsidRDefault="0072548A" w:rsidP="00405519">
      <w:pPr>
        <w:pStyle w:val="NormlnIMP"/>
        <w:spacing w:after="60"/>
        <w:jc w:val="center"/>
        <w:rPr>
          <w:rFonts w:ascii="Arial" w:hAnsi="Arial"/>
          <w:szCs w:val="22"/>
        </w:rPr>
      </w:pPr>
      <w:r>
        <w:rPr>
          <w:rFonts w:ascii="Arial" w:hAnsi="Arial" w:cs="Arial"/>
          <w:b/>
          <w:color w:val="000000"/>
          <w:szCs w:val="22"/>
        </w:rPr>
        <w:t>Zastupitelstvo města</w:t>
      </w:r>
    </w:p>
    <w:p w:rsidR="0072548A" w:rsidRDefault="0072548A" w:rsidP="00405519">
      <w:pPr>
        <w:pStyle w:val="NormlnIMP"/>
        <w:spacing w:after="60"/>
        <w:jc w:val="center"/>
        <w:rPr>
          <w:rFonts w:ascii="Arial" w:hAnsi="Arial" w:cs="Arial"/>
          <w:b/>
          <w:color w:val="000000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1" o:spid="_x0000_s1026" type="#_x0000_t75" style="position:absolute;left:0;text-align:left;margin-left:194.25pt;margin-top:3.65pt;width:52.05pt;height:63pt;z-index:251658240;visibility:visible;mso-wrap-distance-left:0;mso-wrap-distance-right:0" o:allowincell="f">
            <v:imagedata r:id="rId7" o:title=""/>
          </v:shape>
        </w:pict>
      </w:r>
    </w:p>
    <w:p w:rsidR="0072548A" w:rsidRDefault="0072548A" w:rsidP="00405519">
      <w:pPr>
        <w:pStyle w:val="NormlnIMP"/>
        <w:spacing w:after="60"/>
        <w:jc w:val="center"/>
        <w:rPr>
          <w:rFonts w:ascii="Arial" w:hAnsi="Arial" w:cs="Arial"/>
          <w:b/>
          <w:color w:val="000000"/>
          <w:szCs w:val="22"/>
        </w:rPr>
      </w:pPr>
    </w:p>
    <w:p w:rsidR="0072548A" w:rsidRDefault="0072548A" w:rsidP="00405519">
      <w:pPr>
        <w:pStyle w:val="NormlnIMP"/>
        <w:spacing w:after="60"/>
        <w:jc w:val="center"/>
        <w:rPr>
          <w:rFonts w:ascii="Arial" w:hAnsi="Arial" w:cs="Arial"/>
          <w:b/>
          <w:color w:val="000000"/>
          <w:szCs w:val="22"/>
        </w:rPr>
      </w:pPr>
    </w:p>
    <w:p w:rsidR="0072548A" w:rsidRDefault="0072548A" w:rsidP="001602FB">
      <w:pPr>
        <w:rPr>
          <w:rFonts w:ascii="Arial" w:hAnsi="Arial"/>
        </w:rPr>
      </w:pPr>
    </w:p>
    <w:p w:rsidR="0072548A" w:rsidRPr="001602FB" w:rsidRDefault="0072548A" w:rsidP="00405519">
      <w:pPr>
        <w:pStyle w:val="ParagraphBold"/>
        <w:spacing w:before="57" w:after="57"/>
        <w:jc w:val="center"/>
        <w:rPr>
          <w:rFonts w:ascii="Arial" w:hAnsi="Arial"/>
          <w:sz w:val="24"/>
          <w:szCs w:val="24"/>
        </w:rPr>
      </w:pPr>
      <w:r w:rsidRPr="001602FB">
        <w:rPr>
          <w:rFonts w:ascii="Arial" w:hAnsi="Arial"/>
          <w:sz w:val="24"/>
          <w:szCs w:val="24"/>
        </w:rPr>
        <w:t xml:space="preserve">Obecně závazná vyhláška města </w:t>
      </w:r>
    </w:p>
    <w:p w:rsidR="0072548A" w:rsidRPr="00592972" w:rsidRDefault="0072548A" w:rsidP="00850CCE">
      <w:pPr>
        <w:spacing w:line="276" w:lineRule="auto"/>
        <w:jc w:val="center"/>
        <w:rPr>
          <w:rFonts w:ascii="Arial" w:hAnsi="Arial" w:cs="Arial"/>
          <w:b/>
        </w:rPr>
      </w:pPr>
      <w:r w:rsidRPr="00592972">
        <w:rPr>
          <w:rFonts w:ascii="Arial" w:hAnsi="Arial" w:cs="Arial"/>
          <w:b/>
        </w:rPr>
        <w:t>o místním poplatku ze psů</w:t>
      </w:r>
    </w:p>
    <w:p w:rsidR="0072548A" w:rsidRPr="00686CC9" w:rsidRDefault="0072548A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72548A" w:rsidRPr="0001228D" w:rsidRDefault="0072548A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Vrchlabí</w:t>
      </w:r>
      <w:r w:rsidRPr="002B668D">
        <w:rPr>
          <w:rFonts w:ascii="Arial" w:hAnsi="Arial" w:cs="Arial"/>
          <w:sz w:val="22"/>
          <w:szCs w:val="22"/>
        </w:rPr>
        <w:t xml:space="preserve"> se na svém </w:t>
      </w:r>
      <w:r>
        <w:rPr>
          <w:rFonts w:ascii="Arial" w:hAnsi="Arial" w:cs="Arial"/>
          <w:sz w:val="22"/>
          <w:szCs w:val="22"/>
        </w:rPr>
        <w:t xml:space="preserve">6. zasedání dne 5. prosince </w:t>
      </w:r>
      <w:r w:rsidRPr="000D283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023</w:t>
      </w:r>
      <w:r w:rsidRPr="002B66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106/6/ZM/2023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72548A" w:rsidRPr="0001228D" w:rsidRDefault="0072548A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72548A" w:rsidRPr="0001228D" w:rsidRDefault="0072548A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72548A" w:rsidRPr="0001228D" w:rsidRDefault="0072548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Vrchlabí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72548A" w:rsidRPr="007F423A" w:rsidRDefault="0072548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:rsidR="0072548A" w:rsidRPr="0001228D" w:rsidRDefault="0072548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 úřad Vrchlabí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72548A" w:rsidRPr="007C6483" w:rsidRDefault="0072548A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72548A" w:rsidRPr="007C6483" w:rsidRDefault="0072548A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:rsidR="0072548A" w:rsidRPr="007C6483" w:rsidRDefault="0072548A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</w:t>
      </w:r>
      <w:r w:rsidRPr="005C0AE5">
        <w:t xml:space="preserve"> </w:t>
      </w:r>
      <w:r w:rsidRPr="005C0AE5">
        <w:rPr>
          <w:rFonts w:ascii="Arial" w:hAnsi="Arial" w:cs="Arial"/>
          <w:sz w:val="22"/>
          <w:szCs w:val="22"/>
        </w:rPr>
        <w:t xml:space="preserve">poplatek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obci </w:t>
      </w:r>
      <w:r w:rsidRPr="005C0AE5">
        <w:rPr>
          <w:rFonts w:ascii="Arial" w:hAnsi="Arial" w:cs="Arial"/>
          <w:sz w:val="22"/>
          <w:szCs w:val="22"/>
        </w:rPr>
        <w:t>příslušné</w:t>
      </w:r>
      <w:r>
        <w:rPr>
          <w:rFonts w:ascii="Arial" w:hAnsi="Arial" w:cs="Arial"/>
          <w:sz w:val="22"/>
          <w:szCs w:val="22"/>
        </w:rPr>
        <w:t xml:space="preserve"> </w:t>
      </w:r>
      <w:r w:rsidRPr="005C0AE5">
        <w:rPr>
          <w:rFonts w:ascii="Arial" w:hAnsi="Arial" w:cs="Arial"/>
          <w:sz w:val="22"/>
          <w:szCs w:val="22"/>
        </w:rPr>
        <w:t>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72548A" w:rsidRPr="007C6483" w:rsidRDefault="0072548A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72548A" w:rsidRPr="004035A7" w:rsidRDefault="0072548A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72548A" w:rsidRPr="0080616A" w:rsidRDefault="0072548A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72548A" w:rsidRPr="00154F39" w:rsidRDefault="0072548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FootnoteReference"/>
          <w:rFonts w:ascii="Arial" w:hAnsi="Arial" w:cs="Arial"/>
          <w:sz w:val="22"/>
          <w:szCs w:val="22"/>
        </w:rPr>
        <w:footnoteReference w:id="5"/>
      </w:r>
    </w:p>
    <w:p w:rsidR="0072548A" w:rsidRPr="0001228D" w:rsidRDefault="0072548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:rsidR="0072548A" w:rsidRPr="004035A7" w:rsidRDefault="0072548A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72548A" w:rsidRPr="0080616A" w:rsidRDefault="0072548A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72548A" w:rsidRDefault="0072548A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72548A" w:rsidRDefault="0072548A" w:rsidP="00405519">
      <w:pPr>
        <w:pStyle w:val="Standard"/>
        <w:spacing w:line="288" w:lineRule="auto"/>
        <w:ind w:left="567"/>
        <w:jc w:val="both"/>
        <w:rPr>
          <w:rFonts w:ascii="Arial" w:hAnsi="Arial" w:cs="Arial"/>
          <w:color w:val="FFBF00"/>
          <w:sz w:val="22"/>
          <w:szCs w:val="22"/>
        </w:rPr>
      </w:pPr>
    </w:p>
    <w:p w:rsidR="0072548A" w:rsidRPr="00460981" w:rsidRDefault="0072548A" w:rsidP="00405519">
      <w:pPr>
        <w:pStyle w:val="Standard"/>
        <w:spacing w:line="288" w:lineRule="auto"/>
        <w:ind w:left="567"/>
        <w:jc w:val="both"/>
      </w:pPr>
      <w:r>
        <w:rPr>
          <w:rFonts w:ascii="Arial" w:hAnsi="Arial" w:cs="Arial"/>
          <w:b/>
          <w:color w:val="FFBF00"/>
          <w:sz w:val="22"/>
          <w:szCs w:val="22"/>
        </w:rPr>
        <w:tab/>
      </w:r>
      <w:r>
        <w:rPr>
          <w:rFonts w:ascii="Arial" w:hAnsi="Arial" w:cs="Arial"/>
          <w:b/>
          <w:color w:val="FFBF00"/>
          <w:sz w:val="22"/>
          <w:szCs w:val="22"/>
        </w:rPr>
        <w:tab/>
      </w:r>
      <w:r>
        <w:rPr>
          <w:rFonts w:ascii="Arial" w:hAnsi="Arial" w:cs="Arial"/>
          <w:b/>
          <w:color w:val="FFBF00"/>
          <w:sz w:val="22"/>
          <w:szCs w:val="22"/>
        </w:rPr>
        <w:tab/>
      </w:r>
      <w:r>
        <w:rPr>
          <w:rFonts w:ascii="Arial" w:hAnsi="Arial" w:cs="Arial"/>
          <w:b/>
          <w:color w:val="FFBF00"/>
          <w:sz w:val="22"/>
          <w:szCs w:val="22"/>
        </w:rPr>
        <w:tab/>
      </w:r>
      <w:r>
        <w:rPr>
          <w:rFonts w:ascii="Arial" w:hAnsi="Arial" w:cs="Arial"/>
          <w:b/>
          <w:color w:val="FFBF00"/>
          <w:sz w:val="22"/>
          <w:szCs w:val="22"/>
        </w:rPr>
        <w:tab/>
      </w:r>
      <w:r w:rsidRPr="00460981">
        <w:rPr>
          <w:rFonts w:ascii="Arial" w:hAnsi="Arial" w:cs="Calibri"/>
          <w:b/>
          <w:sz w:val="22"/>
          <w:szCs w:val="22"/>
        </w:rPr>
        <w:t>za prvního psa</w:t>
      </w:r>
      <w:r w:rsidRPr="00460981">
        <w:rPr>
          <w:rFonts w:ascii="Arial" w:hAnsi="Arial" w:cs="Calibri"/>
          <w:b/>
          <w:sz w:val="22"/>
          <w:szCs w:val="22"/>
        </w:rPr>
        <w:tab/>
      </w:r>
      <w:r w:rsidRPr="00460981">
        <w:rPr>
          <w:rFonts w:ascii="Arial" w:hAnsi="Arial" w:cs="Calibri"/>
          <w:b/>
          <w:sz w:val="22"/>
          <w:szCs w:val="22"/>
        </w:rPr>
        <w:tab/>
        <w:t xml:space="preserve">za druhého a každého </w:t>
      </w:r>
      <w:r w:rsidRPr="00460981">
        <w:rPr>
          <w:rFonts w:ascii="Arial" w:hAnsi="Arial" w:cs="Calibri"/>
          <w:b/>
          <w:sz w:val="22"/>
          <w:szCs w:val="22"/>
        </w:rPr>
        <w:tab/>
      </w:r>
      <w:r w:rsidRPr="00460981">
        <w:rPr>
          <w:rFonts w:ascii="Arial" w:hAnsi="Arial" w:cs="Calibri"/>
          <w:b/>
          <w:sz w:val="22"/>
          <w:szCs w:val="22"/>
        </w:rPr>
        <w:tab/>
      </w:r>
      <w:r w:rsidRPr="00460981">
        <w:rPr>
          <w:rFonts w:ascii="Arial" w:hAnsi="Arial" w:cs="Calibri"/>
          <w:b/>
          <w:sz w:val="22"/>
          <w:szCs w:val="22"/>
        </w:rPr>
        <w:tab/>
      </w:r>
      <w:r w:rsidRPr="00460981">
        <w:rPr>
          <w:rFonts w:ascii="Arial" w:hAnsi="Arial" w:cs="Calibri"/>
          <w:b/>
          <w:sz w:val="22"/>
          <w:szCs w:val="22"/>
        </w:rPr>
        <w:tab/>
      </w:r>
      <w:r w:rsidRPr="00460981">
        <w:rPr>
          <w:rFonts w:ascii="Arial" w:hAnsi="Arial" w:cs="Calibri"/>
          <w:b/>
          <w:sz w:val="22"/>
          <w:szCs w:val="22"/>
        </w:rPr>
        <w:tab/>
      </w:r>
      <w:r w:rsidRPr="00460981">
        <w:rPr>
          <w:rFonts w:ascii="Arial" w:hAnsi="Arial" w:cs="Calibri"/>
          <w:b/>
          <w:sz w:val="22"/>
          <w:szCs w:val="22"/>
        </w:rPr>
        <w:tab/>
      </w:r>
      <w:r w:rsidRPr="00460981">
        <w:rPr>
          <w:rFonts w:ascii="Arial" w:hAnsi="Arial" w:cs="Calibri"/>
          <w:b/>
          <w:sz w:val="22"/>
          <w:szCs w:val="22"/>
        </w:rPr>
        <w:tab/>
      </w:r>
      <w:r w:rsidRPr="00460981">
        <w:rPr>
          <w:rFonts w:ascii="Arial" w:hAnsi="Arial" w:cs="Calibri"/>
          <w:b/>
          <w:sz w:val="22"/>
          <w:szCs w:val="22"/>
        </w:rPr>
        <w:tab/>
      </w:r>
      <w:r w:rsidRPr="00460981">
        <w:rPr>
          <w:rFonts w:ascii="Arial" w:hAnsi="Arial" w:cs="Calibri"/>
          <w:b/>
          <w:sz w:val="22"/>
          <w:szCs w:val="22"/>
        </w:rPr>
        <w:tab/>
        <w:t>dalšího psa téhož držitele</w:t>
      </w:r>
    </w:p>
    <w:p w:rsidR="0072548A" w:rsidRPr="00460981" w:rsidRDefault="0072548A" w:rsidP="00405519">
      <w:pPr>
        <w:pStyle w:val="Standard"/>
        <w:ind w:left="6372" w:hanging="2835"/>
        <w:jc w:val="both"/>
        <w:rPr>
          <w:rFonts w:ascii="Arial" w:hAnsi="Arial" w:cs="Calibri"/>
          <w:b/>
          <w:sz w:val="22"/>
          <w:szCs w:val="22"/>
        </w:rPr>
      </w:pPr>
    </w:p>
    <w:p w:rsidR="0072548A" w:rsidRPr="00460981" w:rsidRDefault="0072548A" w:rsidP="00405519">
      <w:pPr>
        <w:pStyle w:val="Standard"/>
        <w:numPr>
          <w:ilvl w:val="1"/>
          <w:numId w:val="6"/>
        </w:numPr>
        <w:tabs>
          <w:tab w:val="left" w:pos="720"/>
        </w:tabs>
        <w:spacing w:before="170"/>
        <w:jc w:val="both"/>
        <w:rPr>
          <w:rFonts w:ascii="Arial" w:hAnsi="Arial" w:cs="Calibri"/>
          <w:sz w:val="22"/>
          <w:szCs w:val="22"/>
        </w:rPr>
      </w:pPr>
      <w:r w:rsidRPr="00460981">
        <w:rPr>
          <w:rFonts w:ascii="Arial" w:hAnsi="Arial" w:cs="Calibri"/>
          <w:sz w:val="22"/>
          <w:szCs w:val="22"/>
        </w:rPr>
        <w:t>Za psa držitele v rodinném domě</w:t>
      </w:r>
      <w:r w:rsidRPr="00460981">
        <w:rPr>
          <w:rFonts w:ascii="Arial" w:hAnsi="Arial" w:cs="Calibri"/>
          <w:sz w:val="22"/>
          <w:szCs w:val="22"/>
        </w:rPr>
        <w:tab/>
      </w:r>
      <w:r w:rsidRPr="00460981">
        <w:rPr>
          <w:rFonts w:ascii="Arial" w:hAnsi="Arial" w:cs="Calibri"/>
          <w:sz w:val="22"/>
          <w:szCs w:val="22"/>
        </w:rPr>
        <w:tab/>
        <w:t>400 Kč</w:t>
      </w:r>
      <w:r w:rsidRPr="00460981">
        <w:rPr>
          <w:rFonts w:ascii="Arial" w:hAnsi="Arial" w:cs="Calibri"/>
          <w:sz w:val="22"/>
          <w:szCs w:val="22"/>
        </w:rPr>
        <w:tab/>
      </w:r>
      <w:r w:rsidRPr="00460981">
        <w:rPr>
          <w:rFonts w:ascii="Arial" w:hAnsi="Arial" w:cs="Calibri"/>
          <w:sz w:val="22"/>
          <w:szCs w:val="22"/>
        </w:rPr>
        <w:tab/>
      </w:r>
      <w:r w:rsidRPr="00460981">
        <w:rPr>
          <w:rFonts w:ascii="Arial" w:hAnsi="Arial" w:cs="Calibri"/>
          <w:sz w:val="22"/>
          <w:szCs w:val="22"/>
        </w:rPr>
        <w:tab/>
      </w:r>
      <w:r w:rsidRPr="00460981">
        <w:rPr>
          <w:rFonts w:ascii="Arial" w:hAnsi="Arial" w:cs="Calibri"/>
          <w:sz w:val="22"/>
          <w:szCs w:val="22"/>
        </w:rPr>
        <w:tab/>
        <w:t>600 Kč</w:t>
      </w:r>
    </w:p>
    <w:p w:rsidR="0072548A" w:rsidRPr="00460981" w:rsidRDefault="0072548A" w:rsidP="00405519">
      <w:pPr>
        <w:pStyle w:val="Standard"/>
        <w:numPr>
          <w:ilvl w:val="1"/>
          <w:numId w:val="6"/>
        </w:numPr>
        <w:tabs>
          <w:tab w:val="left" w:pos="720"/>
        </w:tabs>
        <w:spacing w:before="170"/>
        <w:jc w:val="both"/>
        <w:rPr>
          <w:rFonts w:ascii="Arial" w:hAnsi="Arial" w:cs="Calibri"/>
          <w:sz w:val="22"/>
          <w:szCs w:val="22"/>
        </w:rPr>
      </w:pPr>
      <w:r w:rsidRPr="00460981">
        <w:rPr>
          <w:rFonts w:ascii="Arial" w:hAnsi="Arial" w:cs="Calibri"/>
          <w:sz w:val="22"/>
          <w:szCs w:val="22"/>
        </w:rPr>
        <w:t>Za psa držitele v </w:t>
      </w:r>
      <w:r w:rsidRPr="000D283E">
        <w:rPr>
          <w:rFonts w:ascii="Arial" w:hAnsi="Arial" w:cs="Calibri"/>
          <w:sz w:val="22"/>
          <w:szCs w:val="22"/>
        </w:rPr>
        <w:t>ostatních případech</w:t>
      </w:r>
      <w:r w:rsidRPr="00460981">
        <w:rPr>
          <w:rFonts w:ascii="Arial" w:hAnsi="Arial" w:cs="Calibri"/>
          <w:sz w:val="22"/>
          <w:szCs w:val="22"/>
        </w:rPr>
        <w:t xml:space="preserve">  </w:t>
      </w:r>
      <w:r w:rsidRPr="00460981">
        <w:rPr>
          <w:rFonts w:ascii="Arial" w:hAnsi="Arial" w:cs="Calibri"/>
          <w:sz w:val="22"/>
          <w:szCs w:val="22"/>
        </w:rPr>
        <w:tab/>
        <w:t>1000 Kč</w:t>
      </w:r>
      <w:r w:rsidRPr="00460981">
        <w:rPr>
          <w:rFonts w:ascii="Arial" w:hAnsi="Arial" w:cs="Calibri"/>
          <w:sz w:val="22"/>
          <w:szCs w:val="22"/>
        </w:rPr>
        <w:tab/>
      </w:r>
      <w:r w:rsidRPr="00460981">
        <w:rPr>
          <w:rFonts w:ascii="Arial" w:hAnsi="Arial" w:cs="Calibri"/>
          <w:sz w:val="22"/>
          <w:szCs w:val="22"/>
        </w:rPr>
        <w:tab/>
      </w:r>
      <w:r w:rsidRPr="00460981">
        <w:rPr>
          <w:rFonts w:ascii="Arial" w:hAnsi="Arial" w:cs="Calibri"/>
          <w:sz w:val="22"/>
          <w:szCs w:val="22"/>
        </w:rPr>
        <w:tab/>
        <w:t>1 500 Kč</w:t>
      </w:r>
    </w:p>
    <w:p w:rsidR="0072548A" w:rsidRPr="00460981" w:rsidRDefault="0072548A" w:rsidP="00405519">
      <w:pPr>
        <w:pStyle w:val="Standard"/>
        <w:numPr>
          <w:ilvl w:val="1"/>
          <w:numId w:val="6"/>
        </w:numPr>
        <w:tabs>
          <w:tab w:val="left" w:pos="720"/>
        </w:tabs>
        <w:spacing w:before="170"/>
        <w:jc w:val="both"/>
        <w:rPr>
          <w:rFonts w:ascii="Arial" w:hAnsi="Arial" w:cs="Calibri"/>
          <w:sz w:val="22"/>
          <w:szCs w:val="22"/>
        </w:rPr>
      </w:pPr>
      <w:r w:rsidRPr="00460981">
        <w:rPr>
          <w:rFonts w:ascii="Arial" w:hAnsi="Arial" w:cs="Calibri"/>
          <w:sz w:val="22"/>
          <w:szCs w:val="22"/>
        </w:rPr>
        <w:t>Za psa, jehož držitelem je</w:t>
      </w:r>
    </w:p>
    <w:p w:rsidR="0072548A" w:rsidRPr="00405519" w:rsidRDefault="0072548A" w:rsidP="00405519">
      <w:pPr>
        <w:suppressAutoHyphens/>
        <w:autoSpaceDN w:val="0"/>
        <w:spacing w:before="120" w:line="288" w:lineRule="auto"/>
        <w:ind w:left="567"/>
        <w:jc w:val="both"/>
      </w:pPr>
      <w:r w:rsidRPr="00460981">
        <w:rPr>
          <w:rFonts w:ascii="Arial" w:hAnsi="Arial" w:cs="Calibri"/>
          <w:sz w:val="22"/>
          <w:szCs w:val="22"/>
        </w:rPr>
        <w:t xml:space="preserve">      </w:t>
      </w:r>
      <w:r>
        <w:rPr>
          <w:rFonts w:ascii="Arial" w:hAnsi="Arial" w:cs="Calibri"/>
          <w:sz w:val="22"/>
          <w:szCs w:val="22"/>
        </w:rPr>
        <w:t>  </w:t>
      </w:r>
      <w:r w:rsidRPr="00460981">
        <w:rPr>
          <w:rFonts w:ascii="Arial" w:hAnsi="Arial" w:cs="Calibri"/>
          <w:sz w:val="22"/>
          <w:szCs w:val="22"/>
        </w:rPr>
        <w:t>osoba starší 65 let</w:t>
      </w:r>
      <w:r w:rsidRPr="00460981">
        <w:rPr>
          <w:rFonts w:ascii="Arial" w:hAnsi="Arial" w:cs="Calibri"/>
          <w:sz w:val="22"/>
          <w:szCs w:val="22"/>
        </w:rPr>
        <w:tab/>
      </w:r>
      <w:r>
        <w:rPr>
          <w:rFonts w:ascii="Arial" w:hAnsi="Arial" w:cs="Calibri"/>
          <w:sz w:val="22"/>
          <w:szCs w:val="22"/>
        </w:rPr>
        <w:tab/>
      </w:r>
      <w:r>
        <w:rPr>
          <w:rFonts w:ascii="Arial" w:hAnsi="Arial" w:cs="Calibri"/>
          <w:sz w:val="22"/>
          <w:szCs w:val="22"/>
        </w:rPr>
        <w:tab/>
      </w:r>
      <w:r w:rsidRPr="00460981">
        <w:rPr>
          <w:rFonts w:ascii="Arial" w:hAnsi="Arial" w:cs="Calibri"/>
          <w:sz w:val="22"/>
          <w:szCs w:val="22"/>
        </w:rPr>
        <w:t>150 Kč</w:t>
      </w:r>
      <w:r w:rsidRPr="00460981">
        <w:rPr>
          <w:rFonts w:ascii="Arial" w:hAnsi="Arial" w:cs="Calibri"/>
          <w:sz w:val="22"/>
          <w:szCs w:val="22"/>
        </w:rPr>
        <w:tab/>
      </w:r>
      <w:r w:rsidRPr="00460981">
        <w:rPr>
          <w:rFonts w:ascii="Arial" w:hAnsi="Arial" w:cs="Calibri"/>
          <w:sz w:val="22"/>
          <w:szCs w:val="22"/>
        </w:rPr>
        <w:tab/>
      </w:r>
      <w:r w:rsidRPr="00460981">
        <w:rPr>
          <w:rFonts w:ascii="Arial" w:hAnsi="Arial" w:cs="Calibri"/>
          <w:sz w:val="22"/>
          <w:szCs w:val="22"/>
        </w:rPr>
        <w:tab/>
      </w:r>
      <w:r w:rsidRPr="00460981">
        <w:rPr>
          <w:rFonts w:ascii="Arial" w:hAnsi="Arial" w:cs="Calibri"/>
          <w:sz w:val="22"/>
          <w:szCs w:val="22"/>
        </w:rPr>
        <w:tab/>
        <w:t xml:space="preserve"> 200 Kč</w:t>
      </w:r>
      <w:r>
        <w:rPr>
          <w:rFonts w:ascii="Arial" w:hAnsi="Arial" w:cs="Arial"/>
          <w:sz w:val="22"/>
          <w:szCs w:val="22"/>
        </w:rPr>
        <w:t xml:space="preserve"> </w:t>
      </w:r>
    </w:p>
    <w:p w:rsidR="0072548A" w:rsidRDefault="0072548A" w:rsidP="00405519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72548A" w:rsidRPr="004035A7" w:rsidRDefault="0072548A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:rsidR="0072548A" w:rsidRDefault="0072548A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72548A" w:rsidRDefault="0072548A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30. 4. příslušného kalendářního roku.</w:t>
      </w:r>
    </w:p>
    <w:p w:rsidR="0072548A" w:rsidRPr="005C0AE5" w:rsidRDefault="0072548A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vznikla.</w:t>
      </w:r>
    </w:p>
    <w:p w:rsidR="0072548A" w:rsidRPr="00592972" w:rsidRDefault="0072548A" w:rsidP="00592972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72548A" w:rsidRPr="004035A7" w:rsidRDefault="0072548A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72548A" w:rsidRPr="004035A7" w:rsidRDefault="0072548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 a úlevy</w:t>
      </w:r>
    </w:p>
    <w:p w:rsidR="0072548A" w:rsidRDefault="0072548A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FootnoteReference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72548A" w:rsidRPr="00A331DF" w:rsidRDefault="0072548A" w:rsidP="00A331DF">
      <w:pPr>
        <w:pStyle w:val="Standard"/>
        <w:numPr>
          <w:ilvl w:val="0"/>
          <w:numId w:val="4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Od poplatku se dále osvobozují </w:t>
      </w:r>
      <w:r w:rsidRPr="00A331DF">
        <w:rPr>
          <w:rFonts w:ascii="Arial" w:hAnsi="Arial" w:cs="Arial"/>
          <w:sz w:val="22"/>
          <w:szCs w:val="22"/>
        </w:rPr>
        <w:t>psi, jejichž držitelem je město Vrchlabí a jím zřízené příspěvkové organizace</w:t>
      </w:r>
      <w:r>
        <w:rPr>
          <w:rFonts w:ascii="Arial" w:hAnsi="Arial" w:cs="Arial"/>
          <w:sz w:val="22"/>
          <w:szCs w:val="22"/>
        </w:rPr>
        <w:t>.</w:t>
      </w:r>
    </w:p>
    <w:p w:rsidR="0072548A" w:rsidRPr="000D283E" w:rsidRDefault="0072548A" w:rsidP="00A331DF">
      <w:pPr>
        <w:pStyle w:val="Nzvylnk"/>
        <w:numPr>
          <w:ilvl w:val="0"/>
          <w:numId w:val="4"/>
        </w:numPr>
        <w:suppressAutoHyphens/>
        <w:autoSpaceDN w:val="0"/>
        <w:spacing w:before="120" w:line="288" w:lineRule="auto"/>
        <w:jc w:val="both"/>
        <w:textAlignment w:val="baseline"/>
        <w:rPr>
          <w:rFonts w:ascii="Arial" w:hAnsi="Arial" w:cs="Arial"/>
          <w:b w:val="0"/>
          <w:bCs w:val="0"/>
          <w:kern w:val="3"/>
          <w:sz w:val="22"/>
          <w:szCs w:val="22"/>
          <w:lang w:eastAsia="zh-CN"/>
        </w:rPr>
      </w:pPr>
      <w:bookmarkStart w:id="1" w:name="_GoBack"/>
      <w:r w:rsidRPr="000D283E">
        <w:rPr>
          <w:rFonts w:ascii="Arial" w:hAnsi="Arial" w:cs="Calibri"/>
          <w:b w:val="0"/>
          <w:sz w:val="22"/>
          <w:szCs w:val="22"/>
        </w:rPr>
        <w:t>Nárok na úlevu ze sazby poplatku dle čl. 4 této vyhlášky má držitel psa,</w:t>
      </w:r>
      <w:r w:rsidRPr="000D283E">
        <w:rPr>
          <w:rFonts w:ascii="Arial" w:hAnsi="Arial" w:cs="Arial"/>
          <w:b w:val="0"/>
          <w:bCs w:val="0"/>
          <w:kern w:val="3"/>
          <w:sz w:val="22"/>
          <w:szCs w:val="22"/>
          <w:lang w:eastAsia="zh-CN"/>
        </w:rPr>
        <w:t xml:space="preserve"> který je poživatelem starobního, invalidního, vdovského nebo vdoveckého důchodu, který je jeho jediným příjmem anebo poživatelem sirotčího důchodu, není-li zároveň poplatníkem dle čl. 4 písm. c) této vyhlášky, a to ve výši:</w:t>
      </w:r>
    </w:p>
    <w:p w:rsidR="0072548A" w:rsidRPr="000D283E" w:rsidRDefault="0072548A" w:rsidP="003B0F59">
      <w:pPr>
        <w:pStyle w:val="Nzvylnk"/>
        <w:suppressAutoHyphens/>
        <w:autoSpaceDN w:val="0"/>
        <w:spacing w:before="120" w:line="288" w:lineRule="auto"/>
        <w:ind w:left="567"/>
        <w:jc w:val="both"/>
        <w:textAlignment w:val="baseline"/>
        <w:rPr>
          <w:rFonts w:ascii="Arial" w:hAnsi="Arial" w:cs="Arial"/>
          <w:b w:val="0"/>
          <w:bCs w:val="0"/>
          <w:kern w:val="3"/>
          <w:sz w:val="22"/>
          <w:szCs w:val="22"/>
          <w:lang w:eastAsia="zh-CN"/>
        </w:rPr>
      </w:pPr>
      <w:r w:rsidRPr="000D283E">
        <w:rPr>
          <w:rFonts w:ascii="Arial" w:hAnsi="Arial" w:cs="Arial"/>
          <w:b w:val="0"/>
          <w:bCs w:val="0"/>
          <w:kern w:val="3"/>
          <w:sz w:val="22"/>
          <w:szCs w:val="22"/>
          <w:lang w:eastAsia="zh-CN"/>
        </w:rPr>
        <w:t>a) za prvního psa v rodinném domě 200 Kč, za druhého a každého dalšího psa téhož držitele 400 Kč,</w:t>
      </w:r>
    </w:p>
    <w:p w:rsidR="0072548A" w:rsidRPr="000D283E" w:rsidRDefault="0072548A" w:rsidP="00281F86">
      <w:pPr>
        <w:pStyle w:val="Nzvylnk"/>
        <w:suppressAutoHyphens/>
        <w:autoSpaceDN w:val="0"/>
        <w:spacing w:before="120" w:after="0" w:line="288" w:lineRule="auto"/>
        <w:ind w:left="567"/>
        <w:jc w:val="both"/>
        <w:textAlignment w:val="baseline"/>
        <w:rPr>
          <w:rFonts w:ascii="Arial" w:hAnsi="Arial" w:cs="Arial"/>
          <w:b w:val="0"/>
          <w:bCs w:val="0"/>
          <w:kern w:val="3"/>
          <w:sz w:val="22"/>
          <w:szCs w:val="22"/>
          <w:lang w:eastAsia="zh-CN"/>
        </w:rPr>
      </w:pPr>
      <w:r w:rsidRPr="000D283E">
        <w:rPr>
          <w:rFonts w:ascii="Arial" w:hAnsi="Arial" w:cs="Arial"/>
          <w:b w:val="0"/>
          <w:bCs w:val="0"/>
          <w:kern w:val="3"/>
          <w:sz w:val="22"/>
          <w:szCs w:val="22"/>
          <w:lang w:eastAsia="zh-CN"/>
        </w:rPr>
        <w:t>b) za prvního psa v ostatních domech 800 Kč, za druhého a každého dalšího psa téhož držitele 1 200 Kč.</w:t>
      </w:r>
    </w:p>
    <w:bookmarkEnd w:id="1"/>
    <w:p w:rsidR="0072548A" w:rsidRDefault="0072548A" w:rsidP="00281F86">
      <w:pPr>
        <w:pStyle w:val="Nzvylnk"/>
        <w:numPr>
          <w:ilvl w:val="0"/>
          <w:numId w:val="4"/>
        </w:numPr>
        <w:suppressAutoHyphens/>
        <w:autoSpaceDN w:val="0"/>
        <w:spacing w:before="120" w:after="0" w:line="288" w:lineRule="auto"/>
        <w:jc w:val="both"/>
        <w:textAlignment w:val="baseline"/>
        <w:rPr>
          <w:rFonts w:ascii="Arial" w:hAnsi="Arial" w:cs="Calibri"/>
          <w:b w:val="0"/>
          <w:sz w:val="22"/>
          <w:szCs w:val="22"/>
        </w:rPr>
      </w:pPr>
      <w:r w:rsidRPr="00460981">
        <w:rPr>
          <w:rFonts w:ascii="Arial" w:hAnsi="Arial" w:cs="Calibri"/>
          <w:b w:val="0"/>
          <w:sz w:val="22"/>
          <w:szCs w:val="22"/>
        </w:rPr>
        <w:t>Nárok na úlevu ze sazby poplatku dle čl. 4 písm. a) této vyhlášky má držitel psa v částech města Hořejší Vrchlabí a Podhůří, a to ve výší 200 Kč za prvního psa a 300 Kč ročně za druhého a každého dalšího psa téhož držitele.</w:t>
      </w:r>
      <w:r>
        <w:rPr>
          <w:rFonts w:ascii="Arial" w:hAnsi="Arial" w:cs="Calibri"/>
          <w:b w:val="0"/>
          <w:sz w:val="22"/>
          <w:szCs w:val="22"/>
        </w:rPr>
        <w:t xml:space="preserve"> </w:t>
      </w:r>
    </w:p>
    <w:p w:rsidR="0072548A" w:rsidRPr="00281F86" w:rsidRDefault="0072548A" w:rsidP="0062398B">
      <w:pPr>
        <w:pStyle w:val="Nzvylnk"/>
        <w:suppressAutoHyphens/>
        <w:autoSpaceDN w:val="0"/>
        <w:spacing w:before="120" w:after="0" w:line="288" w:lineRule="auto"/>
        <w:jc w:val="both"/>
        <w:textAlignment w:val="baseline"/>
        <w:rPr>
          <w:rFonts w:ascii="Arial" w:hAnsi="Arial" w:cs="Calibri"/>
          <w:b w:val="0"/>
          <w:sz w:val="22"/>
          <w:szCs w:val="22"/>
        </w:rPr>
      </w:pPr>
    </w:p>
    <w:p w:rsidR="0072548A" w:rsidRPr="00D7566F" w:rsidRDefault="0072548A" w:rsidP="00281F86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Údaj rozhodný pro osvobození nebo úlevu dle odst. 1,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/>
            <w:sz w:val="22"/>
            <w:szCs w:val="22"/>
          </w:rPr>
          <w:t>2 a</w:t>
        </w:r>
      </w:smartTag>
      <w:r>
        <w:rPr>
          <w:rFonts w:ascii="Arial" w:hAnsi="Arial"/>
          <w:sz w:val="22"/>
          <w:szCs w:val="22"/>
        </w:rPr>
        <w:t xml:space="preserve"> 3</w:t>
      </w:r>
      <w:r>
        <w:rPr>
          <w:rFonts w:ascii="Arial" w:hAnsi="Arial"/>
          <w:color w:val="0070C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tohoto článku je poplatník povinen ohlásit nejpozději </w:t>
      </w:r>
      <w:r w:rsidRPr="00405519">
        <w:rPr>
          <w:rFonts w:ascii="Arial" w:hAnsi="Arial"/>
          <w:sz w:val="22"/>
          <w:szCs w:val="22"/>
        </w:rPr>
        <w:t>do 60 dnů</w:t>
      </w:r>
      <w:r w:rsidRPr="0001228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od skutečnosti zakládající nárok na osvobození nebo úlevu.</w:t>
      </w:r>
    </w:p>
    <w:p w:rsidR="0072548A" w:rsidRPr="003B0F59" w:rsidRDefault="0072548A" w:rsidP="003B0F59">
      <w:pPr>
        <w:pStyle w:val="Standard"/>
        <w:numPr>
          <w:ilvl w:val="0"/>
          <w:numId w:val="4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 nárok na osvobození nebo úlevu zaniká.</w:t>
      </w:r>
      <w:r>
        <w:rPr>
          <w:rStyle w:val="FootnoteSymbol"/>
          <w:rFonts w:ascii="Arial" w:hAnsi="Arial" w:cs="Arial"/>
          <w:sz w:val="22"/>
          <w:szCs w:val="22"/>
        </w:rPr>
        <w:footnoteReference w:id="9"/>
      </w:r>
    </w:p>
    <w:p w:rsidR="0072548A" w:rsidRPr="00405519" w:rsidRDefault="0072548A" w:rsidP="00281F86">
      <w:pPr>
        <w:pStyle w:val="Standard"/>
        <w:spacing w:before="120" w:line="288" w:lineRule="auto"/>
        <w:ind w:left="567"/>
        <w:jc w:val="both"/>
      </w:pPr>
    </w:p>
    <w:p w:rsidR="0072548A" w:rsidRPr="00DF5857" w:rsidRDefault="0072548A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72548A" w:rsidRPr="00DF5857" w:rsidRDefault="0072548A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72548A" w:rsidRDefault="0072548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72548A" w:rsidRPr="0077656F" w:rsidRDefault="0072548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7656F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4</w:t>
      </w:r>
      <w:r w:rsidRPr="0077656F">
        <w:rPr>
          <w:rFonts w:ascii="Arial" w:hAnsi="Arial" w:cs="Arial"/>
          <w:sz w:val="22"/>
          <w:szCs w:val="22"/>
        </w:rPr>
        <w:t>/2019,</w:t>
      </w:r>
      <w:r>
        <w:rPr>
          <w:rFonts w:ascii="Arial" w:hAnsi="Arial" w:cs="Arial"/>
          <w:sz w:val="22"/>
          <w:szCs w:val="22"/>
        </w:rPr>
        <w:t xml:space="preserve"> o místním poplatku ze psů,</w:t>
      </w:r>
      <w:r w:rsidRPr="0077656F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3</w:t>
      </w:r>
      <w:r w:rsidRPr="0077656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Pr="0077656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2. 2019</w:t>
      </w:r>
      <w:r w:rsidRPr="0077656F">
        <w:rPr>
          <w:rFonts w:ascii="Arial" w:hAnsi="Arial" w:cs="Arial"/>
          <w:sz w:val="22"/>
          <w:szCs w:val="22"/>
        </w:rPr>
        <w:t>.</w:t>
      </w:r>
    </w:p>
    <w:p w:rsidR="0072548A" w:rsidRPr="00DF5857" w:rsidRDefault="0072548A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72548A" w:rsidRDefault="0072548A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72548A" w:rsidRDefault="0072548A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1. 1. 2024.</w:t>
      </w:r>
    </w:p>
    <w:p w:rsidR="0072548A" w:rsidRDefault="0072548A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2548A" w:rsidRDefault="0072548A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2548A" w:rsidRDefault="0072548A" w:rsidP="000D283E">
      <w:pPr>
        <w:pStyle w:val="BodyText"/>
        <w:tabs>
          <w:tab w:val="left" w:pos="144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Sobotka v.r.</w:t>
      </w:r>
    </w:p>
    <w:p w:rsidR="0072548A" w:rsidRDefault="0072548A" w:rsidP="000D283E">
      <w:pPr>
        <w:pStyle w:val="BodyText"/>
        <w:tabs>
          <w:tab w:val="left" w:pos="144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</w:p>
    <w:p w:rsidR="0072548A" w:rsidRDefault="0072548A" w:rsidP="000D283E">
      <w:pPr>
        <w:pStyle w:val="Body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2548A" w:rsidRPr="000D283E" w:rsidRDefault="0072548A" w:rsidP="000D283E">
      <w:pPr>
        <w:pStyle w:val="Body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            Alfred Plašil v.r.                                                                        PhDr. Michal Vávra v.r.</w:t>
      </w:r>
    </w:p>
    <w:p w:rsidR="0072548A" w:rsidRDefault="0072548A" w:rsidP="00A80117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   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  místostarosta</w:t>
      </w:r>
    </w:p>
    <w:sectPr w:rsidR="0072548A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48A" w:rsidRDefault="0072548A">
      <w:r>
        <w:separator/>
      </w:r>
    </w:p>
  </w:endnote>
  <w:endnote w:type="continuationSeparator" w:id="0">
    <w:p w:rsidR="0072548A" w:rsidRDefault="00725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8A" w:rsidRPr="00480128" w:rsidRDefault="0072548A">
    <w:pPr>
      <w:pStyle w:val="Footer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72548A" w:rsidRDefault="007254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48A" w:rsidRDefault="0072548A">
      <w:r>
        <w:separator/>
      </w:r>
    </w:p>
  </w:footnote>
  <w:footnote w:type="continuationSeparator" w:id="0">
    <w:p w:rsidR="0072548A" w:rsidRDefault="0072548A">
      <w:r>
        <w:continuationSeparator/>
      </w:r>
    </w:p>
  </w:footnote>
  <w:footnote w:id="1">
    <w:p w:rsidR="0072548A" w:rsidRDefault="0072548A" w:rsidP="00C735F5">
      <w:pPr>
        <w:pStyle w:val="FootnoteText"/>
        <w:jc w:val="both"/>
      </w:pPr>
      <w:r w:rsidRPr="00C735F5">
        <w:rPr>
          <w:rStyle w:val="FootnoteReference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72548A" w:rsidRDefault="0072548A">
      <w:pPr>
        <w:pStyle w:val="FootnoteText"/>
        <w:jc w:val="both"/>
      </w:pPr>
      <w:r w:rsidRPr="008F1930">
        <w:rPr>
          <w:rStyle w:val="FootnoteReference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:rsidR="0072548A" w:rsidRDefault="0072548A" w:rsidP="00C735F5">
      <w:pPr>
        <w:pStyle w:val="FootnoteText"/>
        <w:jc w:val="both"/>
      </w:pPr>
      <w:r w:rsidRPr="008F1930">
        <w:rPr>
          <w:rStyle w:val="FootnoteReference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</w:t>
      </w:r>
      <w:smartTag w:uri="urn:schemas-microsoft-com:office:smarttags" w:element="metricconverter">
        <w:smartTagPr>
          <w:attr w:name="ProductID" w:val="1 a"/>
        </w:smartTagPr>
        <w:r w:rsidRPr="008F1930">
          <w:rPr>
            <w:rFonts w:ascii="Arial" w:hAnsi="Arial" w:cs="Arial"/>
            <w:sz w:val="18"/>
            <w:szCs w:val="18"/>
          </w:rPr>
          <w:t>1 a</w:t>
        </w:r>
      </w:smartTag>
      <w:r w:rsidRPr="008F1930">
        <w:rPr>
          <w:rFonts w:ascii="Arial" w:hAnsi="Arial" w:cs="Arial"/>
          <w:sz w:val="18"/>
          <w:szCs w:val="18"/>
        </w:rPr>
        <w:t xml:space="preserve"> odst. 4 zákona o místních poplatcích</w:t>
      </w:r>
    </w:p>
  </w:footnote>
  <w:footnote w:id="4">
    <w:p w:rsidR="0072548A" w:rsidRDefault="0072548A" w:rsidP="00C735F5">
      <w:pPr>
        <w:pStyle w:val="FootnoteText"/>
        <w:jc w:val="both"/>
      </w:pPr>
      <w:r w:rsidRPr="008F1930">
        <w:rPr>
          <w:rStyle w:val="FootnoteReference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72548A" w:rsidRDefault="0072548A" w:rsidP="00C735F5">
      <w:pPr>
        <w:pStyle w:val="FootnoteText"/>
        <w:jc w:val="both"/>
      </w:pPr>
      <w:r w:rsidRPr="00C735F5">
        <w:rPr>
          <w:rStyle w:val="FootnoteReference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 xml:space="preserve">§ 14a odst. </w:t>
      </w:r>
      <w:smartTag w:uri="urn:schemas-microsoft-com:office:smarttags" w:element="metricconverter">
        <w:smartTagPr>
          <w:attr w:name="ProductID" w:val="1 a"/>
        </w:smartTagPr>
        <w:r w:rsidRPr="008F1930">
          <w:rPr>
            <w:rFonts w:ascii="Arial" w:hAnsi="Arial" w:cs="Arial"/>
            <w:sz w:val="18"/>
            <w:szCs w:val="18"/>
          </w:rPr>
          <w:t>1 a</w:t>
        </w:r>
      </w:smartTag>
      <w:r w:rsidRPr="008F1930">
        <w:rPr>
          <w:rFonts w:ascii="Arial" w:hAnsi="Arial" w:cs="Arial"/>
          <w:sz w:val="18"/>
          <w:szCs w:val="18"/>
        </w:rPr>
        <w:t xml:space="preserve"> 2 zákona o místních poplatcích; v ohlášení poplatník uvede zejména své identifikační údaje a skutečnosti rozhodné pro stanovení poplatku</w:t>
      </w:r>
    </w:p>
  </w:footnote>
  <w:footnote w:id="6">
    <w:p w:rsidR="0072548A" w:rsidRDefault="0072548A" w:rsidP="00C735F5">
      <w:pPr>
        <w:pStyle w:val="FootnoteText"/>
        <w:jc w:val="both"/>
      </w:pPr>
      <w:r w:rsidRPr="008F1930">
        <w:rPr>
          <w:rStyle w:val="FootnoteReference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72548A" w:rsidRDefault="0072548A" w:rsidP="00C735F5">
      <w:pPr>
        <w:pStyle w:val="FootnoteText"/>
        <w:jc w:val="both"/>
      </w:pPr>
      <w:r w:rsidRPr="00C735F5">
        <w:rPr>
          <w:rStyle w:val="FootnoteReference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72548A" w:rsidRDefault="0072548A" w:rsidP="00893F98">
      <w:pPr>
        <w:pStyle w:val="FootnoteText"/>
      </w:pPr>
      <w:r w:rsidRPr="006E461F">
        <w:rPr>
          <w:rStyle w:val="FootnoteReference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:rsidR="0072548A" w:rsidRDefault="0072548A" w:rsidP="003B0F59">
      <w:pPr>
        <w:pStyle w:val="Footnote"/>
      </w:pPr>
      <w:r>
        <w:rPr>
          <w:rStyle w:val="FootnoteReference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21C3006C"/>
    <w:multiLevelType w:val="multilevel"/>
    <w:tmpl w:val="D4266786"/>
    <w:styleLink w:val="WW8Num6"/>
    <w:lvl w:ilvl="0">
      <w:start w:val="1"/>
      <w:numFmt w:val="decimal"/>
      <w:lvlText w:val="(%1)"/>
      <w:lvlJc w:val="left"/>
      <w:pPr>
        <w:ind w:left="567" w:hanging="567"/>
      </w:pPr>
      <w:rPr>
        <w:rFonts w:cs="Times New Roman"/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22F00E66"/>
    <w:multiLevelType w:val="multilevel"/>
    <w:tmpl w:val="11DEB0B2"/>
    <w:styleLink w:val="WW8Num11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4FB51321"/>
    <w:multiLevelType w:val="multilevel"/>
    <w:tmpl w:val="031455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14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52FB1D93"/>
    <w:multiLevelType w:val="hybridMultilevel"/>
    <w:tmpl w:val="95CC32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16"/>
  </w:num>
  <w:num w:numId="5">
    <w:abstractNumId w:val="17"/>
  </w:num>
  <w:num w:numId="6">
    <w:abstractNumId w:val="5"/>
  </w:num>
  <w:num w:numId="7">
    <w:abstractNumId w:val="0"/>
  </w:num>
  <w:num w:numId="8">
    <w:abstractNumId w:val="11"/>
  </w:num>
  <w:num w:numId="9">
    <w:abstractNumId w:val="7"/>
  </w:num>
  <w:num w:numId="10">
    <w:abstractNumId w:val="12"/>
  </w:num>
  <w:num w:numId="11">
    <w:abstractNumId w:val="2"/>
  </w:num>
  <w:num w:numId="12">
    <w:abstractNumId w:val="4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1"/>
  </w:num>
  <w:num w:numId="19">
    <w:abstractNumId w:val="3"/>
  </w:num>
  <w:num w:numId="20">
    <w:abstractNumId w:val="6"/>
  </w:num>
  <w:num w:numId="21">
    <w:abstractNumId w:val="13"/>
  </w:num>
  <w:num w:numId="22">
    <w:abstractNumId w:val="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20C1"/>
    <w:rsid w:val="0001116A"/>
    <w:rsid w:val="0001228D"/>
    <w:rsid w:val="00016742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2DC4"/>
    <w:rsid w:val="000C3B9B"/>
    <w:rsid w:val="000C424D"/>
    <w:rsid w:val="000C6CBB"/>
    <w:rsid w:val="000D283E"/>
    <w:rsid w:val="000D69C1"/>
    <w:rsid w:val="000E2344"/>
    <w:rsid w:val="000F0D72"/>
    <w:rsid w:val="000F18D9"/>
    <w:rsid w:val="00132145"/>
    <w:rsid w:val="00154F39"/>
    <w:rsid w:val="001602FB"/>
    <w:rsid w:val="00160A88"/>
    <w:rsid w:val="00164711"/>
    <w:rsid w:val="00181FC7"/>
    <w:rsid w:val="00191409"/>
    <w:rsid w:val="0019575B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1F86"/>
    <w:rsid w:val="002824A7"/>
    <w:rsid w:val="002A0A74"/>
    <w:rsid w:val="002B3C2F"/>
    <w:rsid w:val="002B51B3"/>
    <w:rsid w:val="002B668D"/>
    <w:rsid w:val="002B7506"/>
    <w:rsid w:val="002C0B37"/>
    <w:rsid w:val="002D2A22"/>
    <w:rsid w:val="002E39EE"/>
    <w:rsid w:val="002E76A6"/>
    <w:rsid w:val="002F3690"/>
    <w:rsid w:val="002F7437"/>
    <w:rsid w:val="00306B8E"/>
    <w:rsid w:val="0030760D"/>
    <w:rsid w:val="003150FC"/>
    <w:rsid w:val="00317E9D"/>
    <w:rsid w:val="00320D82"/>
    <w:rsid w:val="00323FA0"/>
    <w:rsid w:val="00326773"/>
    <w:rsid w:val="0035732F"/>
    <w:rsid w:val="00364828"/>
    <w:rsid w:val="003729C0"/>
    <w:rsid w:val="0037511B"/>
    <w:rsid w:val="0038221A"/>
    <w:rsid w:val="003B0F59"/>
    <w:rsid w:val="003C1B30"/>
    <w:rsid w:val="003D6810"/>
    <w:rsid w:val="003E405C"/>
    <w:rsid w:val="003F4FD0"/>
    <w:rsid w:val="004035A7"/>
    <w:rsid w:val="00403D44"/>
    <w:rsid w:val="00405519"/>
    <w:rsid w:val="00405FFB"/>
    <w:rsid w:val="004141B8"/>
    <w:rsid w:val="00423EC6"/>
    <w:rsid w:val="00460981"/>
    <w:rsid w:val="00467575"/>
    <w:rsid w:val="00477984"/>
    <w:rsid w:val="00480128"/>
    <w:rsid w:val="0048236F"/>
    <w:rsid w:val="004949C3"/>
    <w:rsid w:val="004A7AD0"/>
    <w:rsid w:val="004B420B"/>
    <w:rsid w:val="004D2BA6"/>
    <w:rsid w:val="005052D1"/>
    <w:rsid w:val="005064A5"/>
    <w:rsid w:val="00511FF1"/>
    <w:rsid w:val="00517C56"/>
    <w:rsid w:val="00521E4B"/>
    <w:rsid w:val="005222E9"/>
    <w:rsid w:val="00531B0F"/>
    <w:rsid w:val="005346CC"/>
    <w:rsid w:val="00552808"/>
    <w:rsid w:val="00592549"/>
    <w:rsid w:val="00592972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02DBC"/>
    <w:rsid w:val="0061763B"/>
    <w:rsid w:val="0062398B"/>
    <w:rsid w:val="00626974"/>
    <w:rsid w:val="0063659F"/>
    <w:rsid w:val="00663C6D"/>
    <w:rsid w:val="00673B75"/>
    <w:rsid w:val="00686CC9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2548A"/>
    <w:rsid w:val="0074359F"/>
    <w:rsid w:val="00761D70"/>
    <w:rsid w:val="007711E7"/>
    <w:rsid w:val="007726AF"/>
    <w:rsid w:val="0077656F"/>
    <w:rsid w:val="00777EB2"/>
    <w:rsid w:val="00781271"/>
    <w:rsid w:val="007951BD"/>
    <w:rsid w:val="007C6483"/>
    <w:rsid w:val="007D087D"/>
    <w:rsid w:val="007D4229"/>
    <w:rsid w:val="007F423A"/>
    <w:rsid w:val="0080616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31DF"/>
    <w:rsid w:val="00A3719A"/>
    <w:rsid w:val="00A41A87"/>
    <w:rsid w:val="00A42297"/>
    <w:rsid w:val="00A45EBD"/>
    <w:rsid w:val="00A60454"/>
    <w:rsid w:val="00A73F5A"/>
    <w:rsid w:val="00A80117"/>
    <w:rsid w:val="00A8202E"/>
    <w:rsid w:val="00A8365F"/>
    <w:rsid w:val="00A847F8"/>
    <w:rsid w:val="00A97AE5"/>
    <w:rsid w:val="00A97C87"/>
    <w:rsid w:val="00AA69AF"/>
    <w:rsid w:val="00AC4F2C"/>
    <w:rsid w:val="00AE3FCE"/>
    <w:rsid w:val="00B13395"/>
    <w:rsid w:val="00B206A7"/>
    <w:rsid w:val="00B27732"/>
    <w:rsid w:val="00B31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00D30"/>
    <w:rsid w:val="00D04FED"/>
    <w:rsid w:val="00D12227"/>
    <w:rsid w:val="00D14500"/>
    <w:rsid w:val="00D17DB8"/>
    <w:rsid w:val="00D20D8E"/>
    <w:rsid w:val="00D250F9"/>
    <w:rsid w:val="00D320E5"/>
    <w:rsid w:val="00D344A6"/>
    <w:rsid w:val="00D52FC4"/>
    <w:rsid w:val="00D60239"/>
    <w:rsid w:val="00D63CCB"/>
    <w:rsid w:val="00D7566F"/>
    <w:rsid w:val="00D819EC"/>
    <w:rsid w:val="00D8544F"/>
    <w:rsid w:val="00D9652F"/>
    <w:rsid w:val="00DB1BD1"/>
    <w:rsid w:val="00DC375C"/>
    <w:rsid w:val="00DC518A"/>
    <w:rsid w:val="00DD1BF9"/>
    <w:rsid w:val="00DF5857"/>
    <w:rsid w:val="00E1137F"/>
    <w:rsid w:val="00E132DB"/>
    <w:rsid w:val="00E170BF"/>
    <w:rsid w:val="00E222ED"/>
    <w:rsid w:val="00E4247A"/>
    <w:rsid w:val="00E470C2"/>
    <w:rsid w:val="00E66429"/>
    <w:rsid w:val="00E858C1"/>
    <w:rsid w:val="00EB2AA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B694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3F98"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93F98"/>
    <w:rPr>
      <w:rFonts w:cs="Times New Roman"/>
      <w:sz w:val="24"/>
      <w:u w:val="single"/>
      <w:lang w:val="cs-CZ" w:eastAsia="cs-CZ"/>
    </w:rPr>
  </w:style>
  <w:style w:type="paragraph" w:styleId="Header">
    <w:name w:val="header"/>
    <w:basedOn w:val="Normal"/>
    <w:link w:val="Header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3F98"/>
    <w:rPr>
      <w:rFonts w:cs="Times New Roman"/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893F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93F98"/>
    <w:rPr>
      <w:rFonts w:cs="Times New Roman"/>
      <w:sz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rsid w:val="00893F98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3F98"/>
    <w:rPr>
      <w:rFonts w:cs="Times New Roman"/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rsid w:val="00893F98"/>
    <w:rPr>
      <w:rFonts w:cs="Times New Roman"/>
      <w:vertAlign w:val="superscript"/>
    </w:rPr>
  </w:style>
  <w:style w:type="paragraph" w:customStyle="1" w:styleId="slalnk">
    <w:name w:val="Čísla článků"/>
    <w:basedOn w:val="Normal"/>
    <w:uiPriority w:val="99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893F98"/>
    <w:pPr>
      <w:spacing w:before="60" w:after="160"/>
    </w:pPr>
  </w:style>
  <w:style w:type="paragraph" w:customStyle="1" w:styleId="Textpozmn">
    <w:name w:val="Text pozm.n."/>
    <w:basedOn w:val="Normal"/>
    <w:next w:val="Normal"/>
    <w:uiPriority w:val="99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rsid w:val="00B84BB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84BBA"/>
    <w:rPr>
      <w:rFonts w:ascii="Segoe UI" w:hAnsi="Segoe UI" w:cs="Times New Roman"/>
      <w:sz w:val="18"/>
    </w:rPr>
  </w:style>
  <w:style w:type="character" w:styleId="CommentReference">
    <w:name w:val="annotation reference"/>
    <w:basedOn w:val="DefaultParagraphFont"/>
    <w:uiPriority w:val="99"/>
    <w:rsid w:val="009E660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9E6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E66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4061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4061"/>
    <w:rPr>
      <w:rFonts w:ascii="Calibri" w:hAnsi="Calibri" w:cs="Times New Roman"/>
      <w:sz w:val="22"/>
      <w:lang w:eastAsia="en-US"/>
    </w:rPr>
  </w:style>
  <w:style w:type="paragraph" w:customStyle="1" w:styleId="NormlnIMP">
    <w:name w:val="Normální_IMP"/>
    <w:basedOn w:val="Normal"/>
    <w:uiPriority w:val="99"/>
    <w:rsid w:val="0040551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ParagraphBoldCar">
    <w:name w:val="ParagraphBoldCar"/>
    <w:link w:val="ParagraphBold"/>
    <w:uiPriority w:val="99"/>
    <w:semiHidden/>
    <w:locked/>
    <w:rsid w:val="00405519"/>
    <w:rPr>
      <w:b/>
      <w:sz w:val="28"/>
      <w:lang w:val="cs-CZ" w:eastAsia="cs-CZ"/>
    </w:rPr>
  </w:style>
  <w:style w:type="paragraph" w:customStyle="1" w:styleId="ParagraphBold">
    <w:name w:val="ParagraphBold"/>
    <w:link w:val="ParagraphBoldCar"/>
    <w:uiPriority w:val="99"/>
    <w:semiHidden/>
    <w:rsid w:val="00405519"/>
    <w:pPr>
      <w:suppressAutoHyphens/>
    </w:pPr>
    <w:rPr>
      <w:b/>
      <w:sz w:val="28"/>
      <w:szCs w:val="20"/>
    </w:rPr>
  </w:style>
  <w:style w:type="paragraph" w:customStyle="1" w:styleId="Standard">
    <w:name w:val="Standard"/>
    <w:uiPriority w:val="99"/>
    <w:rsid w:val="0040551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uiPriority w:val="99"/>
    <w:rsid w:val="00405519"/>
    <w:rPr>
      <w:sz w:val="20"/>
      <w:szCs w:val="20"/>
    </w:rPr>
  </w:style>
  <w:style w:type="character" w:customStyle="1" w:styleId="FootnoteSymbol">
    <w:name w:val="Footnote Symbol"/>
    <w:uiPriority w:val="99"/>
    <w:rsid w:val="00405519"/>
    <w:rPr>
      <w:position w:val="0"/>
      <w:vertAlign w:val="superscript"/>
    </w:rPr>
  </w:style>
  <w:style w:type="numbering" w:customStyle="1" w:styleId="WW8Num6">
    <w:name w:val="WW8Num6"/>
    <w:rsid w:val="004B0077"/>
    <w:pPr>
      <w:numPr>
        <w:numId w:val="20"/>
      </w:numPr>
    </w:pPr>
  </w:style>
  <w:style w:type="numbering" w:customStyle="1" w:styleId="WW8Num11">
    <w:name w:val="WW8Num11"/>
    <w:rsid w:val="004B0077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2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647</Words>
  <Characters>3823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Munzarovaeva</cp:lastModifiedBy>
  <cp:revision>5</cp:revision>
  <cp:lastPrinted>2023-12-13T15:52:00Z</cp:lastPrinted>
  <dcterms:created xsi:type="dcterms:W3CDTF">2023-12-13T15:38:00Z</dcterms:created>
  <dcterms:modified xsi:type="dcterms:W3CDTF">2023-12-13T15:54:00Z</dcterms:modified>
</cp:coreProperties>
</file>