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BB749" w14:textId="77777777" w:rsidR="00B3569C" w:rsidRPr="00D159EF" w:rsidRDefault="00B3569C" w:rsidP="00B3569C">
      <w:pPr>
        <w:pStyle w:val="Zhlav"/>
        <w:tabs>
          <w:tab w:val="clear" w:pos="4536"/>
          <w:tab w:val="clear" w:pos="9072"/>
        </w:tabs>
        <w:spacing w:line="276" w:lineRule="auto"/>
        <w:jc w:val="center"/>
        <w:rPr>
          <w:rFonts w:ascii="Arial" w:hAnsi="Arial" w:cs="Arial"/>
          <w:b/>
          <w:smallCaps/>
          <w:sz w:val="32"/>
          <w:szCs w:val="32"/>
        </w:rPr>
      </w:pPr>
      <w:r w:rsidRPr="00D159EF">
        <w:rPr>
          <w:rFonts w:ascii="Arial" w:hAnsi="Arial" w:cs="Arial"/>
          <w:b/>
          <w:smallCaps/>
          <w:sz w:val="32"/>
          <w:szCs w:val="32"/>
        </w:rPr>
        <w:t>MĚSTO JAROMĚŘICE NAD ROKYTNOU</w:t>
      </w:r>
    </w:p>
    <w:p w14:paraId="43B33DA4" w14:textId="77777777" w:rsidR="00B3569C" w:rsidRPr="00C22C92" w:rsidRDefault="00B3569C" w:rsidP="00B3569C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C22C92">
        <w:rPr>
          <w:rFonts w:ascii="Arial" w:hAnsi="Arial" w:cs="Arial"/>
          <w:b/>
          <w:sz w:val="32"/>
          <w:szCs w:val="32"/>
        </w:rPr>
        <w:t xml:space="preserve">Zastupitelstvo města </w:t>
      </w:r>
      <w:r>
        <w:rPr>
          <w:rFonts w:ascii="Arial" w:hAnsi="Arial" w:cs="Arial"/>
          <w:b/>
          <w:sz w:val="32"/>
          <w:szCs w:val="32"/>
        </w:rPr>
        <w:t>Jaroměřice nad Rokytnou</w:t>
      </w:r>
    </w:p>
    <w:p w14:paraId="4E50996A" w14:textId="77777777" w:rsidR="00B3569C" w:rsidRPr="00C22C92" w:rsidRDefault="00B3569C" w:rsidP="00B3569C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C22C92">
        <w:rPr>
          <w:rFonts w:ascii="Arial" w:hAnsi="Arial" w:cs="Arial"/>
          <w:b/>
          <w:sz w:val="32"/>
          <w:szCs w:val="32"/>
        </w:rPr>
        <w:t>Obecně závazná vyhláška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C22C92">
        <w:rPr>
          <w:rFonts w:ascii="Arial" w:hAnsi="Arial" w:cs="Arial"/>
          <w:b/>
          <w:sz w:val="32"/>
          <w:szCs w:val="32"/>
        </w:rPr>
        <w:t xml:space="preserve">města </w:t>
      </w:r>
      <w:r>
        <w:rPr>
          <w:rFonts w:ascii="Arial" w:hAnsi="Arial" w:cs="Arial"/>
          <w:b/>
          <w:sz w:val="32"/>
          <w:szCs w:val="32"/>
        </w:rPr>
        <w:t>Jaroměřice nad Rokytnou</w:t>
      </w:r>
      <w:r w:rsidRPr="00C22C92">
        <w:rPr>
          <w:rFonts w:ascii="Arial" w:hAnsi="Arial" w:cs="Arial"/>
          <w:b/>
          <w:sz w:val="32"/>
          <w:szCs w:val="32"/>
        </w:rPr>
        <w:t>,</w:t>
      </w:r>
    </w:p>
    <w:p w14:paraId="051A5360" w14:textId="77777777" w:rsidR="00B3569C" w:rsidRPr="003A5F61" w:rsidRDefault="00B3569C" w:rsidP="00B3569C">
      <w:pPr>
        <w:autoSpaceDE w:val="0"/>
        <w:autoSpaceDN w:val="0"/>
        <w:jc w:val="center"/>
        <w:rPr>
          <w:rFonts w:ascii="Arial" w:hAnsi="Arial" w:cs="Arial"/>
          <w:b/>
          <w:bCs/>
        </w:rPr>
      </w:pPr>
      <w:r w:rsidRPr="003A5F61">
        <w:rPr>
          <w:rFonts w:ascii="Arial" w:hAnsi="Arial" w:cs="Arial"/>
          <w:b/>
          <w:bCs/>
        </w:rPr>
        <w:t xml:space="preserve">o zákazu </w:t>
      </w:r>
      <w:r>
        <w:rPr>
          <w:rFonts w:ascii="Arial" w:hAnsi="Arial" w:cs="Arial"/>
          <w:b/>
          <w:bCs/>
        </w:rPr>
        <w:t xml:space="preserve">požívání </w:t>
      </w:r>
      <w:r w:rsidRPr="003A5F61">
        <w:rPr>
          <w:rFonts w:ascii="Arial" w:hAnsi="Arial" w:cs="Arial"/>
          <w:b/>
          <w:bCs/>
        </w:rPr>
        <w:t xml:space="preserve">alkoholických nápojů za účelem zabezpečení místních záležitostí veřejného pořádku na vymezených veřejných prostranstvích  </w:t>
      </w:r>
    </w:p>
    <w:p w14:paraId="5DFD3183" w14:textId="77777777" w:rsidR="00B3569C" w:rsidRPr="006647CE" w:rsidRDefault="00B3569C" w:rsidP="00B3569C">
      <w:pPr>
        <w:rPr>
          <w:rFonts w:ascii="Arial" w:hAnsi="Arial" w:cs="Arial"/>
          <w:b/>
          <w:sz w:val="22"/>
          <w:szCs w:val="22"/>
          <w:u w:val="single"/>
        </w:rPr>
      </w:pPr>
    </w:p>
    <w:p w14:paraId="55614BCD" w14:textId="77777777" w:rsidR="00B3569C" w:rsidRPr="00EC5B38" w:rsidRDefault="00B3569C" w:rsidP="00B3569C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 w:rsidRPr="00EC5B38">
        <w:rPr>
          <w:rFonts w:ascii="Arial" w:hAnsi="Arial" w:cs="Arial"/>
          <w:sz w:val="22"/>
          <w:szCs w:val="22"/>
        </w:rPr>
        <w:t xml:space="preserve">Zastupitelstvo </w:t>
      </w:r>
      <w:r>
        <w:rPr>
          <w:rFonts w:ascii="Arial" w:hAnsi="Arial" w:cs="Arial"/>
          <w:sz w:val="22"/>
          <w:szCs w:val="22"/>
        </w:rPr>
        <w:t>města Jaroměřice nad Rokytnou</w:t>
      </w:r>
      <w:r w:rsidRPr="00EC5B38">
        <w:rPr>
          <w:rFonts w:ascii="Arial" w:hAnsi="Arial" w:cs="Arial"/>
          <w:sz w:val="22"/>
          <w:szCs w:val="22"/>
        </w:rPr>
        <w:t xml:space="preserve"> se na svém zasedání dne</w:t>
      </w:r>
      <w:r>
        <w:rPr>
          <w:rFonts w:ascii="Arial" w:hAnsi="Arial" w:cs="Arial"/>
          <w:sz w:val="22"/>
          <w:szCs w:val="22"/>
        </w:rPr>
        <w:t xml:space="preserve"> 11.06.</w:t>
      </w:r>
      <w:r w:rsidRPr="00EC5B38">
        <w:rPr>
          <w:rFonts w:ascii="Arial" w:hAnsi="Arial" w:cs="Arial"/>
          <w:sz w:val="22"/>
          <w:szCs w:val="22"/>
        </w:rPr>
        <w:t>202</w:t>
      </w:r>
      <w:r>
        <w:rPr>
          <w:rFonts w:ascii="Arial" w:hAnsi="Arial" w:cs="Arial"/>
          <w:sz w:val="22"/>
          <w:szCs w:val="22"/>
        </w:rPr>
        <w:t>5</w:t>
      </w:r>
      <w:r w:rsidRPr="00EC5B38">
        <w:rPr>
          <w:rFonts w:ascii="Arial" w:hAnsi="Arial" w:cs="Arial"/>
          <w:sz w:val="22"/>
          <w:szCs w:val="22"/>
        </w:rPr>
        <w:t xml:space="preserve"> usneslo vydat na základě </w:t>
      </w:r>
      <w:r>
        <w:rPr>
          <w:rFonts w:ascii="Arial" w:hAnsi="Arial" w:cs="Arial"/>
          <w:sz w:val="22"/>
          <w:szCs w:val="22"/>
        </w:rPr>
        <w:t>ustanovení</w:t>
      </w:r>
      <w:r w:rsidRPr="00EC5B38">
        <w:rPr>
          <w:rFonts w:ascii="Arial" w:hAnsi="Arial" w:cs="Arial"/>
          <w:sz w:val="22"/>
          <w:szCs w:val="22"/>
        </w:rPr>
        <w:t> § 10 písm. </w:t>
      </w:r>
      <w:r>
        <w:rPr>
          <w:rFonts w:ascii="Arial" w:hAnsi="Arial" w:cs="Arial"/>
          <w:sz w:val="22"/>
          <w:szCs w:val="22"/>
        </w:rPr>
        <w:t>a)</w:t>
      </w:r>
      <w:r w:rsidRPr="00EC5B38">
        <w:rPr>
          <w:rFonts w:ascii="Arial" w:hAnsi="Arial" w:cs="Arial"/>
          <w:sz w:val="22"/>
          <w:szCs w:val="22"/>
        </w:rPr>
        <w:t xml:space="preserve"> a </w:t>
      </w:r>
      <w:r>
        <w:rPr>
          <w:rFonts w:ascii="Arial" w:hAnsi="Arial" w:cs="Arial"/>
          <w:sz w:val="22"/>
          <w:szCs w:val="22"/>
        </w:rPr>
        <w:t xml:space="preserve">ustanovení </w:t>
      </w:r>
      <w:r w:rsidRPr="00EC5B38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EC5B38">
        <w:rPr>
          <w:rFonts w:ascii="Arial" w:hAnsi="Arial" w:cs="Arial"/>
          <w:sz w:val="22"/>
          <w:szCs w:val="22"/>
        </w:rPr>
        <w:t>84 odst. 2 písm. h) zákona č. 128/2000 Sb., o obcích (obecní zřízení), ve znění pozdějších předpisů, tuto obecně závaznou vyhlášku (dále jen „vyhláška“):</w:t>
      </w:r>
    </w:p>
    <w:p w14:paraId="10A5CFD1" w14:textId="77777777" w:rsidR="00B3569C" w:rsidRPr="00733C9D" w:rsidRDefault="00B3569C" w:rsidP="00B3569C">
      <w:pPr>
        <w:spacing w:after="120"/>
        <w:jc w:val="both"/>
        <w:rPr>
          <w:rFonts w:ascii="Arial" w:hAnsi="Arial" w:cs="Arial"/>
        </w:rPr>
      </w:pPr>
    </w:p>
    <w:p w14:paraId="44223E52" w14:textId="77777777" w:rsidR="00B3569C" w:rsidRPr="006931FF" w:rsidRDefault="00B3569C" w:rsidP="00B3569C">
      <w:pPr>
        <w:jc w:val="center"/>
        <w:rPr>
          <w:rFonts w:ascii="Arial" w:hAnsi="Arial" w:cs="Arial"/>
          <w:b/>
          <w:sz w:val="22"/>
          <w:szCs w:val="22"/>
        </w:rPr>
      </w:pPr>
      <w:r w:rsidRPr="006931FF">
        <w:rPr>
          <w:rFonts w:ascii="Arial" w:hAnsi="Arial" w:cs="Arial"/>
          <w:b/>
          <w:sz w:val="22"/>
          <w:szCs w:val="22"/>
        </w:rPr>
        <w:t>Čl. 1</w:t>
      </w:r>
    </w:p>
    <w:p w14:paraId="70BDAEDF" w14:textId="77777777" w:rsidR="00B3569C" w:rsidRPr="006931FF" w:rsidRDefault="00B3569C" w:rsidP="00B3569C">
      <w:pPr>
        <w:jc w:val="center"/>
        <w:rPr>
          <w:rFonts w:ascii="Arial" w:hAnsi="Arial" w:cs="Arial"/>
          <w:b/>
          <w:sz w:val="22"/>
          <w:szCs w:val="22"/>
        </w:rPr>
      </w:pPr>
      <w:r w:rsidRPr="006931FF">
        <w:rPr>
          <w:rFonts w:ascii="Arial" w:hAnsi="Arial" w:cs="Arial"/>
          <w:b/>
          <w:sz w:val="22"/>
          <w:szCs w:val="22"/>
        </w:rPr>
        <w:t>Předmět a cíl</w:t>
      </w:r>
    </w:p>
    <w:p w14:paraId="37EA8E1C" w14:textId="77777777" w:rsidR="00B3569C" w:rsidRPr="006931FF" w:rsidRDefault="00B3569C" w:rsidP="00B3569C">
      <w:pPr>
        <w:jc w:val="center"/>
        <w:rPr>
          <w:rFonts w:ascii="Arial" w:hAnsi="Arial" w:cs="Arial"/>
          <w:b/>
          <w:sz w:val="22"/>
          <w:szCs w:val="22"/>
        </w:rPr>
      </w:pPr>
    </w:p>
    <w:p w14:paraId="3C5A8DA2" w14:textId="77777777" w:rsidR="00B3569C" w:rsidRPr="006931FF" w:rsidRDefault="00B3569C" w:rsidP="00B3569C">
      <w:pPr>
        <w:pStyle w:val="Odstavecseseznamem"/>
        <w:numPr>
          <w:ilvl w:val="0"/>
          <w:numId w:val="5"/>
        </w:numPr>
        <w:spacing w:after="120"/>
        <w:ind w:left="360"/>
        <w:jc w:val="both"/>
        <w:rPr>
          <w:rFonts w:ascii="Arial" w:hAnsi="Arial" w:cs="Arial"/>
          <w:sz w:val="22"/>
          <w:szCs w:val="22"/>
        </w:rPr>
      </w:pPr>
      <w:r w:rsidRPr="006931FF">
        <w:rPr>
          <w:rFonts w:ascii="Arial" w:hAnsi="Arial" w:cs="Arial"/>
          <w:sz w:val="22"/>
          <w:szCs w:val="22"/>
        </w:rPr>
        <w:t>Předmětem této obecně závazné vyhlášky je zákaz požívání alkoholických nápojů</w:t>
      </w:r>
      <w:r w:rsidR="00FE1B25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neboť</w:t>
      </w:r>
      <w:r w:rsidRPr="006931FF">
        <w:rPr>
          <w:rFonts w:ascii="Arial" w:hAnsi="Arial" w:cs="Arial"/>
          <w:sz w:val="22"/>
          <w:szCs w:val="22"/>
        </w:rPr>
        <w:t xml:space="preserve"> se jedná o činnost, která by mohla narušit veřejný pořádek </w:t>
      </w:r>
      <w:r>
        <w:rPr>
          <w:rFonts w:ascii="Arial" w:hAnsi="Arial" w:cs="Arial"/>
          <w:sz w:val="22"/>
          <w:szCs w:val="22"/>
        </w:rPr>
        <w:t>ve městě</w:t>
      </w:r>
      <w:r w:rsidRPr="006931FF">
        <w:rPr>
          <w:rFonts w:ascii="Arial" w:hAnsi="Arial" w:cs="Arial"/>
          <w:sz w:val="22"/>
          <w:szCs w:val="22"/>
        </w:rPr>
        <w:t xml:space="preserve"> nebo být v rozporu s</w:t>
      </w:r>
      <w:r>
        <w:rPr>
          <w:rFonts w:ascii="Arial" w:hAnsi="Arial" w:cs="Arial"/>
          <w:sz w:val="22"/>
          <w:szCs w:val="22"/>
        </w:rPr>
        <w:t> </w:t>
      </w:r>
      <w:r w:rsidRPr="006931FF">
        <w:rPr>
          <w:rFonts w:ascii="Arial" w:hAnsi="Arial" w:cs="Arial"/>
          <w:sz w:val="22"/>
          <w:szCs w:val="22"/>
        </w:rPr>
        <w:t>dobrými mravy, ochranou bezpečnosti, zdraví a majetku.</w:t>
      </w:r>
    </w:p>
    <w:p w14:paraId="78F841EF" w14:textId="77777777" w:rsidR="00B3569C" w:rsidRPr="006931FF" w:rsidRDefault="00B3569C" w:rsidP="00B3569C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70675F8" w14:textId="77777777" w:rsidR="00B3569C" w:rsidRPr="006931FF" w:rsidRDefault="00B3569C" w:rsidP="00B3569C">
      <w:pPr>
        <w:pStyle w:val="Odstavecseseznamem"/>
        <w:numPr>
          <w:ilvl w:val="0"/>
          <w:numId w:val="5"/>
        </w:numPr>
        <w:spacing w:after="120"/>
        <w:ind w:left="360"/>
        <w:jc w:val="both"/>
        <w:rPr>
          <w:rFonts w:ascii="Arial" w:hAnsi="Arial" w:cs="Arial"/>
          <w:sz w:val="22"/>
          <w:szCs w:val="22"/>
        </w:rPr>
      </w:pPr>
      <w:r w:rsidRPr="006931FF">
        <w:rPr>
          <w:rFonts w:ascii="Arial" w:hAnsi="Arial" w:cs="Arial"/>
          <w:sz w:val="22"/>
          <w:szCs w:val="22"/>
        </w:rPr>
        <w:t xml:space="preserve">Cílem této obecně závazné vyhlášky je </w:t>
      </w:r>
      <w:r>
        <w:rPr>
          <w:rFonts w:ascii="Arial" w:hAnsi="Arial" w:cs="Arial"/>
          <w:sz w:val="22"/>
          <w:szCs w:val="22"/>
        </w:rPr>
        <w:t>vytvoření opatření směřujících k zabezpečení místních záležitostí veřejného pořádku jako stavu, který umožňuje pokojné soužití občanů i návštěvníků města, a současně vytváření příznivých podmínek pro život a zlepšování estetického vzhledu města</w:t>
      </w:r>
      <w:r w:rsidRPr="006931FF">
        <w:rPr>
          <w:rFonts w:ascii="Arial" w:hAnsi="Arial" w:cs="Arial"/>
          <w:sz w:val="22"/>
          <w:szCs w:val="22"/>
        </w:rPr>
        <w:t>.</w:t>
      </w:r>
    </w:p>
    <w:p w14:paraId="7DE88694" w14:textId="77777777" w:rsidR="00B3569C" w:rsidRPr="006931FF" w:rsidRDefault="00B3569C" w:rsidP="00B3569C">
      <w:pPr>
        <w:jc w:val="both"/>
        <w:rPr>
          <w:rFonts w:ascii="Arial" w:hAnsi="Arial" w:cs="Arial"/>
          <w:sz w:val="22"/>
          <w:szCs w:val="22"/>
        </w:rPr>
      </w:pPr>
    </w:p>
    <w:p w14:paraId="5C7FD3A6" w14:textId="77777777" w:rsidR="00B3569C" w:rsidRPr="006931FF" w:rsidRDefault="00B3569C" w:rsidP="00B3569C">
      <w:pPr>
        <w:jc w:val="both"/>
        <w:rPr>
          <w:rFonts w:ascii="Arial" w:hAnsi="Arial" w:cs="Arial"/>
          <w:sz w:val="22"/>
          <w:szCs w:val="22"/>
        </w:rPr>
      </w:pPr>
    </w:p>
    <w:p w14:paraId="2EE7791F" w14:textId="77777777" w:rsidR="00B3569C" w:rsidRPr="006931FF" w:rsidRDefault="00B3569C" w:rsidP="00B3569C">
      <w:pPr>
        <w:jc w:val="center"/>
        <w:rPr>
          <w:rFonts w:ascii="Arial" w:hAnsi="Arial" w:cs="Arial"/>
          <w:b/>
          <w:sz w:val="22"/>
          <w:szCs w:val="22"/>
        </w:rPr>
      </w:pPr>
      <w:r w:rsidRPr="006931FF">
        <w:rPr>
          <w:rFonts w:ascii="Arial" w:hAnsi="Arial" w:cs="Arial"/>
          <w:b/>
          <w:sz w:val="22"/>
          <w:szCs w:val="22"/>
        </w:rPr>
        <w:t>Čl. 2</w:t>
      </w:r>
    </w:p>
    <w:p w14:paraId="011E70BC" w14:textId="77777777" w:rsidR="00B3569C" w:rsidRPr="006931FF" w:rsidRDefault="00B3569C" w:rsidP="00B3569C">
      <w:pPr>
        <w:jc w:val="center"/>
        <w:rPr>
          <w:rFonts w:ascii="Arial" w:hAnsi="Arial" w:cs="Arial"/>
          <w:b/>
          <w:sz w:val="22"/>
          <w:szCs w:val="22"/>
        </w:rPr>
      </w:pPr>
      <w:r w:rsidRPr="006931FF">
        <w:rPr>
          <w:rFonts w:ascii="Arial" w:hAnsi="Arial" w:cs="Arial"/>
          <w:b/>
          <w:sz w:val="22"/>
          <w:szCs w:val="22"/>
        </w:rPr>
        <w:t>Vymezení pojmů</w:t>
      </w:r>
    </w:p>
    <w:p w14:paraId="07D780F1" w14:textId="77777777" w:rsidR="00B3569C" w:rsidRPr="006931FF" w:rsidRDefault="00B3569C" w:rsidP="00B3569C">
      <w:pPr>
        <w:jc w:val="center"/>
        <w:rPr>
          <w:rFonts w:ascii="Arial" w:hAnsi="Arial" w:cs="Arial"/>
          <w:b/>
          <w:sz w:val="22"/>
          <w:szCs w:val="22"/>
        </w:rPr>
      </w:pPr>
    </w:p>
    <w:p w14:paraId="717A4A35" w14:textId="77777777" w:rsidR="00B3569C" w:rsidRPr="006931FF" w:rsidRDefault="00B3569C" w:rsidP="00B3569C">
      <w:pPr>
        <w:pStyle w:val="Odstavecseseznamem"/>
        <w:numPr>
          <w:ilvl w:val="0"/>
          <w:numId w:val="6"/>
        </w:numPr>
        <w:spacing w:after="120"/>
        <w:ind w:left="360"/>
        <w:jc w:val="both"/>
        <w:rPr>
          <w:rFonts w:ascii="Arial" w:hAnsi="Arial" w:cs="Arial"/>
          <w:sz w:val="22"/>
          <w:szCs w:val="22"/>
        </w:rPr>
      </w:pPr>
      <w:r w:rsidRPr="006931FF">
        <w:rPr>
          <w:rFonts w:ascii="Arial" w:hAnsi="Arial" w:cs="Arial"/>
          <w:sz w:val="22"/>
          <w:szCs w:val="22"/>
        </w:rPr>
        <w:t>Veřejným prostranstvím jsou všechna náměstí, ulice, tržiště, chodníky, veřejná zeleň, parky a další prostory přístupné každému bez omezení, tedy sloužící obecnému užívání, a to bez ohledu na vlastnictví k tomuto prostoru.</w:t>
      </w:r>
      <w:r w:rsidRPr="006931FF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B7DC27B" w14:textId="77777777" w:rsidR="00B3569C" w:rsidRPr="006931FF" w:rsidRDefault="00B3569C" w:rsidP="00B3569C">
      <w:pPr>
        <w:pStyle w:val="Odstavecseseznamem"/>
        <w:spacing w:after="120"/>
        <w:ind w:left="360"/>
        <w:jc w:val="both"/>
        <w:rPr>
          <w:rFonts w:ascii="Arial" w:hAnsi="Arial" w:cs="Arial"/>
          <w:sz w:val="22"/>
          <w:szCs w:val="22"/>
        </w:rPr>
      </w:pPr>
    </w:p>
    <w:p w14:paraId="229AEE95" w14:textId="77777777" w:rsidR="00B3569C" w:rsidRPr="006931FF" w:rsidRDefault="00B3569C" w:rsidP="00B3569C">
      <w:pPr>
        <w:pStyle w:val="Odstavecseseznamem"/>
        <w:numPr>
          <w:ilvl w:val="0"/>
          <w:numId w:val="6"/>
        </w:numPr>
        <w:spacing w:after="120"/>
        <w:ind w:left="360"/>
        <w:jc w:val="both"/>
        <w:rPr>
          <w:rFonts w:ascii="Arial" w:hAnsi="Arial" w:cs="Arial"/>
          <w:sz w:val="22"/>
          <w:szCs w:val="22"/>
        </w:rPr>
      </w:pPr>
      <w:r w:rsidRPr="006931FF">
        <w:rPr>
          <w:rFonts w:ascii="Arial" w:hAnsi="Arial" w:cs="Arial"/>
          <w:sz w:val="22"/>
          <w:szCs w:val="22"/>
        </w:rPr>
        <w:t>Alkoholickým nápojem je nápoj obsahující více než 0,5 % objemových ethanolu</w:t>
      </w:r>
      <w:r>
        <w:rPr>
          <w:rFonts w:ascii="Arial" w:hAnsi="Arial" w:cs="Arial"/>
          <w:sz w:val="22"/>
          <w:szCs w:val="22"/>
        </w:rPr>
        <w:t>.</w:t>
      </w:r>
      <w:r w:rsidRPr="006931FF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CBF9462" w14:textId="77777777" w:rsidR="00B3569C" w:rsidRPr="00AA733E" w:rsidRDefault="00B3569C" w:rsidP="00B3569C">
      <w:pPr>
        <w:pStyle w:val="Odstavecseseznamem"/>
        <w:rPr>
          <w:rFonts w:ascii="Arial" w:hAnsi="Arial" w:cs="Arial"/>
        </w:rPr>
      </w:pPr>
    </w:p>
    <w:p w14:paraId="4CAC4DAA" w14:textId="77777777" w:rsidR="00B3569C" w:rsidRPr="00045D0C" w:rsidRDefault="00B3569C" w:rsidP="00B3569C">
      <w:pPr>
        <w:pStyle w:val="Odstavecseseznamem"/>
        <w:spacing w:after="120"/>
        <w:jc w:val="both"/>
        <w:rPr>
          <w:rFonts w:ascii="Arial" w:hAnsi="Arial" w:cs="Arial"/>
        </w:rPr>
      </w:pPr>
    </w:p>
    <w:p w14:paraId="092C5957" w14:textId="77777777" w:rsidR="00B3569C" w:rsidRPr="006931FF" w:rsidRDefault="00B3569C" w:rsidP="00B3569C">
      <w:pPr>
        <w:jc w:val="center"/>
        <w:rPr>
          <w:rFonts w:ascii="Arial" w:hAnsi="Arial" w:cs="Arial"/>
          <w:b/>
          <w:sz w:val="22"/>
          <w:szCs w:val="22"/>
        </w:rPr>
      </w:pPr>
      <w:r w:rsidRPr="006931FF">
        <w:rPr>
          <w:rFonts w:ascii="Arial" w:hAnsi="Arial" w:cs="Arial"/>
          <w:b/>
          <w:sz w:val="22"/>
          <w:szCs w:val="22"/>
        </w:rPr>
        <w:t>Čl. 3</w:t>
      </w:r>
    </w:p>
    <w:p w14:paraId="056C0546" w14:textId="77777777" w:rsidR="00B3569C" w:rsidRPr="006931FF" w:rsidRDefault="00B3569C" w:rsidP="00B3569C">
      <w:pPr>
        <w:jc w:val="center"/>
        <w:rPr>
          <w:rFonts w:ascii="Arial" w:hAnsi="Arial" w:cs="Arial"/>
          <w:b/>
          <w:sz w:val="22"/>
          <w:szCs w:val="22"/>
        </w:rPr>
      </w:pPr>
      <w:r w:rsidRPr="006931FF">
        <w:rPr>
          <w:rFonts w:ascii="Arial" w:hAnsi="Arial" w:cs="Arial"/>
          <w:b/>
          <w:sz w:val="22"/>
          <w:szCs w:val="22"/>
        </w:rPr>
        <w:t>Zákaz požívání alkoholických nápojů na některých veřejných prostranstvích</w:t>
      </w:r>
    </w:p>
    <w:p w14:paraId="1C12F76B" w14:textId="77777777" w:rsidR="00B3569C" w:rsidRPr="00733C9D" w:rsidRDefault="00B3569C" w:rsidP="00B3569C">
      <w:pPr>
        <w:jc w:val="center"/>
        <w:rPr>
          <w:rFonts w:ascii="Arial" w:hAnsi="Arial" w:cs="Arial"/>
          <w:b/>
        </w:rPr>
      </w:pPr>
    </w:p>
    <w:p w14:paraId="1EAA8510" w14:textId="77777777" w:rsidR="00B3569C" w:rsidRPr="006931FF" w:rsidRDefault="00B3569C" w:rsidP="00B3569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931FF">
        <w:rPr>
          <w:rFonts w:ascii="Arial" w:hAnsi="Arial" w:cs="Arial"/>
          <w:sz w:val="22"/>
          <w:szCs w:val="22"/>
        </w:rPr>
        <w:t>Požívání alkoholických nápojů a zdržování se s otevřenou nádobou s alkoholickým nápojem (dále jen „zákaz požívání alkoholických nápojů“) je zakázáno na veřejných prostranstvích vymezených v příloze č. 1 této obecně závazné vyhlášky a na všech autobusových zastávkách, dětských hřištích</w:t>
      </w:r>
      <w:r w:rsidR="00E31F99">
        <w:rPr>
          <w:rFonts w:ascii="Arial" w:hAnsi="Arial" w:cs="Arial"/>
          <w:sz w:val="22"/>
          <w:szCs w:val="22"/>
        </w:rPr>
        <w:t>,</w:t>
      </w:r>
      <w:r w:rsidRPr="006931FF">
        <w:rPr>
          <w:rFonts w:ascii="Arial" w:hAnsi="Arial" w:cs="Arial"/>
          <w:sz w:val="22"/>
          <w:szCs w:val="22"/>
        </w:rPr>
        <w:t xml:space="preserve"> pískovištích </w:t>
      </w:r>
      <w:r w:rsidR="00E31F99">
        <w:rPr>
          <w:rFonts w:ascii="Arial" w:hAnsi="Arial" w:cs="Arial"/>
          <w:sz w:val="22"/>
          <w:szCs w:val="22"/>
        </w:rPr>
        <w:t>a</w:t>
      </w:r>
      <w:r w:rsidRPr="006931FF">
        <w:rPr>
          <w:rFonts w:ascii="Arial" w:hAnsi="Arial" w:cs="Arial"/>
          <w:sz w:val="22"/>
          <w:szCs w:val="22"/>
        </w:rPr>
        <w:t xml:space="preserve"> veřejných sportovištích na celém území </w:t>
      </w:r>
      <w:r>
        <w:rPr>
          <w:rFonts w:ascii="Arial" w:hAnsi="Arial" w:cs="Arial"/>
          <w:sz w:val="22"/>
          <w:szCs w:val="22"/>
        </w:rPr>
        <w:t>města</w:t>
      </w:r>
      <w:r w:rsidRPr="006931F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Jaroměřice nad Rokytnou</w:t>
      </w:r>
      <w:r w:rsidRPr="006931FF">
        <w:rPr>
          <w:rFonts w:ascii="Arial" w:hAnsi="Arial" w:cs="Arial"/>
          <w:sz w:val="22"/>
          <w:szCs w:val="22"/>
        </w:rPr>
        <w:t xml:space="preserve">. </w:t>
      </w:r>
    </w:p>
    <w:p w14:paraId="0EBF6B57" w14:textId="77777777" w:rsidR="00B3569C" w:rsidRPr="00733C9D" w:rsidRDefault="00B3569C" w:rsidP="00B3569C">
      <w:pPr>
        <w:spacing w:after="120"/>
        <w:jc w:val="both"/>
        <w:rPr>
          <w:rFonts w:ascii="Arial" w:hAnsi="Arial" w:cs="Arial"/>
        </w:rPr>
      </w:pPr>
    </w:p>
    <w:p w14:paraId="6085A8BE" w14:textId="77777777" w:rsidR="00B3569C" w:rsidRPr="006931FF" w:rsidRDefault="00B3569C" w:rsidP="00B3569C">
      <w:pPr>
        <w:jc w:val="center"/>
        <w:rPr>
          <w:rFonts w:ascii="Arial" w:hAnsi="Arial" w:cs="Arial"/>
          <w:b/>
          <w:sz w:val="22"/>
          <w:szCs w:val="22"/>
        </w:rPr>
      </w:pPr>
      <w:r w:rsidRPr="006931FF">
        <w:rPr>
          <w:rFonts w:ascii="Arial" w:hAnsi="Arial" w:cs="Arial"/>
          <w:b/>
          <w:sz w:val="22"/>
          <w:szCs w:val="22"/>
        </w:rPr>
        <w:t>Čl. 4</w:t>
      </w:r>
    </w:p>
    <w:p w14:paraId="02A76D73" w14:textId="77777777" w:rsidR="00B3569C" w:rsidRPr="006931FF" w:rsidRDefault="00B3569C" w:rsidP="00B3569C">
      <w:pPr>
        <w:jc w:val="center"/>
        <w:rPr>
          <w:rFonts w:ascii="Arial" w:hAnsi="Arial" w:cs="Arial"/>
          <w:b/>
          <w:sz w:val="22"/>
          <w:szCs w:val="22"/>
        </w:rPr>
      </w:pPr>
      <w:r w:rsidRPr="006931FF">
        <w:rPr>
          <w:rFonts w:ascii="Arial" w:hAnsi="Arial" w:cs="Arial"/>
          <w:b/>
          <w:sz w:val="22"/>
          <w:szCs w:val="22"/>
        </w:rPr>
        <w:t>Výjimka ze zákazu požívání alkoholických nápojů na veřejných prostranstvích</w:t>
      </w:r>
    </w:p>
    <w:p w14:paraId="6C1E81E2" w14:textId="77777777" w:rsidR="00B3569C" w:rsidRPr="006931FF" w:rsidRDefault="00B3569C" w:rsidP="00B3569C">
      <w:pPr>
        <w:jc w:val="center"/>
        <w:rPr>
          <w:rFonts w:ascii="Arial" w:hAnsi="Arial" w:cs="Arial"/>
          <w:b/>
          <w:sz w:val="22"/>
          <w:szCs w:val="22"/>
        </w:rPr>
      </w:pPr>
    </w:p>
    <w:p w14:paraId="6969A247" w14:textId="77777777" w:rsidR="00B3569C" w:rsidRPr="006931FF" w:rsidRDefault="00B3569C" w:rsidP="00B3569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931FF">
        <w:rPr>
          <w:rFonts w:ascii="Arial" w:hAnsi="Arial" w:cs="Arial"/>
          <w:sz w:val="22"/>
          <w:szCs w:val="22"/>
        </w:rPr>
        <w:lastRenderedPageBreak/>
        <w:t>Zákaz podle čl. 3 se nevztahuje na:</w:t>
      </w:r>
    </w:p>
    <w:p w14:paraId="14837335" w14:textId="77777777" w:rsidR="00B3569C" w:rsidRPr="007A7BE8" w:rsidRDefault="00B3569C" w:rsidP="00B3569C">
      <w:pPr>
        <w:pStyle w:val="Odstavecseseznamem"/>
        <w:numPr>
          <w:ilvl w:val="0"/>
          <w:numId w:val="7"/>
        </w:numPr>
        <w:spacing w:after="120"/>
        <w:jc w:val="both"/>
        <w:rPr>
          <w:rFonts w:ascii="Arial" w:hAnsi="Arial" w:cs="Arial"/>
          <w:iCs/>
          <w:sz w:val="22"/>
          <w:szCs w:val="22"/>
        </w:rPr>
      </w:pPr>
      <w:r w:rsidRPr="007A7BE8">
        <w:rPr>
          <w:rFonts w:ascii="Arial" w:hAnsi="Arial" w:cs="Arial"/>
          <w:iCs/>
          <w:sz w:val="22"/>
          <w:szCs w:val="22"/>
        </w:rPr>
        <w:t xml:space="preserve">prostory restauračních </w:t>
      </w:r>
      <w:r>
        <w:rPr>
          <w:rFonts w:ascii="Arial" w:hAnsi="Arial" w:cs="Arial"/>
          <w:iCs/>
          <w:sz w:val="22"/>
          <w:szCs w:val="22"/>
        </w:rPr>
        <w:t xml:space="preserve">zahrádek a </w:t>
      </w:r>
      <w:r w:rsidRPr="007A7BE8">
        <w:rPr>
          <w:rFonts w:ascii="Arial" w:hAnsi="Arial" w:cs="Arial"/>
          <w:iCs/>
          <w:sz w:val="22"/>
          <w:szCs w:val="22"/>
        </w:rPr>
        <w:t>předzahrádek</w:t>
      </w:r>
      <w:r>
        <w:rPr>
          <w:rFonts w:ascii="Arial" w:hAnsi="Arial" w:cs="Arial"/>
          <w:iCs/>
          <w:sz w:val="22"/>
          <w:szCs w:val="22"/>
        </w:rPr>
        <w:t>, cukráren a kaváren</w:t>
      </w:r>
      <w:r w:rsidRPr="007A7BE8">
        <w:rPr>
          <w:rFonts w:ascii="Arial" w:hAnsi="Arial" w:cs="Arial"/>
          <w:iCs/>
          <w:sz w:val="22"/>
          <w:szCs w:val="22"/>
        </w:rPr>
        <w:t xml:space="preserve"> v rámci provozní doby dané provozovny; </w:t>
      </w:r>
    </w:p>
    <w:p w14:paraId="11E783EF" w14:textId="77777777" w:rsidR="00B3569C" w:rsidRPr="007A7BE8" w:rsidRDefault="00B3569C" w:rsidP="00B3569C">
      <w:pPr>
        <w:pStyle w:val="Odstavecseseznamem"/>
        <w:numPr>
          <w:ilvl w:val="0"/>
          <w:numId w:val="7"/>
        </w:numPr>
        <w:spacing w:after="12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prostory bezprostředně přiléhající (v okruhu do 10 metrů) k prodejním stánkům a prodejním místům v tržnicích, tržních místech a trzích, kde je povolen prodej alkoholických nápojů, a to po dobu jejich prodeje;</w:t>
      </w:r>
    </w:p>
    <w:p w14:paraId="79BD2CD4" w14:textId="77777777" w:rsidR="00B3569C" w:rsidRPr="007A7BE8" w:rsidRDefault="00B3569C" w:rsidP="00B3569C">
      <w:pPr>
        <w:pStyle w:val="Odstavecseseznamem"/>
        <w:numPr>
          <w:ilvl w:val="0"/>
          <w:numId w:val="7"/>
        </w:numPr>
        <w:spacing w:after="120"/>
        <w:jc w:val="both"/>
        <w:rPr>
          <w:rFonts w:ascii="Arial" w:hAnsi="Arial" w:cs="Arial"/>
          <w:iCs/>
          <w:sz w:val="22"/>
          <w:szCs w:val="22"/>
        </w:rPr>
      </w:pPr>
      <w:r w:rsidRPr="007A7BE8">
        <w:rPr>
          <w:rFonts w:ascii="Arial" w:hAnsi="Arial" w:cs="Arial"/>
          <w:iCs/>
          <w:sz w:val="22"/>
          <w:szCs w:val="22"/>
        </w:rPr>
        <w:t xml:space="preserve">kulturní, sportovní a jiné společenské akce, pokud se v rámci nich uskutečňuje prodej alkoholických nápojů, a to vždy v době a místě konání těchto akcí;  </w:t>
      </w:r>
    </w:p>
    <w:p w14:paraId="696DCC61" w14:textId="77777777" w:rsidR="00B3569C" w:rsidRPr="00542533" w:rsidRDefault="00B3569C" w:rsidP="00B3569C">
      <w:pPr>
        <w:pStyle w:val="Odstavecseseznamem"/>
        <w:numPr>
          <w:ilvl w:val="0"/>
          <w:numId w:val="7"/>
        </w:numPr>
        <w:spacing w:after="120"/>
        <w:jc w:val="both"/>
        <w:rPr>
          <w:rFonts w:ascii="Arial" w:hAnsi="Arial" w:cs="Arial"/>
          <w:iCs/>
          <w:sz w:val="22"/>
          <w:szCs w:val="22"/>
        </w:rPr>
      </w:pPr>
      <w:r w:rsidRPr="007A7BE8">
        <w:rPr>
          <w:rFonts w:ascii="Arial" w:hAnsi="Arial" w:cs="Arial"/>
          <w:iCs/>
          <w:sz w:val="22"/>
          <w:szCs w:val="22"/>
        </w:rPr>
        <w:t>dny 31. prosince a 1. ledna kalendářního roku</w:t>
      </w:r>
      <w:r>
        <w:rPr>
          <w:rFonts w:ascii="Arial" w:hAnsi="Arial" w:cs="Arial"/>
          <w:iCs/>
          <w:sz w:val="22"/>
          <w:szCs w:val="22"/>
        </w:rPr>
        <w:t>.</w:t>
      </w:r>
    </w:p>
    <w:p w14:paraId="34469FBF" w14:textId="77777777" w:rsidR="00B3569C" w:rsidRPr="00733C9D" w:rsidRDefault="00B3569C" w:rsidP="00B3569C">
      <w:pPr>
        <w:autoSpaceDE w:val="0"/>
        <w:autoSpaceDN w:val="0"/>
        <w:spacing w:line="312" w:lineRule="auto"/>
        <w:ind w:firstLine="708"/>
        <w:jc w:val="both"/>
        <w:rPr>
          <w:rFonts w:ascii="Arial" w:hAnsi="Arial" w:cs="Arial"/>
        </w:rPr>
      </w:pPr>
    </w:p>
    <w:p w14:paraId="146B3B8E" w14:textId="77777777" w:rsidR="00B3569C" w:rsidRPr="006931FF" w:rsidRDefault="00B3569C" w:rsidP="00B3569C">
      <w:pPr>
        <w:jc w:val="center"/>
        <w:rPr>
          <w:rFonts w:ascii="Arial" w:hAnsi="Arial" w:cs="Arial"/>
          <w:b/>
          <w:sz w:val="22"/>
          <w:szCs w:val="22"/>
        </w:rPr>
      </w:pPr>
      <w:r w:rsidRPr="006931FF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5</w:t>
      </w:r>
    </w:p>
    <w:p w14:paraId="70D86FE7" w14:textId="77777777" w:rsidR="00B3569C" w:rsidRPr="006931FF" w:rsidRDefault="00B3569C" w:rsidP="00B3569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3A49EF66" w14:textId="77777777" w:rsidR="00B3569C" w:rsidRPr="006931FF" w:rsidRDefault="00B3569C" w:rsidP="00B3569C">
      <w:pPr>
        <w:jc w:val="center"/>
        <w:rPr>
          <w:rFonts w:ascii="Arial" w:hAnsi="Arial" w:cs="Arial"/>
          <w:b/>
          <w:sz w:val="22"/>
          <w:szCs w:val="22"/>
        </w:rPr>
      </w:pPr>
    </w:p>
    <w:p w14:paraId="4171E6E9" w14:textId="77777777" w:rsidR="00B3569C" w:rsidRPr="00065B12" w:rsidRDefault="00B3569C" w:rsidP="00B3569C">
      <w:pPr>
        <w:jc w:val="both"/>
        <w:rPr>
          <w:rFonts w:ascii="Arial" w:hAnsi="Arial" w:cs="Arial"/>
          <w:sz w:val="22"/>
          <w:szCs w:val="22"/>
        </w:rPr>
      </w:pPr>
      <w:r w:rsidRPr="00065B12">
        <w:rPr>
          <w:rFonts w:ascii="Arial" w:hAnsi="Arial" w:cs="Arial"/>
          <w:sz w:val="22"/>
          <w:szCs w:val="22"/>
        </w:rPr>
        <w:t>Zrušuje se obecně závazná vyhláška č. 2/201</w:t>
      </w:r>
      <w:r>
        <w:rPr>
          <w:rFonts w:ascii="Arial" w:hAnsi="Arial" w:cs="Arial"/>
          <w:sz w:val="22"/>
          <w:szCs w:val="22"/>
        </w:rPr>
        <w:t>5</w:t>
      </w:r>
      <w:r w:rsidRPr="00065B12">
        <w:rPr>
          <w:rFonts w:ascii="Arial" w:hAnsi="Arial" w:cs="Arial"/>
          <w:sz w:val="22"/>
          <w:szCs w:val="22"/>
        </w:rPr>
        <w:t xml:space="preserve"> ze dne 1</w:t>
      </w:r>
      <w:r>
        <w:rPr>
          <w:rFonts w:ascii="Arial" w:hAnsi="Arial" w:cs="Arial"/>
          <w:sz w:val="22"/>
          <w:szCs w:val="22"/>
        </w:rPr>
        <w:t>6</w:t>
      </w:r>
      <w:r w:rsidRPr="00065B12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09</w:t>
      </w:r>
      <w:r w:rsidRPr="00065B12">
        <w:rPr>
          <w:rFonts w:ascii="Arial" w:hAnsi="Arial" w:cs="Arial"/>
          <w:sz w:val="22"/>
          <w:szCs w:val="22"/>
        </w:rPr>
        <w:t>.201</w:t>
      </w:r>
      <w:r>
        <w:rPr>
          <w:rFonts w:ascii="Arial" w:hAnsi="Arial" w:cs="Arial"/>
          <w:sz w:val="22"/>
          <w:szCs w:val="22"/>
        </w:rPr>
        <w:t>5</w:t>
      </w:r>
      <w:r w:rsidRPr="00065B12">
        <w:rPr>
          <w:rFonts w:ascii="Arial" w:hAnsi="Arial" w:cs="Arial"/>
          <w:sz w:val="22"/>
          <w:szCs w:val="22"/>
        </w:rPr>
        <w:t xml:space="preserve"> o ochraně veřejného pořádku spočívající v omezení konzumace alkoholu na veřejném prostranství.</w:t>
      </w:r>
    </w:p>
    <w:p w14:paraId="49B43DBA" w14:textId="77777777" w:rsidR="00B3569C" w:rsidRDefault="00B3569C" w:rsidP="00B3569C">
      <w:pPr>
        <w:jc w:val="both"/>
        <w:rPr>
          <w:rFonts w:ascii="Arial" w:hAnsi="Arial" w:cs="Arial"/>
        </w:rPr>
      </w:pPr>
    </w:p>
    <w:p w14:paraId="22B0F48B" w14:textId="77777777" w:rsidR="00B3569C" w:rsidRDefault="00B3569C" w:rsidP="00B3569C">
      <w:pPr>
        <w:jc w:val="both"/>
        <w:rPr>
          <w:rFonts w:ascii="Arial" w:hAnsi="Arial" w:cs="Arial"/>
        </w:rPr>
      </w:pPr>
    </w:p>
    <w:p w14:paraId="79A24884" w14:textId="77777777" w:rsidR="00B3569C" w:rsidRPr="006931FF" w:rsidRDefault="00B3569C" w:rsidP="00B3569C">
      <w:pPr>
        <w:jc w:val="center"/>
        <w:rPr>
          <w:rFonts w:ascii="Arial" w:hAnsi="Arial" w:cs="Arial"/>
          <w:b/>
          <w:sz w:val="22"/>
          <w:szCs w:val="22"/>
        </w:rPr>
      </w:pPr>
      <w:r w:rsidRPr="006931FF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6</w:t>
      </w:r>
    </w:p>
    <w:p w14:paraId="61C4EFDB" w14:textId="77777777" w:rsidR="00B3569C" w:rsidRPr="006931FF" w:rsidRDefault="00B3569C" w:rsidP="00B3569C">
      <w:pPr>
        <w:jc w:val="center"/>
        <w:rPr>
          <w:rFonts w:ascii="Arial" w:hAnsi="Arial" w:cs="Arial"/>
          <w:b/>
          <w:sz w:val="22"/>
          <w:szCs w:val="22"/>
        </w:rPr>
      </w:pPr>
      <w:r w:rsidRPr="006931FF">
        <w:rPr>
          <w:rFonts w:ascii="Arial" w:hAnsi="Arial" w:cs="Arial"/>
          <w:b/>
          <w:sz w:val="22"/>
          <w:szCs w:val="22"/>
        </w:rPr>
        <w:t>Účinnost</w:t>
      </w:r>
    </w:p>
    <w:p w14:paraId="5B3280CB" w14:textId="77777777" w:rsidR="00B3569C" w:rsidRPr="006931FF" w:rsidRDefault="00B3569C" w:rsidP="00B3569C">
      <w:pPr>
        <w:jc w:val="center"/>
        <w:rPr>
          <w:rFonts w:ascii="Arial" w:hAnsi="Arial" w:cs="Arial"/>
          <w:b/>
          <w:sz w:val="22"/>
          <w:szCs w:val="22"/>
        </w:rPr>
      </w:pPr>
    </w:p>
    <w:p w14:paraId="3B83DC97" w14:textId="77777777" w:rsidR="00B3569C" w:rsidRPr="006931FF" w:rsidRDefault="00B3569C" w:rsidP="00B3569C">
      <w:pPr>
        <w:jc w:val="both"/>
        <w:rPr>
          <w:rFonts w:ascii="Arial" w:hAnsi="Arial" w:cs="Arial"/>
          <w:sz w:val="22"/>
          <w:szCs w:val="22"/>
        </w:rPr>
      </w:pPr>
      <w:r w:rsidRPr="006931FF">
        <w:rPr>
          <w:rFonts w:ascii="Arial" w:hAnsi="Arial" w:cs="Arial"/>
          <w:sz w:val="22"/>
          <w:szCs w:val="22"/>
        </w:rPr>
        <w:t>Tato obecně závazná vyhláška nabývá účinnosti počátkem patnáctého dne následujícího po dni jejího vyhlášení.</w:t>
      </w:r>
    </w:p>
    <w:p w14:paraId="4CB25576" w14:textId="77777777" w:rsidR="00B3569C" w:rsidRPr="00733C9D" w:rsidRDefault="00B3569C" w:rsidP="00B3569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</w:rPr>
      </w:pPr>
      <w:r w:rsidRPr="00733C9D">
        <w:rPr>
          <w:rFonts w:ascii="Arial" w:hAnsi="Arial" w:cs="Arial"/>
          <w:i/>
        </w:rPr>
        <w:tab/>
      </w:r>
    </w:p>
    <w:p w14:paraId="70856A14" w14:textId="77777777" w:rsidR="00B3569C" w:rsidRDefault="00B3569C" w:rsidP="00B3569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</w:rPr>
      </w:pPr>
      <w:r w:rsidRPr="00733C9D">
        <w:rPr>
          <w:rFonts w:ascii="Arial" w:hAnsi="Arial" w:cs="Arial"/>
          <w:i/>
        </w:rPr>
        <w:tab/>
      </w:r>
    </w:p>
    <w:p w14:paraId="494375C7" w14:textId="77777777" w:rsidR="00B3569C" w:rsidRDefault="00B3569C" w:rsidP="00B3569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</w:rPr>
      </w:pPr>
    </w:p>
    <w:p w14:paraId="3C0A3E84" w14:textId="77777777" w:rsidR="00B3569C" w:rsidRDefault="00B3569C" w:rsidP="00B3569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</w:rPr>
      </w:pPr>
    </w:p>
    <w:p w14:paraId="700D2504" w14:textId="77777777" w:rsidR="00B3569C" w:rsidRPr="00733C9D" w:rsidRDefault="00B3569C" w:rsidP="00B3569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</w:rPr>
      </w:pPr>
    </w:p>
    <w:p w14:paraId="43520D34" w14:textId="77777777" w:rsidR="00B3569C" w:rsidRPr="00733C9D" w:rsidRDefault="00B3569C" w:rsidP="00B3569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</w:rPr>
      </w:pPr>
      <w:r w:rsidRPr="00733C9D">
        <w:rPr>
          <w:rFonts w:ascii="Arial" w:hAnsi="Arial" w:cs="Arial"/>
          <w:i/>
        </w:rPr>
        <w:t xml:space="preserve">           </w:t>
      </w:r>
    </w:p>
    <w:p w14:paraId="3DD15C62" w14:textId="77777777" w:rsidR="00B3569C" w:rsidRPr="00245AFC" w:rsidRDefault="00B3569C" w:rsidP="00B3569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bookmarkStart w:id="0" w:name="_Hlk196303709"/>
      <w:r w:rsidRPr="00245AFC">
        <w:rPr>
          <w:rFonts w:ascii="Arial" w:hAnsi="Arial" w:cs="Arial"/>
          <w:sz w:val="22"/>
          <w:szCs w:val="22"/>
        </w:rPr>
        <w:t xml:space="preserve">              </w:t>
      </w:r>
      <w:r>
        <w:rPr>
          <w:rFonts w:ascii="Arial" w:hAnsi="Arial" w:cs="Arial"/>
          <w:sz w:val="22"/>
          <w:szCs w:val="22"/>
        </w:rPr>
        <w:t>Ing. Jaroslav Soukup, MBA</w:t>
      </w:r>
      <w:r w:rsidRPr="00245AF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v. r.</w:t>
      </w:r>
      <w:r w:rsidRPr="00245AFC">
        <w:rPr>
          <w:rFonts w:ascii="Arial" w:hAnsi="Arial" w:cs="Arial"/>
          <w:sz w:val="22"/>
          <w:szCs w:val="22"/>
        </w:rPr>
        <w:t xml:space="preserve">                                </w:t>
      </w:r>
      <w:r>
        <w:rPr>
          <w:rFonts w:ascii="Arial" w:hAnsi="Arial" w:cs="Arial"/>
          <w:sz w:val="22"/>
          <w:szCs w:val="22"/>
        </w:rPr>
        <w:t xml:space="preserve">Vítězslav </w:t>
      </w:r>
      <w:proofErr w:type="spellStart"/>
      <w:r>
        <w:rPr>
          <w:rFonts w:ascii="Arial" w:hAnsi="Arial" w:cs="Arial"/>
          <w:sz w:val="22"/>
          <w:szCs w:val="22"/>
        </w:rPr>
        <w:t>Pléha</w:t>
      </w:r>
      <w:proofErr w:type="spellEnd"/>
      <w:r>
        <w:rPr>
          <w:rFonts w:ascii="Arial" w:hAnsi="Arial" w:cs="Arial"/>
          <w:sz w:val="22"/>
          <w:szCs w:val="22"/>
        </w:rPr>
        <w:t xml:space="preserve"> v. r.</w:t>
      </w:r>
    </w:p>
    <w:p w14:paraId="23D1E2EF" w14:textId="77777777" w:rsidR="00B3569C" w:rsidRPr="00245AFC" w:rsidRDefault="00B3569C" w:rsidP="00B3569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245AFC">
        <w:rPr>
          <w:rFonts w:ascii="Arial" w:hAnsi="Arial" w:cs="Arial"/>
          <w:sz w:val="22"/>
          <w:szCs w:val="22"/>
        </w:rPr>
        <w:t xml:space="preserve">                    </w:t>
      </w:r>
      <w:r>
        <w:rPr>
          <w:rFonts w:ascii="Arial" w:hAnsi="Arial" w:cs="Arial"/>
          <w:sz w:val="22"/>
          <w:szCs w:val="22"/>
        </w:rPr>
        <w:t>starosta</w:t>
      </w:r>
      <w:r w:rsidRPr="00245AFC">
        <w:rPr>
          <w:rFonts w:ascii="Arial" w:hAnsi="Arial" w:cs="Arial"/>
          <w:sz w:val="22"/>
          <w:szCs w:val="22"/>
        </w:rPr>
        <w:t xml:space="preserve">                                                                  </w:t>
      </w:r>
      <w:r>
        <w:rPr>
          <w:rFonts w:ascii="Arial" w:hAnsi="Arial" w:cs="Arial"/>
          <w:sz w:val="22"/>
          <w:szCs w:val="22"/>
        </w:rPr>
        <w:t>místo</w:t>
      </w:r>
      <w:r w:rsidRPr="00245AFC">
        <w:rPr>
          <w:rFonts w:ascii="Arial" w:hAnsi="Arial" w:cs="Arial"/>
          <w:sz w:val="22"/>
          <w:szCs w:val="22"/>
        </w:rPr>
        <w:t>starosta</w:t>
      </w:r>
      <w:r w:rsidRPr="00245AFC">
        <w:rPr>
          <w:rFonts w:ascii="Arial" w:hAnsi="Arial" w:cs="Arial"/>
          <w:sz w:val="22"/>
          <w:szCs w:val="22"/>
        </w:rPr>
        <w:tab/>
      </w:r>
    </w:p>
    <w:bookmarkEnd w:id="0"/>
    <w:p w14:paraId="45FBC1AB" w14:textId="77777777" w:rsidR="00B3569C" w:rsidRPr="00245AFC" w:rsidRDefault="00B3569C" w:rsidP="00B3569C">
      <w:pPr>
        <w:spacing w:after="120"/>
        <w:rPr>
          <w:rFonts w:ascii="Arial" w:hAnsi="Arial" w:cs="Arial"/>
          <w:i/>
          <w:color w:val="0070C0"/>
          <w:sz w:val="22"/>
          <w:szCs w:val="22"/>
          <w:u w:val="single"/>
        </w:rPr>
      </w:pPr>
    </w:p>
    <w:p w14:paraId="6641849A" w14:textId="77777777" w:rsidR="00B3569C" w:rsidRDefault="00B3569C" w:rsidP="00B3569C">
      <w:pPr>
        <w:spacing w:after="120"/>
        <w:rPr>
          <w:rFonts w:ascii="Arial" w:hAnsi="Arial" w:cs="Arial"/>
          <w:i/>
          <w:color w:val="0070C0"/>
          <w:u w:val="single"/>
        </w:rPr>
      </w:pPr>
    </w:p>
    <w:p w14:paraId="7A88ECB8" w14:textId="77777777" w:rsidR="005B71C8" w:rsidRDefault="005B71C8" w:rsidP="00BF7E53">
      <w:pPr>
        <w:autoSpaceDE w:val="0"/>
        <w:autoSpaceDN w:val="0"/>
        <w:adjustRightInd w:val="0"/>
        <w:spacing w:after="120"/>
        <w:jc w:val="center"/>
        <w:rPr>
          <w:rFonts w:ascii="Cambria" w:hAnsi="Cambria"/>
          <w:b/>
          <w:sz w:val="32"/>
          <w:szCs w:val="32"/>
        </w:rPr>
      </w:pPr>
    </w:p>
    <w:p w14:paraId="71EE5ACF" w14:textId="77777777" w:rsidR="00B3569C" w:rsidRDefault="00B3569C" w:rsidP="00BF7E53">
      <w:pPr>
        <w:autoSpaceDE w:val="0"/>
        <w:autoSpaceDN w:val="0"/>
        <w:adjustRightInd w:val="0"/>
        <w:spacing w:after="120"/>
        <w:jc w:val="center"/>
        <w:rPr>
          <w:rFonts w:ascii="Cambria" w:hAnsi="Cambria"/>
          <w:b/>
          <w:sz w:val="32"/>
          <w:szCs w:val="32"/>
        </w:rPr>
      </w:pPr>
    </w:p>
    <w:p w14:paraId="601E9CBA" w14:textId="77777777" w:rsidR="00B3569C" w:rsidRDefault="00B3569C" w:rsidP="00BF7E53">
      <w:pPr>
        <w:autoSpaceDE w:val="0"/>
        <w:autoSpaceDN w:val="0"/>
        <w:adjustRightInd w:val="0"/>
        <w:spacing w:after="120"/>
        <w:jc w:val="center"/>
        <w:rPr>
          <w:rFonts w:ascii="Cambria" w:hAnsi="Cambria"/>
          <w:b/>
          <w:sz w:val="32"/>
          <w:szCs w:val="32"/>
        </w:rPr>
      </w:pPr>
    </w:p>
    <w:p w14:paraId="116F6A35" w14:textId="77777777" w:rsidR="00B3569C" w:rsidRDefault="00B3569C" w:rsidP="00BF7E53">
      <w:pPr>
        <w:autoSpaceDE w:val="0"/>
        <w:autoSpaceDN w:val="0"/>
        <w:adjustRightInd w:val="0"/>
        <w:spacing w:after="120"/>
        <w:jc w:val="center"/>
        <w:rPr>
          <w:rFonts w:ascii="Cambria" w:hAnsi="Cambria"/>
          <w:b/>
          <w:sz w:val="32"/>
          <w:szCs w:val="32"/>
        </w:rPr>
      </w:pPr>
    </w:p>
    <w:p w14:paraId="7A4A3689" w14:textId="77777777" w:rsidR="00B3569C" w:rsidRDefault="00B3569C" w:rsidP="00BF7E53">
      <w:pPr>
        <w:autoSpaceDE w:val="0"/>
        <w:autoSpaceDN w:val="0"/>
        <w:adjustRightInd w:val="0"/>
        <w:spacing w:after="120"/>
        <w:jc w:val="center"/>
        <w:rPr>
          <w:rFonts w:ascii="Cambria" w:hAnsi="Cambria"/>
          <w:b/>
          <w:sz w:val="32"/>
          <w:szCs w:val="32"/>
        </w:rPr>
      </w:pPr>
    </w:p>
    <w:p w14:paraId="0C1B2A52" w14:textId="77777777" w:rsidR="00B3569C" w:rsidRDefault="00B3569C" w:rsidP="00BF7E53">
      <w:pPr>
        <w:autoSpaceDE w:val="0"/>
        <w:autoSpaceDN w:val="0"/>
        <w:adjustRightInd w:val="0"/>
        <w:spacing w:after="120"/>
        <w:jc w:val="center"/>
        <w:rPr>
          <w:rFonts w:ascii="Cambria" w:hAnsi="Cambria"/>
          <w:b/>
          <w:sz w:val="32"/>
          <w:szCs w:val="32"/>
        </w:rPr>
      </w:pPr>
    </w:p>
    <w:p w14:paraId="09334BB5" w14:textId="77777777" w:rsidR="00B3569C" w:rsidRDefault="00B3569C" w:rsidP="00BF7E53">
      <w:pPr>
        <w:autoSpaceDE w:val="0"/>
        <w:autoSpaceDN w:val="0"/>
        <w:adjustRightInd w:val="0"/>
        <w:spacing w:after="120"/>
        <w:jc w:val="center"/>
        <w:rPr>
          <w:rFonts w:ascii="Cambria" w:hAnsi="Cambria"/>
          <w:b/>
          <w:sz w:val="32"/>
          <w:szCs w:val="32"/>
        </w:rPr>
      </w:pPr>
    </w:p>
    <w:p w14:paraId="0FEC0FE9" w14:textId="77777777" w:rsidR="00B3569C" w:rsidRDefault="00B3569C" w:rsidP="00BF7E53">
      <w:pPr>
        <w:autoSpaceDE w:val="0"/>
        <w:autoSpaceDN w:val="0"/>
        <w:adjustRightInd w:val="0"/>
        <w:spacing w:after="120"/>
        <w:jc w:val="center"/>
        <w:rPr>
          <w:rFonts w:ascii="Cambria" w:hAnsi="Cambria"/>
          <w:b/>
          <w:sz w:val="32"/>
          <w:szCs w:val="32"/>
        </w:rPr>
      </w:pPr>
    </w:p>
    <w:p w14:paraId="6E2B171D" w14:textId="77777777" w:rsidR="00B3569C" w:rsidRDefault="00B3569C" w:rsidP="00BF7E53">
      <w:pPr>
        <w:autoSpaceDE w:val="0"/>
        <w:autoSpaceDN w:val="0"/>
        <w:adjustRightInd w:val="0"/>
        <w:spacing w:after="120"/>
        <w:jc w:val="center"/>
        <w:rPr>
          <w:rFonts w:ascii="Cambria" w:hAnsi="Cambria"/>
          <w:b/>
          <w:sz w:val="32"/>
          <w:szCs w:val="32"/>
        </w:rPr>
      </w:pPr>
    </w:p>
    <w:p w14:paraId="06229997" w14:textId="77777777" w:rsidR="00B3569C" w:rsidRDefault="00B3569C" w:rsidP="00BF7E53">
      <w:pPr>
        <w:autoSpaceDE w:val="0"/>
        <w:autoSpaceDN w:val="0"/>
        <w:adjustRightInd w:val="0"/>
        <w:spacing w:after="120"/>
        <w:jc w:val="center"/>
        <w:rPr>
          <w:rFonts w:ascii="Cambria" w:hAnsi="Cambria"/>
          <w:b/>
          <w:sz w:val="32"/>
          <w:szCs w:val="32"/>
        </w:rPr>
      </w:pPr>
    </w:p>
    <w:p w14:paraId="786AF89D" w14:textId="77777777" w:rsidR="00BF7E53" w:rsidRPr="00470EC6" w:rsidRDefault="00BF7E53" w:rsidP="00BF7E53">
      <w:pPr>
        <w:autoSpaceDE w:val="0"/>
        <w:autoSpaceDN w:val="0"/>
        <w:adjustRightInd w:val="0"/>
        <w:spacing w:after="120"/>
        <w:jc w:val="center"/>
        <w:rPr>
          <w:rFonts w:ascii="Cambria" w:hAnsi="Cambria"/>
          <w:b/>
          <w:sz w:val="32"/>
          <w:szCs w:val="32"/>
        </w:rPr>
      </w:pPr>
      <w:r w:rsidRPr="00470EC6">
        <w:rPr>
          <w:rFonts w:ascii="Cambria" w:hAnsi="Cambria"/>
          <w:b/>
          <w:sz w:val="32"/>
          <w:szCs w:val="32"/>
        </w:rPr>
        <w:lastRenderedPageBreak/>
        <w:t>PŘÍLOHA</w:t>
      </w:r>
    </w:p>
    <w:p w14:paraId="3AD0992B" w14:textId="77777777" w:rsidR="00BF7E53" w:rsidRPr="00B3569C" w:rsidRDefault="00BF7E53" w:rsidP="00B3569C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B3569C">
        <w:rPr>
          <w:rFonts w:ascii="Arial" w:hAnsi="Arial" w:cs="Arial"/>
          <w:b/>
        </w:rPr>
        <w:t xml:space="preserve">obecně závazné vyhlášky města Jaroměřice nad Rokytnou </w:t>
      </w:r>
      <w:r w:rsidR="00B3569C" w:rsidRPr="00B3569C">
        <w:rPr>
          <w:rFonts w:ascii="Arial" w:hAnsi="Arial" w:cs="Arial"/>
          <w:b/>
          <w:bCs/>
        </w:rPr>
        <w:t>o zákazu požívání alkoholických nápojů za účelem zabezpečení místních záležitostí veřejného pořádku na vymezených veřejných prostranstvích</w:t>
      </w:r>
    </w:p>
    <w:p w14:paraId="6F90E374" w14:textId="77777777" w:rsidR="00BF7E53" w:rsidRPr="00B3569C" w:rsidRDefault="00BF7E53" w:rsidP="00A507B9">
      <w:pPr>
        <w:autoSpaceDE w:val="0"/>
        <w:autoSpaceDN w:val="0"/>
        <w:adjustRightInd w:val="0"/>
        <w:spacing w:before="360"/>
        <w:rPr>
          <w:rFonts w:ascii="Arial" w:hAnsi="Arial" w:cs="Arial"/>
        </w:rPr>
      </w:pPr>
      <w:r w:rsidRPr="00B3569C">
        <w:rPr>
          <w:rFonts w:ascii="Arial" w:hAnsi="Arial" w:cs="Arial"/>
        </w:rPr>
        <w:t>Plochy se zákazem požívání alkoholických nápojů na veřejném prostranství se vymezují takto:</w:t>
      </w:r>
    </w:p>
    <w:p w14:paraId="2472DB5E" w14:textId="77777777" w:rsidR="00BF7E53" w:rsidRDefault="00BF7E53" w:rsidP="00BF7E53">
      <w:pPr>
        <w:autoSpaceDE w:val="0"/>
        <w:autoSpaceDN w:val="0"/>
        <w:adjustRightInd w:val="0"/>
        <w:spacing w:before="240" w:after="120"/>
        <w:rPr>
          <w:rFonts w:ascii="Cambria" w:hAnsi="Cambria"/>
          <w:b/>
        </w:rPr>
      </w:pPr>
      <w:r w:rsidRPr="00470EC6">
        <w:rPr>
          <w:rFonts w:ascii="Cambria" w:hAnsi="Cambria"/>
          <w:b/>
        </w:rPr>
        <w:t>Lokalita č. 1 – nám. Míru</w:t>
      </w:r>
    </w:p>
    <w:p w14:paraId="6556734C" w14:textId="6BAD4D13" w:rsidR="00BF7E53" w:rsidRPr="00470EC6" w:rsidRDefault="00531CF2" w:rsidP="00BF7E53">
      <w:pPr>
        <w:autoSpaceDE w:val="0"/>
        <w:autoSpaceDN w:val="0"/>
        <w:adjustRightInd w:val="0"/>
        <w:jc w:val="center"/>
        <w:rPr>
          <w:rFonts w:ascii="Cambria" w:hAnsi="Cambria"/>
          <w:b/>
        </w:rPr>
      </w:pPr>
      <w:r w:rsidRPr="00E026A1">
        <w:rPr>
          <w:noProof/>
        </w:rPr>
        <w:drawing>
          <wp:inline distT="0" distB="0" distL="0" distR="0" wp14:anchorId="47123B12" wp14:editId="659A4DF3">
            <wp:extent cx="4781550" cy="4105275"/>
            <wp:effectExtent l="0" t="0" r="0" b="0"/>
            <wp:docPr id="1" name="Obrázek 1" descr="C:\Users\kula.JAROMERICENR\AppData\Local\Microsoft\Windows\Temporary Internet Files\Content.Word\20YCFP3vU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C:\Users\kula.JAROMERICENR\AppData\Local\Microsoft\Windows\Temporary Internet Files\Content.Word\20YCFP3vUi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9215C2" w14:textId="77777777" w:rsidR="00BF7E53" w:rsidRDefault="00BF7E53" w:rsidP="00BF7E53">
      <w:pPr>
        <w:autoSpaceDE w:val="0"/>
        <w:autoSpaceDN w:val="0"/>
        <w:adjustRightInd w:val="0"/>
        <w:spacing w:before="240" w:after="120"/>
        <w:rPr>
          <w:rFonts w:ascii="Cambria" w:hAnsi="Cambria"/>
          <w:b/>
        </w:rPr>
      </w:pPr>
      <w:r w:rsidRPr="00470EC6">
        <w:rPr>
          <w:rFonts w:ascii="Cambria" w:hAnsi="Cambria"/>
          <w:b/>
        </w:rPr>
        <w:t>Lokalita č. 2 - Palackého třída</w:t>
      </w:r>
    </w:p>
    <w:p w14:paraId="3F598393" w14:textId="55B2AF5D" w:rsidR="00BF7E53" w:rsidRDefault="00531CF2" w:rsidP="00BF7E53">
      <w:pPr>
        <w:autoSpaceDE w:val="0"/>
        <w:autoSpaceDN w:val="0"/>
        <w:adjustRightInd w:val="0"/>
        <w:jc w:val="center"/>
        <w:rPr>
          <w:noProof/>
        </w:rPr>
      </w:pPr>
      <w:r w:rsidRPr="00E026A1">
        <w:rPr>
          <w:noProof/>
        </w:rPr>
        <w:drawing>
          <wp:inline distT="0" distB="0" distL="0" distR="0" wp14:anchorId="2171057F" wp14:editId="3859522F">
            <wp:extent cx="3095625" cy="2781300"/>
            <wp:effectExtent l="0" t="0" r="0" b="0"/>
            <wp:docPr id="2" name="Obrázek 4" descr="C:\Users\kula.JAROMERICENR\AppData\Local\Microsoft\Windows\Temporary Internet Files\Content.Word\20YCFP3vU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 descr="C:\Users\kula.JAROMERICENR\AppData\Local\Microsoft\Windows\Temporary Internet Files\Content.Word\20YCFP3vUi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197EE8" w14:textId="04E8ACB0" w:rsidR="002079E8" w:rsidRDefault="00531CF2" w:rsidP="002079E8">
      <w:pPr>
        <w:autoSpaceDE w:val="0"/>
        <w:autoSpaceDN w:val="0"/>
        <w:adjustRightInd w:val="0"/>
        <w:rPr>
          <w:rFonts w:ascii="Cambria" w:hAnsi="Cambria"/>
          <w:b/>
        </w:rPr>
      </w:pPr>
      <w:r>
        <w:rPr>
          <w:noProof/>
        </w:rPr>
        <w:lastRenderedPageBreak/>
        <w:drawing>
          <wp:anchor distT="0" distB="0" distL="114300" distR="114300" simplePos="0" relativeHeight="251657728" behindDoc="0" locked="0" layoutInCell="1" allowOverlap="1" wp14:anchorId="07EC9874" wp14:editId="17A08A5C">
            <wp:simplePos x="0" y="0"/>
            <wp:positionH relativeFrom="column">
              <wp:posOffset>2658110</wp:posOffset>
            </wp:positionH>
            <wp:positionV relativeFrom="paragraph">
              <wp:posOffset>-169545</wp:posOffset>
            </wp:positionV>
            <wp:extent cx="2917825" cy="4974590"/>
            <wp:effectExtent l="0" t="0" r="0" b="0"/>
            <wp:wrapSquare wrapText="bothSides"/>
            <wp:docPr id="1506659136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825" cy="497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7E53">
        <w:rPr>
          <w:rFonts w:ascii="Cambria" w:hAnsi="Cambria"/>
          <w:b/>
        </w:rPr>
        <w:t>Lokalita č. 3</w:t>
      </w:r>
      <w:r w:rsidR="00BF7E53" w:rsidRPr="00470EC6">
        <w:rPr>
          <w:rFonts w:ascii="Cambria" w:hAnsi="Cambria"/>
          <w:b/>
        </w:rPr>
        <w:t xml:space="preserve"> </w:t>
      </w:r>
      <w:r w:rsidR="00BF7E53">
        <w:rPr>
          <w:rFonts w:ascii="Cambria" w:hAnsi="Cambria"/>
          <w:b/>
        </w:rPr>
        <w:t>–</w:t>
      </w:r>
      <w:r w:rsidR="00BF7E53" w:rsidRPr="00470EC6">
        <w:rPr>
          <w:rFonts w:ascii="Cambria" w:hAnsi="Cambria"/>
          <w:b/>
        </w:rPr>
        <w:t xml:space="preserve"> </w:t>
      </w:r>
      <w:r w:rsidR="00F83C46">
        <w:rPr>
          <w:rFonts w:ascii="Cambria" w:hAnsi="Cambria"/>
          <w:b/>
          <w:sz w:val="8"/>
          <w:szCs w:val="8"/>
        </w:rPr>
        <w:t xml:space="preserve">  </w:t>
      </w:r>
      <w:r w:rsidR="00BF7E53" w:rsidRPr="00470EC6">
        <w:rPr>
          <w:rFonts w:ascii="Cambria" w:hAnsi="Cambria"/>
          <w:b/>
        </w:rPr>
        <w:t>Komenského</w:t>
      </w:r>
      <w:r w:rsidR="002079E8">
        <w:rPr>
          <w:rFonts w:ascii="Cambria" w:hAnsi="Cambria"/>
          <w:b/>
        </w:rPr>
        <w:t>,</w:t>
      </w:r>
    </w:p>
    <w:p w14:paraId="352688B0" w14:textId="77777777" w:rsidR="00BF7E53" w:rsidRDefault="00F83C46" w:rsidP="002079E8">
      <w:pPr>
        <w:autoSpaceDE w:val="0"/>
        <w:autoSpaceDN w:val="0"/>
        <w:adjustRightInd w:val="0"/>
        <w:spacing w:after="120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                              </w:t>
      </w:r>
      <w:r w:rsidR="002079E8">
        <w:rPr>
          <w:rFonts w:ascii="Cambria" w:hAnsi="Cambria"/>
          <w:b/>
        </w:rPr>
        <w:t>Březinova</w:t>
      </w:r>
    </w:p>
    <w:p w14:paraId="22568BD3" w14:textId="77777777" w:rsidR="00BF7E53" w:rsidRPr="00470EC6" w:rsidRDefault="00BF7E53" w:rsidP="00BF7E53">
      <w:pPr>
        <w:autoSpaceDE w:val="0"/>
        <w:autoSpaceDN w:val="0"/>
        <w:adjustRightInd w:val="0"/>
        <w:jc w:val="center"/>
        <w:rPr>
          <w:rFonts w:ascii="Cambria" w:hAnsi="Cambria"/>
          <w:b/>
        </w:rPr>
      </w:pPr>
    </w:p>
    <w:p w14:paraId="6D3EE6DB" w14:textId="77777777" w:rsidR="002079E8" w:rsidRDefault="002079E8" w:rsidP="002079E8">
      <w:pPr>
        <w:autoSpaceDE w:val="0"/>
        <w:autoSpaceDN w:val="0"/>
        <w:adjustRightInd w:val="0"/>
        <w:spacing w:before="240" w:after="80"/>
        <w:rPr>
          <w:rFonts w:ascii="Cambria" w:hAnsi="Cambria"/>
          <w:b/>
        </w:rPr>
      </w:pPr>
    </w:p>
    <w:p w14:paraId="212B4B28" w14:textId="77777777" w:rsidR="002079E8" w:rsidRDefault="002079E8" w:rsidP="002079E8">
      <w:pPr>
        <w:autoSpaceDE w:val="0"/>
        <w:autoSpaceDN w:val="0"/>
        <w:adjustRightInd w:val="0"/>
        <w:spacing w:before="240" w:after="80"/>
        <w:rPr>
          <w:rFonts w:ascii="Cambria" w:hAnsi="Cambria"/>
          <w:b/>
        </w:rPr>
      </w:pPr>
    </w:p>
    <w:p w14:paraId="14EF1114" w14:textId="77777777" w:rsidR="002079E8" w:rsidRDefault="002079E8" w:rsidP="002079E8">
      <w:pPr>
        <w:autoSpaceDE w:val="0"/>
        <w:autoSpaceDN w:val="0"/>
        <w:adjustRightInd w:val="0"/>
        <w:spacing w:before="240" w:after="80"/>
        <w:rPr>
          <w:rFonts w:ascii="Cambria" w:hAnsi="Cambria"/>
          <w:b/>
        </w:rPr>
      </w:pPr>
    </w:p>
    <w:p w14:paraId="326EF40C" w14:textId="77777777" w:rsidR="002079E8" w:rsidRDefault="002079E8" w:rsidP="002079E8">
      <w:pPr>
        <w:autoSpaceDE w:val="0"/>
        <w:autoSpaceDN w:val="0"/>
        <w:adjustRightInd w:val="0"/>
        <w:spacing w:before="240" w:after="80"/>
        <w:rPr>
          <w:rFonts w:ascii="Cambria" w:hAnsi="Cambria"/>
          <w:b/>
        </w:rPr>
      </w:pPr>
    </w:p>
    <w:p w14:paraId="65954AA5" w14:textId="77777777" w:rsidR="002079E8" w:rsidRDefault="002079E8" w:rsidP="002079E8">
      <w:pPr>
        <w:autoSpaceDE w:val="0"/>
        <w:autoSpaceDN w:val="0"/>
        <w:adjustRightInd w:val="0"/>
        <w:spacing w:before="240" w:after="80"/>
        <w:rPr>
          <w:rFonts w:ascii="Cambria" w:hAnsi="Cambria"/>
          <w:b/>
        </w:rPr>
      </w:pPr>
    </w:p>
    <w:p w14:paraId="2B5D976D" w14:textId="77777777" w:rsidR="002079E8" w:rsidRDefault="002079E8" w:rsidP="002079E8">
      <w:pPr>
        <w:autoSpaceDE w:val="0"/>
        <w:autoSpaceDN w:val="0"/>
        <w:adjustRightInd w:val="0"/>
        <w:spacing w:before="240" w:after="80"/>
        <w:rPr>
          <w:rFonts w:ascii="Cambria" w:hAnsi="Cambria"/>
          <w:b/>
        </w:rPr>
      </w:pPr>
    </w:p>
    <w:p w14:paraId="4086F143" w14:textId="77777777" w:rsidR="002079E8" w:rsidRDefault="002079E8" w:rsidP="002079E8">
      <w:pPr>
        <w:autoSpaceDE w:val="0"/>
        <w:autoSpaceDN w:val="0"/>
        <w:adjustRightInd w:val="0"/>
        <w:spacing w:before="240" w:after="80"/>
        <w:rPr>
          <w:rFonts w:ascii="Cambria" w:hAnsi="Cambria"/>
          <w:b/>
        </w:rPr>
      </w:pPr>
    </w:p>
    <w:p w14:paraId="13E267D1" w14:textId="77777777" w:rsidR="002079E8" w:rsidRDefault="002079E8" w:rsidP="002079E8">
      <w:pPr>
        <w:autoSpaceDE w:val="0"/>
        <w:autoSpaceDN w:val="0"/>
        <w:adjustRightInd w:val="0"/>
        <w:spacing w:before="240" w:after="80"/>
        <w:rPr>
          <w:rFonts w:ascii="Cambria" w:hAnsi="Cambria"/>
          <w:b/>
        </w:rPr>
      </w:pPr>
    </w:p>
    <w:p w14:paraId="6FB5738C" w14:textId="77777777" w:rsidR="002079E8" w:rsidRDefault="002079E8" w:rsidP="002079E8">
      <w:pPr>
        <w:autoSpaceDE w:val="0"/>
        <w:autoSpaceDN w:val="0"/>
        <w:adjustRightInd w:val="0"/>
        <w:spacing w:before="240" w:after="80"/>
        <w:rPr>
          <w:rFonts w:ascii="Cambria" w:hAnsi="Cambria"/>
          <w:b/>
        </w:rPr>
      </w:pPr>
    </w:p>
    <w:p w14:paraId="1F1EABA9" w14:textId="77777777" w:rsidR="002079E8" w:rsidRDefault="002079E8" w:rsidP="002079E8">
      <w:pPr>
        <w:autoSpaceDE w:val="0"/>
        <w:autoSpaceDN w:val="0"/>
        <w:adjustRightInd w:val="0"/>
        <w:spacing w:before="240" w:after="80"/>
        <w:rPr>
          <w:rFonts w:ascii="Cambria" w:hAnsi="Cambria"/>
          <w:b/>
        </w:rPr>
      </w:pPr>
    </w:p>
    <w:p w14:paraId="76AC3826" w14:textId="77777777" w:rsidR="002079E8" w:rsidRDefault="002079E8" w:rsidP="002079E8">
      <w:pPr>
        <w:autoSpaceDE w:val="0"/>
        <w:autoSpaceDN w:val="0"/>
        <w:adjustRightInd w:val="0"/>
        <w:spacing w:before="240" w:after="80"/>
        <w:rPr>
          <w:rFonts w:ascii="Cambria" w:hAnsi="Cambria"/>
          <w:b/>
        </w:rPr>
      </w:pPr>
    </w:p>
    <w:p w14:paraId="47F30E21" w14:textId="77777777" w:rsidR="002079E8" w:rsidRDefault="002079E8" w:rsidP="002079E8">
      <w:pPr>
        <w:autoSpaceDE w:val="0"/>
        <w:autoSpaceDN w:val="0"/>
        <w:adjustRightInd w:val="0"/>
        <w:spacing w:before="240" w:after="80"/>
        <w:rPr>
          <w:rFonts w:ascii="Cambria" w:hAnsi="Cambria"/>
          <w:b/>
        </w:rPr>
      </w:pPr>
    </w:p>
    <w:p w14:paraId="5271D96F" w14:textId="34AA772C" w:rsidR="00BF7E53" w:rsidRDefault="00531CF2" w:rsidP="002079E8">
      <w:pPr>
        <w:autoSpaceDE w:val="0"/>
        <w:autoSpaceDN w:val="0"/>
        <w:adjustRightInd w:val="0"/>
        <w:spacing w:before="240" w:after="80"/>
        <w:rPr>
          <w:rFonts w:ascii="Cambria" w:hAnsi="Cambria"/>
          <w:b/>
        </w:rPr>
      </w:pPr>
      <w:r>
        <w:rPr>
          <w:noProof/>
        </w:rPr>
        <w:drawing>
          <wp:anchor distT="0" distB="0" distL="114300" distR="114300" simplePos="0" relativeHeight="251656704" behindDoc="1" locked="0" layoutInCell="1" allowOverlap="1" wp14:anchorId="1AA16047" wp14:editId="34BE986E">
            <wp:simplePos x="0" y="0"/>
            <wp:positionH relativeFrom="column">
              <wp:posOffset>1212215</wp:posOffset>
            </wp:positionH>
            <wp:positionV relativeFrom="paragraph">
              <wp:posOffset>272415</wp:posOffset>
            </wp:positionV>
            <wp:extent cx="4411345" cy="4339590"/>
            <wp:effectExtent l="0" t="0" r="0" b="0"/>
            <wp:wrapTight wrapText="bothSides">
              <wp:wrapPolygon edited="0">
                <wp:start x="0" y="0"/>
                <wp:lineTo x="0" y="21524"/>
                <wp:lineTo x="21547" y="21524"/>
                <wp:lineTo x="21547" y="0"/>
                <wp:lineTo x="0" y="0"/>
              </wp:wrapPolygon>
            </wp:wrapTight>
            <wp:docPr id="1772723514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1345" cy="433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7E53">
        <w:rPr>
          <w:rFonts w:ascii="Cambria" w:hAnsi="Cambria"/>
          <w:b/>
        </w:rPr>
        <w:t>Lokalita č. 4</w:t>
      </w:r>
      <w:r w:rsidR="00BF7E53" w:rsidRPr="00470EC6">
        <w:rPr>
          <w:rFonts w:ascii="Cambria" w:hAnsi="Cambria"/>
          <w:b/>
        </w:rPr>
        <w:t xml:space="preserve"> </w:t>
      </w:r>
      <w:r w:rsidR="00BF7E53">
        <w:rPr>
          <w:rFonts w:ascii="Cambria" w:hAnsi="Cambria"/>
          <w:b/>
        </w:rPr>
        <w:t>–</w:t>
      </w:r>
      <w:r w:rsidR="00BF7E53" w:rsidRPr="00470EC6">
        <w:rPr>
          <w:rFonts w:ascii="Cambria" w:hAnsi="Cambria"/>
          <w:b/>
        </w:rPr>
        <w:t xml:space="preserve"> Tyršova</w:t>
      </w:r>
    </w:p>
    <w:p w14:paraId="74AF622B" w14:textId="77777777" w:rsidR="00F83C46" w:rsidRDefault="00F83C46" w:rsidP="00BF7E53">
      <w:pPr>
        <w:autoSpaceDE w:val="0"/>
        <w:autoSpaceDN w:val="0"/>
        <w:adjustRightInd w:val="0"/>
        <w:spacing w:after="120"/>
        <w:rPr>
          <w:rFonts w:ascii="Cambria" w:hAnsi="Cambria"/>
          <w:b/>
        </w:rPr>
      </w:pPr>
    </w:p>
    <w:p w14:paraId="07560C94" w14:textId="77777777" w:rsidR="00F83C46" w:rsidRDefault="00F83C46" w:rsidP="00BF7E53">
      <w:pPr>
        <w:autoSpaceDE w:val="0"/>
        <w:autoSpaceDN w:val="0"/>
        <w:adjustRightInd w:val="0"/>
        <w:spacing w:after="120"/>
        <w:rPr>
          <w:rFonts w:ascii="Cambria" w:hAnsi="Cambria"/>
          <w:b/>
        </w:rPr>
      </w:pPr>
    </w:p>
    <w:p w14:paraId="0B2D2E1C" w14:textId="77777777" w:rsidR="00F83C46" w:rsidRDefault="00F83C46" w:rsidP="00BF7E53">
      <w:pPr>
        <w:autoSpaceDE w:val="0"/>
        <w:autoSpaceDN w:val="0"/>
        <w:adjustRightInd w:val="0"/>
        <w:spacing w:after="120"/>
        <w:rPr>
          <w:rFonts w:ascii="Cambria" w:hAnsi="Cambria"/>
          <w:b/>
        </w:rPr>
      </w:pPr>
    </w:p>
    <w:p w14:paraId="5F4E9F51" w14:textId="77777777" w:rsidR="00F83C46" w:rsidRDefault="00F83C46" w:rsidP="00BF7E53">
      <w:pPr>
        <w:autoSpaceDE w:val="0"/>
        <w:autoSpaceDN w:val="0"/>
        <w:adjustRightInd w:val="0"/>
        <w:spacing w:after="120"/>
        <w:rPr>
          <w:rFonts w:ascii="Cambria" w:hAnsi="Cambria"/>
          <w:b/>
        </w:rPr>
      </w:pPr>
    </w:p>
    <w:p w14:paraId="6642DAA3" w14:textId="77777777" w:rsidR="00F83C46" w:rsidRDefault="00F83C46" w:rsidP="00BF7E53">
      <w:pPr>
        <w:autoSpaceDE w:val="0"/>
        <w:autoSpaceDN w:val="0"/>
        <w:adjustRightInd w:val="0"/>
        <w:spacing w:after="120"/>
        <w:rPr>
          <w:rFonts w:ascii="Cambria" w:hAnsi="Cambria"/>
          <w:b/>
        </w:rPr>
      </w:pPr>
    </w:p>
    <w:p w14:paraId="2DCA94DB" w14:textId="77777777" w:rsidR="00F83C46" w:rsidRDefault="00F83C46" w:rsidP="00BF7E53">
      <w:pPr>
        <w:autoSpaceDE w:val="0"/>
        <w:autoSpaceDN w:val="0"/>
        <w:adjustRightInd w:val="0"/>
        <w:spacing w:after="120"/>
        <w:rPr>
          <w:rFonts w:ascii="Cambria" w:hAnsi="Cambria"/>
          <w:b/>
        </w:rPr>
      </w:pPr>
    </w:p>
    <w:p w14:paraId="4FBD4FC7" w14:textId="77777777" w:rsidR="00F83C46" w:rsidRDefault="00F83C46" w:rsidP="00BF7E53">
      <w:pPr>
        <w:autoSpaceDE w:val="0"/>
        <w:autoSpaceDN w:val="0"/>
        <w:adjustRightInd w:val="0"/>
        <w:spacing w:after="120"/>
        <w:rPr>
          <w:rFonts w:ascii="Cambria" w:hAnsi="Cambria"/>
          <w:b/>
        </w:rPr>
      </w:pPr>
    </w:p>
    <w:p w14:paraId="2CAA644E" w14:textId="77777777" w:rsidR="00F83C46" w:rsidRDefault="00F83C46" w:rsidP="00BF7E53">
      <w:pPr>
        <w:autoSpaceDE w:val="0"/>
        <w:autoSpaceDN w:val="0"/>
        <w:adjustRightInd w:val="0"/>
        <w:spacing w:after="120"/>
        <w:rPr>
          <w:rFonts w:ascii="Cambria" w:hAnsi="Cambria"/>
          <w:b/>
        </w:rPr>
      </w:pPr>
    </w:p>
    <w:p w14:paraId="1FD6C41A" w14:textId="77777777" w:rsidR="00F83C46" w:rsidRDefault="00F83C46" w:rsidP="00BF7E53">
      <w:pPr>
        <w:autoSpaceDE w:val="0"/>
        <w:autoSpaceDN w:val="0"/>
        <w:adjustRightInd w:val="0"/>
        <w:spacing w:after="120"/>
        <w:rPr>
          <w:rFonts w:ascii="Cambria" w:hAnsi="Cambria"/>
          <w:b/>
        </w:rPr>
      </w:pPr>
    </w:p>
    <w:p w14:paraId="0D2DE307" w14:textId="77777777" w:rsidR="00F83C46" w:rsidRDefault="00F83C46" w:rsidP="00BF7E53">
      <w:pPr>
        <w:autoSpaceDE w:val="0"/>
        <w:autoSpaceDN w:val="0"/>
        <w:adjustRightInd w:val="0"/>
        <w:spacing w:after="120"/>
        <w:rPr>
          <w:rFonts w:ascii="Cambria" w:hAnsi="Cambria"/>
          <w:b/>
        </w:rPr>
      </w:pPr>
    </w:p>
    <w:p w14:paraId="346B4542" w14:textId="77777777" w:rsidR="00F83C46" w:rsidRDefault="00F83C46" w:rsidP="00BF7E53">
      <w:pPr>
        <w:autoSpaceDE w:val="0"/>
        <w:autoSpaceDN w:val="0"/>
        <w:adjustRightInd w:val="0"/>
        <w:spacing w:after="120"/>
        <w:rPr>
          <w:rFonts w:ascii="Cambria" w:hAnsi="Cambria"/>
          <w:b/>
        </w:rPr>
      </w:pPr>
    </w:p>
    <w:p w14:paraId="124CB3EB" w14:textId="77777777" w:rsidR="00F83C46" w:rsidRDefault="00F83C46" w:rsidP="00BF7E53">
      <w:pPr>
        <w:autoSpaceDE w:val="0"/>
        <w:autoSpaceDN w:val="0"/>
        <w:adjustRightInd w:val="0"/>
        <w:spacing w:after="120"/>
        <w:rPr>
          <w:rFonts w:ascii="Cambria" w:hAnsi="Cambria"/>
          <w:b/>
        </w:rPr>
      </w:pPr>
    </w:p>
    <w:p w14:paraId="239F0807" w14:textId="77777777" w:rsidR="00F83C46" w:rsidRDefault="00F83C46" w:rsidP="00BF7E53">
      <w:pPr>
        <w:autoSpaceDE w:val="0"/>
        <w:autoSpaceDN w:val="0"/>
        <w:adjustRightInd w:val="0"/>
        <w:spacing w:after="120"/>
        <w:rPr>
          <w:rFonts w:ascii="Cambria" w:hAnsi="Cambria"/>
          <w:b/>
        </w:rPr>
      </w:pPr>
    </w:p>
    <w:p w14:paraId="2703BD3A" w14:textId="77777777" w:rsidR="00F83C46" w:rsidRDefault="00F83C46" w:rsidP="00BF7E53">
      <w:pPr>
        <w:autoSpaceDE w:val="0"/>
        <w:autoSpaceDN w:val="0"/>
        <w:adjustRightInd w:val="0"/>
        <w:spacing w:after="120"/>
        <w:rPr>
          <w:rFonts w:ascii="Cambria" w:hAnsi="Cambria"/>
          <w:b/>
        </w:rPr>
      </w:pPr>
    </w:p>
    <w:p w14:paraId="557F14E3" w14:textId="77777777" w:rsidR="00B816DA" w:rsidRDefault="00B816DA" w:rsidP="00BF7E53">
      <w:pPr>
        <w:autoSpaceDE w:val="0"/>
        <w:autoSpaceDN w:val="0"/>
        <w:adjustRightInd w:val="0"/>
        <w:spacing w:after="120"/>
        <w:rPr>
          <w:rFonts w:ascii="Cambria" w:hAnsi="Cambria"/>
          <w:b/>
        </w:rPr>
      </w:pPr>
    </w:p>
    <w:p w14:paraId="075138DC" w14:textId="77777777" w:rsidR="00BF7E53" w:rsidRDefault="00BF7E53" w:rsidP="00BF7E53">
      <w:pPr>
        <w:autoSpaceDE w:val="0"/>
        <w:autoSpaceDN w:val="0"/>
        <w:adjustRightInd w:val="0"/>
        <w:spacing w:after="120"/>
        <w:rPr>
          <w:rFonts w:ascii="Cambria" w:hAnsi="Cambria"/>
          <w:b/>
        </w:rPr>
      </w:pPr>
      <w:r>
        <w:rPr>
          <w:rFonts w:ascii="Cambria" w:hAnsi="Cambria"/>
          <w:b/>
        </w:rPr>
        <w:t>Lokalita č. 5</w:t>
      </w:r>
      <w:r w:rsidRPr="00470EC6">
        <w:rPr>
          <w:rFonts w:ascii="Cambria" w:hAnsi="Cambria"/>
          <w:b/>
        </w:rPr>
        <w:t xml:space="preserve"> - autobusové nádraží</w:t>
      </w:r>
    </w:p>
    <w:p w14:paraId="51FF1514" w14:textId="6DD72520" w:rsidR="00BF7E53" w:rsidRPr="00470EC6" w:rsidRDefault="00531CF2" w:rsidP="00BF7E53">
      <w:pPr>
        <w:autoSpaceDE w:val="0"/>
        <w:autoSpaceDN w:val="0"/>
        <w:adjustRightInd w:val="0"/>
        <w:jc w:val="center"/>
        <w:rPr>
          <w:rFonts w:ascii="Cambria" w:hAnsi="Cambria"/>
          <w:b/>
        </w:rPr>
      </w:pPr>
      <w:r w:rsidRPr="00E026A1">
        <w:rPr>
          <w:noProof/>
        </w:rPr>
        <w:drawing>
          <wp:inline distT="0" distB="0" distL="0" distR="0" wp14:anchorId="3BF737DE" wp14:editId="671A0FA5">
            <wp:extent cx="4543425" cy="4991100"/>
            <wp:effectExtent l="0" t="0" r="0" b="0"/>
            <wp:docPr id="3" name="Obrázek 8" descr="C:\Users\kula.JAROMERICENR\AppData\Local\Microsoft\Windows\Temporary Internet Files\Content.Word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8" descr="C:\Users\kula.JAROMERICENR\AppData\Local\Microsoft\Windows\Temporary Internet Files\Content.Word\3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499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D89335" w14:textId="77777777" w:rsidR="00BF7E53" w:rsidRDefault="00BF7E53" w:rsidP="00BF7E53">
      <w:pPr>
        <w:autoSpaceDE w:val="0"/>
        <w:autoSpaceDN w:val="0"/>
        <w:adjustRightInd w:val="0"/>
        <w:spacing w:before="240" w:after="120"/>
        <w:rPr>
          <w:rFonts w:ascii="Cambria" w:hAnsi="Cambria"/>
          <w:b/>
        </w:rPr>
      </w:pPr>
      <w:r>
        <w:rPr>
          <w:rFonts w:ascii="Cambria" w:hAnsi="Cambria"/>
          <w:b/>
        </w:rPr>
        <w:t>Lokalita č. 6</w:t>
      </w:r>
      <w:r w:rsidRPr="00470EC6">
        <w:rPr>
          <w:rFonts w:ascii="Cambria" w:hAnsi="Cambria"/>
          <w:b/>
        </w:rPr>
        <w:t xml:space="preserve"> </w:t>
      </w:r>
      <w:r>
        <w:rPr>
          <w:rFonts w:ascii="Cambria" w:hAnsi="Cambria"/>
          <w:b/>
        </w:rPr>
        <w:t>–</w:t>
      </w:r>
      <w:r w:rsidRPr="00470EC6">
        <w:rPr>
          <w:rFonts w:ascii="Cambria" w:hAnsi="Cambria"/>
          <w:b/>
        </w:rPr>
        <w:t xml:space="preserve"> Husova</w:t>
      </w:r>
    </w:p>
    <w:p w14:paraId="2C942428" w14:textId="2A5E5A4D" w:rsidR="00BF7E53" w:rsidRPr="00470EC6" w:rsidRDefault="00531CF2" w:rsidP="00BF7E53">
      <w:pPr>
        <w:autoSpaceDE w:val="0"/>
        <w:autoSpaceDN w:val="0"/>
        <w:adjustRightInd w:val="0"/>
        <w:jc w:val="center"/>
        <w:rPr>
          <w:rFonts w:ascii="Cambria" w:hAnsi="Cambria"/>
          <w:b/>
        </w:rPr>
      </w:pPr>
      <w:r>
        <w:rPr>
          <w:noProof/>
        </w:rPr>
        <w:drawing>
          <wp:inline distT="0" distB="0" distL="0" distR="0" wp14:anchorId="162722B5" wp14:editId="1408A2E8">
            <wp:extent cx="5257800" cy="3457575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3BEC72" w14:textId="1CABF6F2" w:rsidR="00BF7E53" w:rsidRDefault="00531CF2" w:rsidP="00BF7E53">
      <w:pPr>
        <w:autoSpaceDE w:val="0"/>
        <w:autoSpaceDN w:val="0"/>
        <w:adjustRightInd w:val="0"/>
        <w:spacing w:after="120"/>
        <w:rPr>
          <w:rFonts w:ascii="Cambria" w:hAnsi="Cambria"/>
          <w:b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766B322C" wp14:editId="3136C18C">
            <wp:simplePos x="0" y="0"/>
            <wp:positionH relativeFrom="column">
              <wp:posOffset>963295</wp:posOffset>
            </wp:positionH>
            <wp:positionV relativeFrom="paragraph">
              <wp:posOffset>281305</wp:posOffset>
            </wp:positionV>
            <wp:extent cx="4537075" cy="4655820"/>
            <wp:effectExtent l="0" t="0" r="0" b="0"/>
            <wp:wrapTopAndBottom/>
            <wp:docPr id="1166337239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7075" cy="465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7E53">
        <w:rPr>
          <w:rFonts w:ascii="Cambria" w:hAnsi="Cambria"/>
          <w:b/>
        </w:rPr>
        <w:t>Lokalita č. 7</w:t>
      </w:r>
      <w:r w:rsidR="00BF7E53" w:rsidRPr="00470EC6">
        <w:rPr>
          <w:rFonts w:ascii="Cambria" w:hAnsi="Cambria"/>
          <w:b/>
        </w:rPr>
        <w:t xml:space="preserve"> - oranžové hřiště</w:t>
      </w:r>
    </w:p>
    <w:p w14:paraId="77EAAA0D" w14:textId="77777777" w:rsidR="00F83C46" w:rsidRPr="00F83C46" w:rsidRDefault="00F83C46" w:rsidP="00BF7E53">
      <w:pPr>
        <w:autoSpaceDE w:val="0"/>
        <w:autoSpaceDN w:val="0"/>
        <w:adjustRightInd w:val="0"/>
        <w:spacing w:before="240" w:after="120"/>
        <w:rPr>
          <w:rFonts w:ascii="Cambria" w:hAnsi="Cambria"/>
          <w:b/>
          <w:sz w:val="12"/>
          <w:szCs w:val="12"/>
        </w:rPr>
      </w:pPr>
    </w:p>
    <w:p w14:paraId="008AB05C" w14:textId="77777777" w:rsidR="00BF7E53" w:rsidRDefault="00BF7E53" w:rsidP="00F83C46">
      <w:pPr>
        <w:autoSpaceDE w:val="0"/>
        <w:autoSpaceDN w:val="0"/>
        <w:adjustRightInd w:val="0"/>
        <w:spacing w:before="240" w:after="240"/>
        <w:rPr>
          <w:rFonts w:ascii="Cambria" w:hAnsi="Cambria"/>
          <w:b/>
        </w:rPr>
      </w:pPr>
      <w:r>
        <w:rPr>
          <w:rFonts w:ascii="Cambria" w:hAnsi="Cambria"/>
          <w:b/>
        </w:rPr>
        <w:t>Lokalita č. 8</w:t>
      </w:r>
      <w:r w:rsidRPr="00470EC6">
        <w:rPr>
          <w:rFonts w:ascii="Cambria" w:hAnsi="Cambria"/>
          <w:b/>
        </w:rPr>
        <w:t xml:space="preserve"> </w:t>
      </w:r>
      <w:r>
        <w:rPr>
          <w:rFonts w:ascii="Cambria" w:hAnsi="Cambria"/>
          <w:b/>
        </w:rPr>
        <w:t>–</w:t>
      </w:r>
      <w:r w:rsidRPr="00470EC6">
        <w:rPr>
          <w:rFonts w:ascii="Cambria" w:hAnsi="Cambria"/>
          <w:b/>
        </w:rPr>
        <w:t xml:space="preserve"> Růžová</w:t>
      </w:r>
    </w:p>
    <w:p w14:paraId="639C61CE" w14:textId="1EDC01DF" w:rsidR="00BF7E53" w:rsidRDefault="00531CF2" w:rsidP="00BF7E53">
      <w:pPr>
        <w:autoSpaceDE w:val="0"/>
        <w:autoSpaceDN w:val="0"/>
        <w:adjustRightInd w:val="0"/>
        <w:jc w:val="center"/>
        <w:rPr>
          <w:rFonts w:ascii="Cambria" w:hAnsi="Cambria"/>
          <w:b/>
        </w:rPr>
      </w:pPr>
      <w:r>
        <w:rPr>
          <w:noProof/>
        </w:rPr>
        <w:drawing>
          <wp:inline distT="0" distB="0" distL="0" distR="0" wp14:anchorId="0970B993" wp14:editId="08A0E0C8">
            <wp:extent cx="5905500" cy="3295650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61185F" w14:textId="77777777" w:rsidR="00BF7E53" w:rsidRPr="00470EC6" w:rsidRDefault="00BF7E53" w:rsidP="00BF7E53">
      <w:pPr>
        <w:autoSpaceDE w:val="0"/>
        <w:autoSpaceDN w:val="0"/>
        <w:adjustRightInd w:val="0"/>
        <w:rPr>
          <w:rFonts w:ascii="Cambria" w:hAnsi="Cambria"/>
          <w:b/>
        </w:rPr>
      </w:pPr>
    </w:p>
    <w:p w14:paraId="04F0AF1C" w14:textId="77777777" w:rsidR="00A507B9" w:rsidRDefault="00A507B9" w:rsidP="00BF7E53">
      <w:pPr>
        <w:autoSpaceDE w:val="0"/>
        <w:autoSpaceDN w:val="0"/>
        <w:adjustRightInd w:val="0"/>
        <w:spacing w:after="120"/>
        <w:rPr>
          <w:rFonts w:ascii="Cambria" w:hAnsi="Cambria"/>
          <w:b/>
        </w:rPr>
      </w:pPr>
    </w:p>
    <w:p w14:paraId="207A7A4D" w14:textId="77777777" w:rsidR="00BF7E53" w:rsidRDefault="00BF7E53" w:rsidP="00BF7E53">
      <w:pPr>
        <w:autoSpaceDE w:val="0"/>
        <w:autoSpaceDN w:val="0"/>
        <w:adjustRightInd w:val="0"/>
        <w:spacing w:after="120"/>
        <w:rPr>
          <w:rFonts w:ascii="Cambria" w:hAnsi="Cambria"/>
          <w:b/>
        </w:rPr>
      </w:pPr>
      <w:r>
        <w:rPr>
          <w:rFonts w:ascii="Cambria" w:hAnsi="Cambria"/>
          <w:b/>
        </w:rPr>
        <w:t>Lokalita č. 9</w:t>
      </w:r>
      <w:r w:rsidRPr="00470EC6">
        <w:rPr>
          <w:rFonts w:ascii="Cambria" w:hAnsi="Cambria"/>
          <w:b/>
        </w:rPr>
        <w:t xml:space="preserve"> </w:t>
      </w:r>
      <w:r>
        <w:rPr>
          <w:rFonts w:ascii="Cambria" w:hAnsi="Cambria"/>
          <w:b/>
        </w:rPr>
        <w:t>–</w:t>
      </w:r>
      <w:r w:rsidRPr="00470EC6">
        <w:rPr>
          <w:rFonts w:ascii="Cambria" w:hAnsi="Cambria"/>
          <w:b/>
        </w:rPr>
        <w:t xml:space="preserve"> </w:t>
      </w:r>
      <w:r w:rsidR="00D41F1B">
        <w:rPr>
          <w:rFonts w:ascii="Cambria" w:hAnsi="Cambria"/>
          <w:b/>
        </w:rPr>
        <w:t>O</w:t>
      </w:r>
      <w:r>
        <w:rPr>
          <w:rFonts w:ascii="Cambria" w:hAnsi="Cambria"/>
          <w:b/>
        </w:rPr>
        <w:t>dpočinková zóna</w:t>
      </w:r>
    </w:p>
    <w:p w14:paraId="15B292A2" w14:textId="53349970" w:rsidR="00BF7E53" w:rsidRPr="00470EC6" w:rsidRDefault="00531CF2" w:rsidP="00BF7E53">
      <w:pPr>
        <w:autoSpaceDE w:val="0"/>
        <w:autoSpaceDN w:val="0"/>
        <w:adjustRightInd w:val="0"/>
        <w:jc w:val="center"/>
        <w:rPr>
          <w:rFonts w:ascii="Cambria" w:hAnsi="Cambria"/>
          <w:b/>
        </w:rPr>
      </w:pPr>
      <w:r w:rsidRPr="00E026A1">
        <w:rPr>
          <w:noProof/>
        </w:rPr>
        <w:drawing>
          <wp:inline distT="0" distB="0" distL="0" distR="0" wp14:anchorId="448BEBFB" wp14:editId="50B88E36">
            <wp:extent cx="2447925" cy="3495675"/>
            <wp:effectExtent l="0" t="0" r="0" b="0"/>
            <wp:docPr id="6" name="Obrázek 12" descr="C:\Users\kula.JAROMERICENR\AppData\Local\Microsoft\Windows\Temporary Internet Files\Content.Word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2" descr="C:\Users\kula.JAROMERICENR\AppData\Local\Microsoft\Windows\Temporary Internet Files\Content.Word\2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AFFCF2" w14:textId="77777777" w:rsidR="00BF7E53" w:rsidRPr="00470EC6" w:rsidRDefault="00BF7E53" w:rsidP="00BF7E53">
      <w:pPr>
        <w:autoSpaceDE w:val="0"/>
        <w:autoSpaceDN w:val="0"/>
        <w:adjustRightInd w:val="0"/>
        <w:spacing w:before="240" w:after="120"/>
        <w:rPr>
          <w:rFonts w:ascii="Cambria" w:hAnsi="Cambria"/>
          <w:b/>
        </w:rPr>
      </w:pPr>
      <w:r w:rsidRPr="00470EC6">
        <w:rPr>
          <w:rFonts w:ascii="Cambria" w:hAnsi="Cambria"/>
          <w:b/>
        </w:rPr>
        <w:t xml:space="preserve">Lokalita č. </w:t>
      </w:r>
      <w:r>
        <w:rPr>
          <w:rFonts w:ascii="Cambria" w:hAnsi="Cambria"/>
          <w:b/>
        </w:rPr>
        <w:t xml:space="preserve">10 </w:t>
      </w:r>
      <w:r w:rsidRPr="00470EC6">
        <w:rPr>
          <w:rFonts w:ascii="Cambria" w:hAnsi="Cambria"/>
          <w:b/>
        </w:rPr>
        <w:t>- Helfertova</w:t>
      </w:r>
    </w:p>
    <w:p w14:paraId="4087B8ED" w14:textId="5E28DBF8" w:rsidR="0081137D" w:rsidRDefault="00531CF2" w:rsidP="00BF7E53">
      <w:pPr>
        <w:autoSpaceDE w:val="0"/>
        <w:autoSpaceDN w:val="0"/>
        <w:adjustRightInd w:val="0"/>
        <w:jc w:val="center"/>
        <w:rPr>
          <w:noProof/>
        </w:rPr>
      </w:pPr>
      <w:r w:rsidRPr="00E026A1">
        <w:rPr>
          <w:noProof/>
        </w:rPr>
        <w:drawing>
          <wp:inline distT="0" distB="0" distL="0" distR="0" wp14:anchorId="46E8E323" wp14:editId="6CE667CC">
            <wp:extent cx="5000625" cy="4781550"/>
            <wp:effectExtent l="0" t="0" r="0" b="0"/>
            <wp:docPr id="7" name="Obrázek 13" descr="C:\Users\kula.JAROMERICENR\AppData\Local\Microsoft\Windows\Temporary Internet Files\Content.Word\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3" descr="C:\Users\kula.JAROMERICENR\AppData\Local\Microsoft\Windows\Temporary Internet Files\Content.Word\10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478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CE38A3" w14:textId="77777777" w:rsidR="00C70179" w:rsidRDefault="00C70179" w:rsidP="009236D9">
      <w:pPr>
        <w:autoSpaceDE w:val="0"/>
        <w:autoSpaceDN w:val="0"/>
        <w:adjustRightInd w:val="0"/>
        <w:rPr>
          <w:rFonts w:ascii="Cambria" w:hAnsi="Cambria"/>
          <w:b/>
        </w:rPr>
      </w:pPr>
    </w:p>
    <w:p w14:paraId="4F5F8534" w14:textId="77777777" w:rsidR="00F66510" w:rsidRDefault="00F66510" w:rsidP="009236D9">
      <w:pPr>
        <w:autoSpaceDE w:val="0"/>
        <w:autoSpaceDN w:val="0"/>
        <w:adjustRightInd w:val="0"/>
        <w:rPr>
          <w:rFonts w:ascii="Cambria" w:hAnsi="Cambria"/>
          <w:b/>
        </w:rPr>
      </w:pPr>
      <w:r w:rsidRPr="00F66510">
        <w:rPr>
          <w:rFonts w:ascii="Cambria" w:hAnsi="Cambria"/>
          <w:b/>
        </w:rPr>
        <w:t xml:space="preserve">Celkový přehled </w:t>
      </w:r>
      <w:r w:rsidR="009236D9">
        <w:rPr>
          <w:rFonts w:ascii="Cambria" w:hAnsi="Cambria"/>
          <w:b/>
        </w:rPr>
        <w:t xml:space="preserve">lokalit </w:t>
      </w:r>
    </w:p>
    <w:p w14:paraId="1E85FA61" w14:textId="77777777" w:rsidR="00A507B9" w:rsidRDefault="00A507B9" w:rsidP="009236D9">
      <w:pPr>
        <w:autoSpaceDE w:val="0"/>
        <w:autoSpaceDN w:val="0"/>
        <w:adjustRightInd w:val="0"/>
        <w:rPr>
          <w:rFonts w:ascii="Cambria" w:hAnsi="Cambria"/>
          <w:b/>
        </w:rPr>
      </w:pPr>
    </w:p>
    <w:p w14:paraId="14E31097" w14:textId="0D99858F" w:rsidR="00A507B9" w:rsidRDefault="00531CF2" w:rsidP="009236D9">
      <w:pPr>
        <w:autoSpaceDE w:val="0"/>
        <w:autoSpaceDN w:val="0"/>
        <w:adjustRightInd w:val="0"/>
        <w:rPr>
          <w:rFonts w:ascii="Cambria" w:hAnsi="Cambria"/>
          <w:b/>
        </w:rPr>
      </w:pPr>
      <w:r>
        <w:rPr>
          <w:rFonts w:ascii="Cambria" w:hAnsi="Cambria"/>
          <w:b/>
          <w:noProof/>
        </w:rPr>
        <w:drawing>
          <wp:inline distT="0" distB="0" distL="0" distR="0" wp14:anchorId="6F5E7F38" wp14:editId="6D35976E">
            <wp:extent cx="5838825" cy="4581525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458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0030EB" w14:textId="77777777" w:rsidR="00A507B9" w:rsidRDefault="00A507B9" w:rsidP="00A507B9">
      <w:pPr>
        <w:rPr>
          <w:rFonts w:ascii="Cambria" w:hAnsi="Cambria"/>
        </w:rPr>
      </w:pPr>
    </w:p>
    <w:p w14:paraId="30618CD3" w14:textId="77777777" w:rsidR="00A507B9" w:rsidRDefault="00A507B9" w:rsidP="00A507B9">
      <w:pPr>
        <w:rPr>
          <w:rFonts w:ascii="Cambria" w:hAnsi="Cambria"/>
        </w:rPr>
      </w:pPr>
    </w:p>
    <w:p w14:paraId="2964523F" w14:textId="77777777" w:rsidR="00A507B9" w:rsidRDefault="00A507B9" w:rsidP="00A507B9">
      <w:pPr>
        <w:jc w:val="center"/>
        <w:rPr>
          <w:rFonts w:ascii="Cambria" w:hAnsi="Cambria"/>
        </w:rPr>
      </w:pPr>
    </w:p>
    <w:p w14:paraId="08B3FB54" w14:textId="77777777" w:rsidR="00A507B9" w:rsidRDefault="00A507B9" w:rsidP="00A507B9">
      <w:pPr>
        <w:jc w:val="center"/>
        <w:rPr>
          <w:rFonts w:ascii="Cambria" w:hAnsi="Cambria"/>
        </w:rPr>
      </w:pPr>
    </w:p>
    <w:p w14:paraId="7BBD8115" w14:textId="77777777" w:rsidR="00A507B9" w:rsidRDefault="00A507B9" w:rsidP="00A507B9">
      <w:pPr>
        <w:jc w:val="center"/>
        <w:rPr>
          <w:rFonts w:ascii="Cambria" w:hAnsi="Cambria"/>
        </w:rPr>
      </w:pPr>
    </w:p>
    <w:p w14:paraId="300DEBFB" w14:textId="77777777" w:rsidR="00A507B9" w:rsidRDefault="00A507B9" w:rsidP="00A507B9">
      <w:pPr>
        <w:jc w:val="center"/>
        <w:rPr>
          <w:rFonts w:ascii="Cambria" w:hAnsi="Cambria"/>
        </w:rPr>
      </w:pPr>
    </w:p>
    <w:p w14:paraId="2122BEA6" w14:textId="77777777" w:rsidR="00A507B9" w:rsidRDefault="00A507B9" w:rsidP="00A507B9">
      <w:pPr>
        <w:jc w:val="center"/>
        <w:rPr>
          <w:rFonts w:ascii="Cambria" w:hAnsi="Cambria"/>
        </w:rPr>
      </w:pPr>
    </w:p>
    <w:p w14:paraId="4CF89E33" w14:textId="77777777" w:rsidR="00A507B9" w:rsidRDefault="00A507B9" w:rsidP="00A507B9">
      <w:pPr>
        <w:jc w:val="center"/>
        <w:rPr>
          <w:rFonts w:ascii="Cambria" w:hAnsi="Cambria"/>
        </w:rPr>
      </w:pPr>
    </w:p>
    <w:p w14:paraId="78D9F7B2" w14:textId="77777777" w:rsidR="00A507B9" w:rsidRDefault="00A507B9" w:rsidP="00A507B9">
      <w:pPr>
        <w:jc w:val="center"/>
        <w:rPr>
          <w:rFonts w:ascii="Cambria" w:hAnsi="Cambria"/>
        </w:rPr>
      </w:pPr>
    </w:p>
    <w:p w14:paraId="5D005A74" w14:textId="77777777" w:rsidR="00A507B9" w:rsidRDefault="00A507B9" w:rsidP="00A507B9">
      <w:pPr>
        <w:jc w:val="center"/>
        <w:rPr>
          <w:rFonts w:ascii="Cambria" w:hAnsi="Cambria"/>
        </w:rPr>
      </w:pPr>
    </w:p>
    <w:p w14:paraId="719AF878" w14:textId="77777777" w:rsidR="00A507B9" w:rsidRPr="00B36B91" w:rsidRDefault="00A507B9" w:rsidP="00A507B9">
      <w:pPr>
        <w:jc w:val="center"/>
        <w:rPr>
          <w:rFonts w:ascii="Cambria" w:hAnsi="Cambria"/>
        </w:rPr>
      </w:pPr>
    </w:p>
    <w:p w14:paraId="613AF5C0" w14:textId="77777777" w:rsidR="00A507B9" w:rsidRPr="00B36B91" w:rsidRDefault="00A507B9" w:rsidP="00A507B9">
      <w:pPr>
        <w:jc w:val="both"/>
        <w:rPr>
          <w:rFonts w:ascii="Cambria" w:hAnsi="Cambria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1417"/>
        <w:gridCol w:w="1418"/>
        <w:gridCol w:w="3188"/>
      </w:tblGrid>
      <w:tr w:rsidR="00A507B9" w:rsidRPr="007D07ED" w14:paraId="0380634A" w14:textId="77777777" w:rsidTr="00A622D3">
        <w:trPr>
          <w:jc w:val="center"/>
        </w:trPr>
        <w:tc>
          <w:tcPr>
            <w:tcW w:w="31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F29ECB" w14:textId="77777777" w:rsidR="00A507B9" w:rsidRPr="007D07ED" w:rsidRDefault="007D07ED" w:rsidP="00A622D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7D07ED">
              <w:rPr>
                <w:rFonts w:ascii="Arial" w:hAnsi="Arial" w:cs="Arial"/>
                <w:bCs/>
                <w:sz w:val="22"/>
                <w:szCs w:val="22"/>
              </w:rPr>
              <w:t>Ing. Jaroslav Soukup, MBA</w:t>
            </w:r>
          </w:p>
          <w:p w14:paraId="4FC295A1" w14:textId="77777777" w:rsidR="00A507B9" w:rsidRPr="007D07ED" w:rsidRDefault="00A507B9" w:rsidP="00A622D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7D07ED">
              <w:rPr>
                <w:rFonts w:ascii="Arial" w:hAnsi="Arial" w:cs="Arial"/>
                <w:bCs/>
                <w:sz w:val="22"/>
                <w:szCs w:val="22"/>
              </w:rPr>
              <w:t>starosta obce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6F3310E" w14:textId="77777777" w:rsidR="00A507B9" w:rsidRPr="007D07ED" w:rsidRDefault="00A507B9" w:rsidP="00A622D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AADD1AE" w14:textId="77777777" w:rsidR="00A507B9" w:rsidRPr="007D07ED" w:rsidRDefault="00A507B9" w:rsidP="00A622D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51FA1F" w14:textId="77777777" w:rsidR="00A507B9" w:rsidRPr="007D07ED" w:rsidRDefault="007D07ED" w:rsidP="00A622D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7D07ED">
              <w:rPr>
                <w:rFonts w:ascii="Arial" w:hAnsi="Arial" w:cs="Arial"/>
                <w:bCs/>
                <w:sz w:val="22"/>
                <w:szCs w:val="22"/>
              </w:rPr>
              <w:t xml:space="preserve">Vítězslav </w:t>
            </w:r>
            <w:proofErr w:type="spellStart"/>
            <w:r w:rsidRPr="007D07ED">
              <w:rPr>
                <w:rFonts w:ascii="Arial" w:hAnsi="Arial" w:cs="Arial"/>
                <w:bCs/>
                <w:sz w:val="22"/>
                <w:szCs w:val="22"/>
              </w:rPr>
              <w:t>Pléha</w:t>
            </w:r>
            <w:proofErr w:type="spellEnd"/>
          </w:p>
          <w:p w14:paraId="48F53F0B" w14:textId="77777777" w:rsidR="00A507B9" w:rsidRPr="007D07ED" w:rsidRDefault="007D07ED" w:rsidP="00A622D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7D07ED">
              <w:rPr>
                <w:rFonts w:ascii="Arial" w:hAnsi="Arial" w:cs="Arial"/>
                <w:bCs/>
                <w:sz w:val="22"/>
                <w:szCs w:val="22"/>
              </w:rPr>
              <w:t>místo</w:t>
            </w:r>
            <w:r w:rsidR="00A507B9" w:rsidRPr="007D07ED">
              <w:rPr>
                <w:rFonts w:ascii="Arial" w:hAnsi="Arial" w:cs="Arial"/>
                <w:bCs/>
                <w:sz w:val="22"/>
                <w:szCs w:val="22"/>
              </w:rPr>
              <w:t>starosta obce</w:t>
            </w:r>
          </w:p>
        </w:tc>
      </w:tr>
    </w:tbl>
    <w:p w14:paraId="6F6DBCA3" w14:textId="77777777" w:rsidR="00A507B9" w:rsidRDefault="00A507B9" w:rsidP="00A507B9">
      <w:pPr>
        <w:pStyle w:val="Zkladntext"/>
        <w:tabs>
          <w:tab w:val="left" w:pos="1080"/>
          <w:tab w:val="left" w:pos="7020"/>
        </w:tabs>
        <w:spacing w:after="0"/>
        <w:rPr>
          <w:rFonts w:ascii="Cambria" w:hAnsi="Cambria"/>
        </w:rPr>
      </w:pPr>
    </w:p>
    <w:p w14:paraId="5FEAA03D" w14:textId="77777777" w:rsidR="00A507B9" w:rsidRPr="00F66510" w:rsidRDefault="00A507B9" w:rsidP="009236D9">
      <w:pPr>
        <w:autoSpaceDE w:val="0"/>
        <w:autoSpaceDN w:val="0"/>
        <w:adjustRightInd w:val="0"/>
        <w:rPr>
          <w:rFonts w:ascii="Cambria" w:hAnsi="Cambria"/>
          <w:b/>
        </w:rPr>
      </w:pPr>
    </w:p>
    <w:sectPr w:rsidR="00A507B9" w:rsidRPr="00F66510" w:rsidSect="005B71C8">
      <w:footerReference w:type="default" r:id="rId18"/>
      <w:pgSz w:w="11906" w:h="16838"/>
      <w:pgMar w:top="1135" w:right="1274" w:bottom="993" w:left="1417" w:header="709" w:footer="4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CCCB71" w14:textId="77777777" w:rsidR="004F3538" w:rsidRDefault="004F3538" w:rsidP="000D2284">
      <w:r>
        <w:separator/>
      </w:r>
    </w:p>
  </w:endnote>
  <w:endnote w:type="continuationSeparator" w:id="0">
    <w:p w14:paraId="1CE52CCE" w14:textId="77777777" w:rsidR="004F3538" w:rsidRDefault="004F3538" w:rsidP="000D2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62ABE" w14:textId="77777777" w:rsidR="005B71C8" w:rsidRPr="005B71C8" w:rsidRDefault="005B71C8" w:rsidP="005B71C8">
    <w:pPr>
      <w:pStyle w:val="Zpat"/>
      <w:spacing w:before="120"/>
      <w:jc w:val="center"/>
      <w:rPr>
        <w:sz w:val="20"/>
        <w:szCs w:val="20"/>
      </w:rPr>
    </w:pPr>
    <w:r w:rsidRPr="005B71C8">
      <w:rPr>
        <w:sz w:val="20"/>
        <w:szCs w:val="20"/>
      </w:rPr>
      <w:t xml:space="preserve">Stránka </w:t>
    </w:r>
    <w:r w:rsidRPr="005B71C8">
      <w:rPr>
        <w:bCs/>
        <w:sz w:val="20"/>
        <w:szCs w:val="20"/>
      </w:rPr>
      <w:fldChar w:fldCharType="begin"/>
    </w:r>
    <w:r w:rsidRPr="005B71C8">
      <w:rPr>
        <w:bCs/>
        <w:sz w:val="20"/>
        <w:szCs w:val="20"/>
      </w:rPr>
      <w:instrText>PAGE</w:instrText>
    </w:r>
    <w:r w:rsidRPr="005B71C8">
      <w:rPr>
        <w:bCs/>
        <w:sz w:val="20"/>
        <w:szCs w:val="20"/>
      </w:rPr>
      <w:fldChar w:fldCharType="separate"/>
    </w:r>
    <w:r w:rsidR="00805A78">
      <w:rPr>
        <w:bCs/>
        <w:noProof/>
        <w:sz w:val="20"/>
        <w:szCs w:val="20"/>
      </w:rPr>
      <w:t>8</w:t>
    </w:r>
    <w:r w:rsidRPr="005B71C8">
      <w:rPr>
        <w:bCs/>
        <w:sz w:val="20"/>
        <w:szCs w:val="20"/>
      </w:rPr>
      <w:fldChar w:fldCharType="end"/>
    </w:r>
    <w:r w:rsidRPr="005B71C8">
      <w:rPr>
        <w:sz w:val="20"/>
        <w:szCs w:val="20"/>
      </w:rPr>
      <w:t xml:space="preserve"> z </w:t>
    </w:r>
    <w:r w:rsidRPr="005B71C8">
      <w:rPr>
        <w:bCs/>
        <w:sz w:val="20"/>
        <w:szCs w:val="20"/>
      </w:rPr>
      <w:fldChar w:fldCharType="begin"/>
    </w:r>
    <w:r w:rsidRPr="005B71C8">
      <w:rPr>
        <w:bCs/>
        <w:sz w:val="20"/>
        <w:szCs w:val="20"/>
      </w:rPr>
      <w:instrText>NUMPAGES</w:instrText>
    </w:r>
    <w:r w:rsidRPr="005B71C8">
      <w:rPr>
        <w:bCs/>
        <w:sz w:val="20"/>
        <w:szCs w:val="20"/>
      </w:rPr>
      <w:fldChar w:fldCharType="separate"/>
    </w:r>
    <w:r w:rsidR="00805A78">
      <w:rPr>
        <w:bCs/>
        <w:noProof/>
        <w:sz w:val="20"/>
        <w:szCs w:val="20"/>
      </w:rPr>
      <w:t>8</w:t>
    </w:r>
    <w:r w:rsidRPr="005B71C8">
      <w:rPr>
        <w:bCs/>
        <w:sz w:val="20"/>
        <w:szCs w:val="20"/>
      </w:rPr>
      <w:fldChar w:fldCharType="end"/>
    </w:r>
  </w:p>
  <w:p w14:paraId="03E27DB7" w14:textId="77777777" w:rsidR="005B71C8" w:rsidRDefault="005B71C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0AED34" w14:textId="77777777" w:rsidR="004F3538" w:rsidRDefault="004F3538" w:rsidP="000D2284">
      <w:r>
        <w:separator/>
      </w:r>
    </w:p>
  </w:footnote>
  <w:footnote w:type="continuationSeparator" w:id="0">
    <w:p w14:paraId="7C123D2F" w14:textId="77777777" w:rsidR="004F3538" w:rsidRDefault="004F3538" w:rsidP="000D2284">
      <w:r>
        <w:continuationSeparator/>
      </w:r>
    </w:p>
  </w:footnote>
  <w:footnote w:id="1">
    <w:p w14:paraId="00F0FD44" w14:textId="77777777" w:rsidR="00B3569C" w:rsidRPr="00E769EA" w:rsidRDefault="00B3569C" w:rsidP="00B3569C">
      <w:pPr>
        <w:pStyle w:val="Textpoznpodarou"/>
        <w:rPr>
          <w:rFonts w:ascii="Arial" w:hAnsi="Arial" w:cs="Arial"/>
        </w:rPr>
      </w:pPr>
      <w:r w:rsidRPr="00E769EA">
        <w:rPr>
          <w:rStyle w:val="Znakapoznpodarou"/>
          <w:rFonts w:ascii="Arial" w:hAnsi="Arial" w:cs="Arial"/>
        </w:rPr>
        <w:footnoteRef/>
      </w:r>
      <w:r w:rsidRPr="00E769E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ustanovení § 34 zákona č. 128/2000 Sb., o obcích (obecní zřízení), ve znění pozdějších předpisů</w:t>
      </w:r>
    </w:p>
  </w:footnote>
  <w:footnote w:id="2">
    <w:p w14:paraId="3830CD2E" w14:textId="77777777" w:rsidR="00B3569C" w:rsidRPr="001B3F4E" w:rsidRDefault="00B3569C" w:rsidP="00B3569C">
      <w:pPr>
        <w:pStyle w:val="Textpoznpodarou"/>
        <w:jc w:val="both"/>
        <w:rPr>
          <w:color w:val="FF0000"/>
        </w:rPr>
      </w:pPr>
      <w:r w:rsidRPr="00E769EA">
        <w:rPr>
          <w:rStyle w:val="Znakapoznpodarou"/>
          <w:rFonts w:ascii="Arial" w:hAnsi="Arial" w:cs="Arial"/>
        </w:rPr>
        <w:footnoteRef/>
      </w:r>
      <w:r w:rsidRPr="00E769EA">
        <w:rPr>
          <w:rFonts w:ascii="Arial" w:hAnsi="Arial" w:cs="Arial"/>
        </w:rPr>
        <w:t xml:space="preserve"> ustanovení § 2 písm. </w:t>
      </w:r>
      <w:r>
        <w:rPr>
          <w:rFonts w:ascii="Arial" w:hAnsi="Arial" w:cs="Arial"/>
        </w:rPr>
        <w:t>f</w:t>
      </w:r>
      <w:r w:rsidRPr="00E769EA">
        <w:rPr>
          <w:rFonts w:ascii="Arial" w:hAnsi="Arial" w:cs="Arial"/>
        </w:rPr>
        <w:t xml:space="preserve">) zákona č. </w:t>
      </w:r>
      <w:r>
        <w:rPr>
          <w:rFonts w:ascii="Arial" w:hAnsi="Arial" w:cs="Arial"/>
        </w:rPr>
        <w:t>63</w:t>
      </w:r>
      <w:r w:rsidRPr="00E769EA">
        <w:rPr>
          <w:rFonts w:ascii="Arial" w:hAnsi="Arial" w:cs="Arial"/>
        </w:rPr>
        <w:t>/20</w:t>
      </w:r>
      <w:r>
        <w:rPr>
          <w:rFonts w:ascii="Arial" w:hAnsi="Arial" w:cs="Arial"/>
        </w:rPr>
        <w:t>17</w:t>
      </w:r>
      <w:r w:rsidRPr="00E769EA">
        <w:rPr>
          <w:rFonts w:ascii="Arial" w:hAnsi="Arial" w:cs="Arial"/>
        </w:rPr>
        <w:t xml:space="preserve"> Sb., </w:t>
      </w:r>
      <w:r w:rsidRPr="00590170">
        <w:rPr>
          <w:rFonts w:ascii="Arial" w:hAnsi="Arial" w:cs="Arial"/>
        </w:rPr>
        <w:t>o ochraně zdraví před škodlivými účinky návykových látek</w:t>
      </w:r>
      <w:r>
        <w:rPr>
          <w:rFonts w:ascii="Arial" w:hAnsi="Arial" w:cs="Arial"/>
        </w:rPr>
        <w:t>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5B4452"/>
    <w:multiLevelType w:val="hybridMultilevel"/>
    <w:tmpl w:val="942C01E0"/>
    <w:lvl w:ilvl="0" w:tplc="40D20CA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5112E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4259206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365293F"/>
    <w:multiLevelType w:val="multilevel"/>
    <w:tmpl w:val="4A1432D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6A807307"/>
    <w:multiLevelType w:val="hybridMultilevel"/>
    <w:tmpl w:val="639A6212"/>
    <w:lvl w:ilvl="0" w:tplc="64FA29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5A0423"/>
    <w:multiLevelType w:val="hybridMultilevel"/>
    <w:tmpl w:val="D35C085A"/>
    <w:lvl w:ilvl="0" w:tplc="64FA29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47797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876239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49645860">
    <w:abstractNumId w:val="3"/>
  </w:num>
  <w:num w:numId="4" w16cid:durableId="325477327">
    <w:abstractNumId w:val="2"/>
  </w:num>
  <w:num w:numId="5" w16cid:durableId="1031876318">
    <w:abstractNumId w:val="5"/>
  </w:num>
  <w:num w:numId="6" w16cid:durableId="977370578">
    <w:abstractNumId w:val="4"/>
  </w:num>
  <w:num w:numId="7" w16cid:durableId="9919081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446"/>
    <w:rsid w:val="00063935"/>
    <w:rsid w:val="00080525"/>
    <w:rsid w:val="000D2284"/>
    <w:rsid w:val="000D5D44"/>
    <w:rsid w:val="0010059E"/>
    <w:rsid w:val="001019EC"/>
    <w:rsid w:val="002079E8"/>
    <w:rsid w:val="002428EA"/>
    <w:rsid w:val="00276B60"/>
    <w:rsid w:val="002928D6"/>
    <w:rsid w:val="002A7A1C"/>
    <w:rsid w:val="002E2AEF"/>
    <w:rsid w:val="0034075E"/>
    <w:rsid w:val="00363080"/>
    <w:rsid w:val="003D3DDF"/>
    <w:rsid w:val="003E74A7"/>
    <w:rsid w:val="004A0EBD"/>
    <w:rsid w:val="004C20B8"/>
    <w:rsid w:val="004D29AC"/>
    <w:rsid w:val="004F3538"/>
    <w:rsid w:val="00531CF2"/>
    <w:rsid w:val="00551689"/>
    <w:rsid w:val="005B71C8"/>
    <w:rsid w:val="0067327B"/>
    <w:rsid w:val="006A6414"/>
    <w:rsid w:val="006C1383"/>
    <w:rsid w:val="00715446"/>
    <w:rsid w:val="00757AF1"/>
    <w:rsid w:val="007D07ED"/>
    <w:rsid w:val="007D663B"/>
    <w:rsid w:val="007D6F49"/>
    <w:rsid w:val="007E0CB2"/>
    <w:rsid w:val="00805A78"/>
    <w:rsid w:val="0081137D"/>
    <w:rsid w:val="00855749"/>
    <w:rsid w:val="00875AA8"/>
    <w:rsid w:val="00911BAB"/>
    <w:rsid w:val="009236D9"/>
    <w:rsid w:val="00955490"/>
    <w:rsid w:val="00962995"/>
    <w:rsid w:val="0099719B"/>
    <w:rsid w:val="009A0B7F"/>
    <w:rsid w:val="00A02C6F"/>
    <w:rsid w:val="00A507B9"/>
    <w:rsid w:val="00A60A73"/>
    <w:rsid w:val="00A622D3"/>
    <w:rsid w:val="00A9757D"/>
    <w:rsid w:val="00AA297B"/>
    <w:rsid w:val="00B3569C"/>
    <w:rsid w:val="00B36B91"/>
    <w:rsid w:val="00B816DA"/>
    <w:rsid w:val="00B930F8"/>
    <w:rsid w:val="00BB3A47"/>
    <w:rsid w:val="00BB4CC2"/>
    <w:rsid w:val="00BF418F"/>
    <w:rsid w:val="00BF7E53"/>
    <w:rsid w:val="00C13E87"/>
    <w:rsid w:val="00C37A6A"/>
    <w:rsid w:val="00C47258"/>
    <w:rsid w:val="00C50384"/>
    <w:rsid w:val="00C70179"/>
    <w:rsid w:val="00CD6CCA"/>
    <w:rsid w:val="00CE1EA5"/>
    <w:rsid w:val="00D018E3"/>
    <w:rsid w:val="00D12C0F"/>
    <w:rsid w:val="00D41F1B"/>
    <w:rsid w:val="00DC0B08"/>
    <w:rsid w:val="00DE16D0"/>
    <w:rsid w:val="00E07832"/>
    <w:rsid w:val="00E139C2"/>
    <w:rsid w:val="00E27DA0"/>
    <w:rsid w:val="00E31F99"/>
    <w:rsid w:val="00E4115F"/>
    <w:rsid w:val="00E46422"/>
    <w:rsid w:val="00E8036C"/>
    <w:rsid w:val="00E82635"/>
    <w:rsid w:val="00F66510"/>
    <w:rsid w:val="00F83C46"/>
    <w:rsid w:val="00FA4651"/>
    <w:rsid w:val="00FD2E8F"/>
    <w:rsid w:val="00FE1B25"/>
    <w:rsid w:val="00FF3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0EF9B6"/>
  <w15:chartTrackingRefBased/>
  <w15:docId w15:val="{AAA67BC3-2DEF-4BBF-B494-B0CAA23E1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FA4651"/>
    <w:pPr>
      <w:spacing w:after="120"/>
    </w:pPr>
  </w:style>
  <w:style w:type="character" w:customStyle="1" w:styleId="ZkladntextChar">
    <w:name w:val="Základní text Char"/>
    <w:link w:val="Zkladntext"/>
    <w:semiHidden/>
    <w:rsid w:val="00FA4651"/>
    <w:rPr>
      <w:sz w:val="24"/>
      <w:szCs w:val="24"/>
      <w:lang w:val="cs-CZ" w:eastAsia="cs-CZ" w:bidi="ar-SA"/>
    </w:rPr>
  </w:style>
  <w:style w:type="paragraph" w:customStyle="1" w:styleId="slalnk">
    <w:name w:val="Čísla článků"/>
    <w:basedOn w:val="Normln"/>
    <w:rsid w:val="00FA465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FA4651"/>
    <w:pPr>
      <w:spacing w:before="60" w:after="160"/>
    </w:pPr>
  </w:style>
  <w:style w:type="paragraph" w:styleId="Normlnweb">
    <w:name w:val="Normal (Web)"/>
    <w:basedOn w:val="Normln"/>
    <w:uiPriority w:val="99"/>
    <w:unhideWhenUsed/>
    <w:rsid w:val="00063935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rsid w:val="00BF418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BF418F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rsid w:val="000D2284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D2284"/>
  </w:style>
  <w:style w:type="character" w:styleId="Znakapoznpodarou">
    <w:name w:val="footnote reference"/>
    <w:uiPriority w:val="99"/>
    <w:rsid w:val="000D2284"/>
    <w:rPr>
      <w:vertAlign w:val="superscript"/>
    </w:rPr>
  </w:style>
  <w:style w:type="paragraph" w:styleId="Zhlav">
    <w:name w:val="header"/>
    <w:basedOn w:val="Normln"/>
    <w:link w:val="ZhlavChar"/>
    <w:rsid w:val="005B71C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5B71C8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5B71C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B71C8"/>
    <w:rPr>
      <w:sz w:val="24"/>
      <w:szCs w:val="24"/>
    </w:rPr>
  </w:style>
  <w:style w:type="paragraph" w:styleId="Odstavecseseznamem">
    <w:name w:val="List Paragraph"/>
    <w:aliases w:val="Odstavec_muj,nad 1"/>
    <w:basedOn w:val="Normln"/>
    <w:link w:val="OdstavecseseznamemChar"/>
    <w:uiPriority w:val="34"/>
    <w:qFormat/>
    <w:rsid w:val="00B3569C"/>
    <w:pPr>
      <w:ind w:left="720"/>
      <w:contextualSpacing/>
    </w:pPr>
  </w:style>
  <w:style w:type="character" w:customStyle="1" w:styleId="OdstavecseseznamemChar">
    <w:name w:val="Odstavec se seznamem Char"/>
    <w:aliases w:val="Odstavec_muj Char,nad 1 Char"/>
    <w:link w:val="Odstavecseseznamem"/>
    <w:uiPriority w:val="34"/>
    <w:locked/>
    <w:rsid w:val="00B3569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2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31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14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9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550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731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748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1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7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521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Jemnice</vt:lpstr>
    </vt:vector>
  </TitlesOfParts>
  <Company>MV ČR</Company>
  <LinksUpToDate>false</LinksUpToDate>
  <CharactersWithSpaces>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Jemnice</dc:title>
  <dc:subject/>
  <dc:creator>Standard</dc:creator>
  <cp:keywords/>
  <cp:lastModifiedBy>Dalibor Soustal</cp:lastModifiedBy>
  <cp:revision>2</cp:revision>
  <cp:lastPrinted>2015-09-17T07:47:00Z</cp:lastPrinted>
  <dcterms:created xsi:type="dcterms:W3CDTF">2025-06-13T06:18:00Z</dcterms:created>
  <dcterms:modified xsi:type="dcterms:W3CDTF">2025-06-13T06:18:00Z</dcterms:modified>
</cp:coreProperties>
</file>