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58B4" w14:textId="4CE7AFA7" w:rsidR="00925E9A" w:rsidRDefault="003E731B">
      <w:pPr>
        <w:pStyle w:val="ParagraphBold"/>
        <w:jc w:val="center"/>
      </w:pPr>
      <w:r>
        <w:t xml:space="preserve">Obecně závazná vyhláška obce </w:t>
      </w:r>
      <w:r w:rsidR="00A64A42" w:rsidRPr="00667E4B">
        <w:rPr>
          <w:rFonts w:cstheme="minorHAnsi"/>
        </w:rPr>
        <w:t xml:space="preserve">č. </w:t>
      </w:r>
      <w:r w:rsidR="00F06722">
        <w:rPr>
          <w:rFonts w:cstheme="minorHAnsi"/>
        </w:rPr>
        <w:t>1</w:t>
      </w:r>
      <w:r w:rsidR="00A64A42" w:rsidRPr="00667E4B">
        <w:rPr>
          <w:rFonts w:cstheme="minorHAnsi"/>
        </w:rPr>
        <w:t>/2023,</w:t>
      </w:r>
      <w:r>
        <w:t xml:space="preserve"> o místním poplatku ze psů</w:t>
      </w:r>
    </w:p>
    <w:p w14:paraId="08F65926" w14:textId="77777777" w:rsidR="00F06722" w:rsidRDefault="00F06722">
      <w:pPr>
        <w:pStyle w:val="ParagraphUnnumbered"/>
      </w:pPr>
    </w:p>
    <w:p w14:paraId="550EBB0B" w14:textId="6D52510E" w:rsidR="00925E9A" w:rsidRDefault="003E731B">
      <w:pPr>
        <w:pStyle w:val="ParagraphUnnumbered"/>
      </w:pPr>
      <w:r>
        <w:t xml:space="preserve">Zastupitelstvo obce Rybníků se na svém zasedání dne </w:t>
      </w:r>
      <w:r w:rsidR="00F06722">
        <w:t>27.02.2023</w:t>
      </w:r>
      <w:r>
        <w:t xml:space="preserve"> usnesením č. </w:t>
      </w:r>
      <w:r w:rsidR="00AC2D78">
        <w:t>5/3/2023</w:t>
      </w:r>
      <w:r>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w:t>
      </w:r>
    </w:p>
    <w:p w14:paraId="312A840B" w14:textId="77777777" w:rsidR="00925E9A" w:rsidRDefault="003E731B">
      <w:pPr>
        <w:pStyle w:val="HeaderNumbered"/>
      </w:pPr>
      <w:r>
        <w:t>Čl. 1</w:t>
      </w:r>
    </w:p>
    <w:p w14:paraId="471854D1" w14:textId="77777777" w:rsidR="00925E9A" w:rsidRDefault="003E731B">
      <w:pPr>
        <w:pStyle w:val="HeaderName"/>
      </w:pPr>
      <w:r>
        <w:t>Úvodní ustanovení</w:t>
      </w:r>
    </w:p>
    <w:p w14:paraId="0B7A9FF5" w14:textId="77777777" w:rsidR="00925E9A" w:rsidRDefault="003E731B">
      <w:pPr>
        <w:pStyle w:val="ParagraphUnnumbered"/>
        <w:numPr>
          <w:ilvl w:val="0"/>
          <w:numId w:val="1"/>
        </w:numPr>
      </w:pPr>
      <w:r>
        <w:t>Obec Rybníky touto vyhláškou zavádí místní poplatek ze psů (dále jen „poplatek“).</w:t>
      </w:r>
    </w:p>
    <w:p w14:paraId="7A573F29" w14:textId="77777777" w:rsidR="00925E9A" w:rsidRDefault="003E731B">
      <w:pPr>
        <w:pStyle w:val="ParagraphUnnumbered"/>
        <w:numPr>
          <w:ilvl w:val="0"/>
          <w:numId w:val="1"/>
        </w:numPr>
      </w:pPr>
      <w:r>
        <w:t>Správcem poplatku je obecní úřad.</w:t>
      </w:r>
    </w:p>
    <w:p w14:paraId="001EFAD7" w14:textId="77777777" w:rsidR="00925E9A" w:rsidRDefault="003E731B">
      <w:pPr>
        <w:pStyle w:val="HeaderNumbered"/>
      </w:pPr>
      <w:r>
        <w:t>Čl. 2</w:t>
      </w:r>
    </w:p>
    <w:p w14:paraId="3F89AFCB" w14:textId="77777777" w:rsidR="00925E9A" w:rsidRDefault="003E731B">
      <w:pPr>
        <w:pStyle w:val="HeaderName"/>
      </w:pPr>
      <w:r>
        <w:t>Poplatník a předmět poplatku</w:t>
      </w:r>
    </w:p>
    <w:p w14:paraId="2029E69A" w14:textId="0C6128CF" w:rsidR="00925E9A" w:rsidRPr="00E47C23" w:rsidRDefault="00E47C23">
      <w:pPr>
        <w:pStyle w:val="ParagraphUnnumbered"/>
        <w:numPr>
          <w:ilvl w:val="0"/>
          <w:numId w:val="3"/>
        </w:numPr>
        <w:rPr>
          <w:rFonts w:cstheme="minorHAnsi"/>
        </w:rPr>
      </w:pPr>
      <w:r w:rsidRPr="00E47C23">
        <w:rPr>
          <w:rFonts w:cstheme="minorHAnsi"/>
        </w:rPr>
        <w:t>Poplatek ze psů platí držitel psa. Držitelem je fyzická nebo právnická osoba, která má trvalý pobyt nebo sídlo na území obce (dále jen „poplatník“).</w:t>
      </w:r>
    </w:p>
    <w:p w14:paraId="02805A5F" w14:textId="77777777" w:rsidR="00925E9A" w:rsidRDefault="003E731B">
      <w:pPr>
        <w:pStyle w:val="ParagraphUnnumbered"/>
        <w:numPr>
          <w:ilvl w:val="0"/>
          <w:numId w:val="3"/>
        </w:numPr>
      </w:pPr>
      <w:r>
        <w:t>Poplatek se platí ze psů starších 3 měsíců.</w:t>
      </w:r>
    </w:p>
    <w:p w14:paraId="277D239C" w14:textId="77777777" w:rsidR="00E47C23" w:rsidRPr="00E47C23" w:rsidRDefault="00E47C23" w:rsidP="00E47C23">
      <w:pPr>
        <w:pStyle w:val="slalnk"/>
        <w:spacing w:before="480"/>
        <w:rPr>
          <w:rFonts w:asciiTheme="minorHAnsi" w:hAnsiTheme="minorHAnsi" w:cstheme="minorHAnsi"/>
          <w:szCs w:val="24"/>
        </w:rPr>
      </w:pPr>
      <w:r w:rsidRPr="00E47C23">
        <w:rPr>
          <w:rFonts w:asciiTheme="minorHAnsi" w:hAnsiTheme="minorHAnsi" w:cstheme="minorHAnsi"/>
          <w:szCs w:val="24"/>
        </w:rPr>
        <w:t>Čl. 3</w:t>
      </w:r>
    </w:p>
    <w:p w14:paraId="06CBD5F1" w14:textId="77777777" w:rsidR="00E47C23" w:rsidRPr="00E47C23" w:rsidRDefault="00E47C23" w:rsidP="00E47C23">
      <w:pPr>
        <w:pStyle w:val="Nzvylnk"/>
        <w:rPr>
          <w:rFonts w:asciiTheme="minorHAnsi" w:hAnsiTheme="minorHAnsi" w:cstheme="minorHAnsi"/>
          <w:szCs w:val="24"/>
        </w:rPr>
      </w:pPr>
      <w:r w:rsidRPr="00E47C23">
        <w:rPr>
          <w:rFonts w:asciiTheme="minorHAnsi" w:hAnsiTheme="minorHAnsi" w:cstheme="minorHAnsi"/>
          <w:szCs w:val="24"/>
        </w:rPr>
        <w:t>Vznik a zánik poplatkové povinnosti</w:t>
      </w:r>
    </w:p>
    <w:p w14:paraId="54DB2FDA" w14:textId="77777777" w:rsidR="00E47C23" w:rsidRPr="00E47C23" w:rsidRDefault="00E47C23" w:rsidP="00E47C23">
      <w:pPr>
        <w:numPr>
          <w:ilvl w:val="0"/>
          <w:numId w:val="10"/>
        </w:numPr>
        <w:spacing w:after="0" w:line="288" w:lineRule="auto"/>
        <w:jc w:val="both"/>
        <w:rPr>
          <w:rFonts w:cstheme="minorHAnsi"/>
          <w:sz w:val="24"/>
          <w:szCs w:val="24"/>
        </w:rPr>
      </w:pPr>
      <w:r w:rsidRPr="00E47C23">
        <w:rPr>
          <w:rFonts w:cstheme="minorHAnsi"/>
          <w:sz w:val="24"/>
          <w:szCs w:val="24"/>
        </w:rPr>
        <w:t>Poplatková povinnost vzniká držiteli psa v den, kdy se pes stal starším tří měsíců, nebo v den, kdy nabyl psa staršího tří měsíců.</w:t>
      </w:r>
    </w:p>
    <w:p w14:paraId="77C7ABF6" w14:textId="1E1B661D" w:rsidR="00E47C23" w:rsidRPr="00E47C23" w:rsidRDefault="00E47C23" w:rsidP="00E47C23">
      <w:pPr>
        <w:numPr>
          <w:ilvl w:val="0"/>
          <w:numId w:val="10"/>
        </w:numPr>
        <w:spacing w:after="0" w:line="288" w:lineRule="auto"/>
        <w:jc w:val="both"/>
        <w:rPr>
          <w:rFonts w:cstheme="minorHAnsi"/>
          <w:sz w:val="24"/>
          <w:szCs w:val="24"/>
        </w:rPr>
      </w:pPr>
      <w:r w:rsidRPr="00E47C23">
        <w:rPr>
          <w:rFonts w:cstheme="minorHAnsi"/>
          <w:sz w:val="24"/>
          <w:szCs w:val="24"/>
        </w:rPr>
        <w:t>V případě držení psa po dobu kratší než jeden rok, se platí poplatek v poměrné výši, která odpovídá počtu i započatých kalendářních měsíců. Při změně místa trvalého pobytu nebo sídla platí držitel psa poplatek od počátku kalendářního měsíce následujícího po měsíci, ve kterém změna nastala, nově příslušné obci.</w:t>
      </w:r>
    </w:p>
    <w:p w14:paraId="1C291AEA" w14:textId="6FFA3535" w:rsidR="00E47C23" w:rsidRPr="00E47C23" w:rsidRDefault="00E47C23" w:rsidP="00E47C23">
      <w:pPr>
        <w:numPr>
          <w:ilvl w:val="0"/>
          <w:numId w:val="10"/>
        </w:numPr>
        <w:spacing w:after="0" w:line="288" w:lineRule="auto"/>
        <w:jc w:val="both"/>
        <w:rPr>
          <w:rFonts w:cstheme="minorHAnsi"/>
          <w:sz w:val="24"/>
          <w:szCs w:val="24"/>
        </w:rPr>
      </w:pPr>
      <w:r w:rsidRPr="00E47C23">
        <w:rPr>
          <w:rFonts w:cstheme="minorHAnsi"/>
          <w:sz w:val="24"/>
          <w:szCs w:val="24"/>
        </w:rPr>
        <w:t>Poplatková povinnost zaniká dnem, kdy přestala být fyzická nebo právnická osoba držitelem psa (např. úhynem psa, jeho ztrátou, darováním nebo prodejem), přičemž se poplatek platí i za započatý kalendářní měsíc, ve kterém taková skutečnost nastala.</w:t>
      </w:r>
    </w:p>
    <w:p w14:paraId="11179960" w14:textId="3FA27AD6" w:rsidR="00925E9A" w:rsidRDefault="00E47C23">
      <w:pPr>
        <w:pStyle w:val="HeaderNumbered"/>
      </w:pPr>
      <w:r>
        <w:lastRenderedPageBreak/>
        <w:t>Čl. 4</w:t>
      </w:r>
    </w:p>
    <w:p w14:paraId="5163A775" w14:textId="77777777" w:rsidR="00925E9A" w:rsidRDefault="003E731B">
      <w:pPr>
        <w:pStyle w:val="HeaderName"/>
      </w:pPr>
      <w:r>
        <w:t>Ohlašovací povinnost</w:t>
      </w:r>
    </w:p>
    <w:p w14:paraId="771C0B18" w14:textId="28496DAE" w:rsidR="00925E9A" w:rsidRDefault="003E731B">
      <w:pPr>
        <w:pStyle w:val="ParagraphUnnumbered"/>
        <w:numPr>
          <w:ilvl w:val="0"/>
          <w:numId w:val="4"/>
        </w:numPr>
      </w:pPr>
      <w:r>
        <w:t xml:space="preserve">Poplatník je povinen ohlásit správci poplatku vznik své poplatkové povinnosti do </w:t>
      </w:r>
      <w:r w:rsidR="00E47C23">
        <w:t>30</w:t>
      </w:r>
      <w:r>
        <w:t xml:space="preserve"> dnů ode dne, kdy se pes stal starším tří měsíců, nebo ode dne, kdy nabyl psa staršího tří měsíců.</w:t>
      </w:r>
    </w:p>
    <w:p w14:paraId="09E27E86" w14:textId="77777777" w:rsidR="00925E9A" w:rsidRDefault="003E731B">
      <w:pPr>
        <w:pStyle w:val="ParagraphUnnumbered"/>
        <w:numPr>
          <w:ilvl w:val="0"/>
          <w:numId w:val="4"/>
        </w:numPr>
      </w:pPr>
      <w:r>
        <w:t>Povinnost ohlásit držení psa má i osoba, která je od poplatku osvobozena.</w:t>
      </w:r>
    </w:p>
    <w:p w14:paraId="511C963F" w14:textId="77777777" w:rsidR="00925E9A" w:rsidRDefault="003E731B">
      <w:pPr>
        <w:pStyle w:val="ParagraphUnnumbered"/>
        <w:numPr>
          <w:ilvl w:val="0"/>
          <w:numId w:val="4"/>
        </w:numPr>
      </w:pPr>
      <w:r>
        <w:t>V ohlášení poplatník uvede</w:t>
      </w:r>
    </w:p>
    <w:p w14:paraId="50BCD83C" w14:textId="77777777" w:rsidR="00925E9A" w:rsidRDefault="003E731B">
      <w:pPr>
        <w:pStyle w:val="ParagraphUnnumbered"/>
        <w:numPr>
          <w:ilvl w:val="1"/>
          <w:numId w:val="4"/>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7C05E78" w14:textId="77777777" w:rsidR="00925E9A" w:rsidRDefault="003E731B">
      <w:pPr>
        <w:pStyle w:val="ParagraphUnnumbered"/>
        <w:numPr>
          <w:ilvl w:val="1"/>
          <w:numId w:val="4"/>
        </w:numPr>
      </w:pPr>
      <w: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29F51848" w14:textId="77777777" w:rsidR="00925E9A" w:rsidRDefault="003E731B">
      <w:pPr>
        <w:pStyle w:val="ParagraphUnnumbered"/>
        <w:numPr>
          <w:ilvl w:val="1"/>
          <w:numId w:val="4"/>
        </w:numPr>
      </w:pPr>
      <w:r>
        <w:t>další údaje rozhodné pro stanovení poplatku, zejména stáří a počet držených psů, včetně skutečností zakládajících vznik nároku na úlevu nebo osvobození od poplatku.</w:t>
      </w:r>
    </w:p>
    <w:p w14:paraId="3AB15135" w14:textId="161FABD7" w:rsidR="00925E9A" w:rsidRDefault="003E731B">
      <w:pPr>
        <w:pStyle w:val="ParagraphUnnumbered"/>
        <w:numPr>
          <w:ilvl w:val="0"/>
          <w:numId w:val="4"/>
        </w:numPr>
      </w:pPr>
      <w:r>
        <w:t xml:space="preserve">Dojde-li ke změně údajů uvedených v ohlášení, je poplatník povinen tuto změnu oznámit do </w:t>
      </w:r>
      <w:r w:rsidR="00E47C23">
        <w:t>30</w:t>
      </w:r>
      <w:r>
        <w:t xml:space="preserve"> dnů ode dne, kdy nastala.</w:t>
      </w:r>
    </w:p>
    <w:p w14:paraId="3F8529EF" w14:textId="77777777" w:rsidR="00925E9A" w:rsidRDefault="003E731B">
      <w:pPr>
        <w:pStyle w:val="ParagraphUnnumbered"/>
        <w:numPr>
          <w:ilvl w:val="0"/>
          <w:numId w:val="4"/>
        </w:numPr>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72A67AD5" w14:textId="1BADB792" w:rsidR="00925E9A" w:rsidRDefault="00E47C23">
      <w:pPr>
        <w:pStyle w:val="HeaderNumbered"/>
      </w:pPr>
      <w:r>
        <w:t>Čl. 5</w:t>
      </w:r>
    </w:p>
    <w:p w14:paraId="77C32261" w14:textId="77777777" w:rsidR="00925E9A" w:rsidRDefault="003E731B">
      <w:pPr>
        <w:pStyle w:val="HeaderName"/>
      </w:pPr>
      <w:r>
        <w:t>Sazba poplatku</w:t>
      </w:r>
    </w:p>
    <w:p w14:paraId="140ADDC0" w14:textId="77777777" w:rsidR="00925E9A" w:rsidRPr="00F06722" w:rsidRDefault="003E731B">
      <w:pPr>
        <w:pStyle w:val="ParagraphUnnumbered"/>
        <w:rPr>
          <w:szCs w:val="24"/>
        </w:rPr>
      </w:pPr>
      <w:r w:rsidRPr="00F06722">
        <w:rPr>
          <w:szCs w:val="24"/>
        </w:rPr>
        <w:t>Sazba poplatku za kalendářní rok činí:</w:t>
      </w:r>
    </w:p>
    <w:p w14:paraId="7FE9C19F" w14:textId="2950EE0B" w:rsidR="00925E9A" w:rsidRPr="00F06722" w:rsidRDefault="003E731B">
      <w:pPr>
        <w:pStyle w:val="ListParagraphPHPDOCX"/>
        <w:numPr>
          <w:ilvl w:val="0"/>
          <w:numId w:val="2"/>
        </w:numPr>
        <w:rPr>
          <w:sz w:val="24"/>
          <w:szCs w:val="24"/>
        </w:rPr>
      </w:pPr>
      <w:r w:rsidRPr="00F06722">
        <w:rPr>
          <w:sz w:val="24"/>
          <w:szCs w:val="24"/>
        </w:rPr>
        <w:t xml:space="preserve">za jednoho psa </w:t>
      </w:r>
      <w:r w:rsidR="00E47C23" w:rsidRPr="00F06722">
        <w:rPr>
          <w:sz w:val="24"/>
          <w:szCs w:val="24"/>
        </w:rPr>
        <w:t>100</w:t>
      </w:r>
      <w:r w:rsidRPr="00F06722">
        <w:rPr>
          <w:sz w:val="24"/>
          <w:szCs w:val="24"/>
        </w:rPr>
        <w:t xml:space="preserve"> Kč,</w:t>
      </w:r>
    </w:p>
    <w:p w14:paraId="45B5FDC7" w14:textId="5F4D6AA5" w:rsidR="00925E9A" w:rsidRDefault="003E731B">
      <w:pPr>
        <w:pStyle w:val="ListParagraphPHPDOCX"/>
        <w:numPr>
          <w:ilvl w:val="0"/>
          <w:numId w:val="2"/>
        </w:numPr>
        <w:rPr>
          <w:sz w:val="24"/>
          <w:szCs w:val="24"/>
        </w:rPr>
      </w:pPr>
      <w:r w:rsidRPr="00F06722">
        <w:rPr>
          <w:sz w:val="24"/>
          <w:szCs w:val="24"/>
        </w:rPr>
        <w:t xml:space="preserve">za druhého a každého dalšího psa téhož držitele </w:t>
      </w:r>
      <w:r w:rsidR="00E47C23" w:rsidRPr="00F06722">
        <w:rPr>
          <w:sz w:val="24"/>
          <w:szCs w:val="24"/>
        </w:rPr>
        <w:t>150</w:t>
      </w:r>
      <w:r w:rsidRPr="00F06722">
        <w:rPr>
          <w:sz w:val="24"/>
          <w:szCs w:val="24"/>
        </w:rPr>
        <w:t xml:space="preserve"> Kč</w:t>
      </w:r>
    </w:p>
    <w:p w14:paraId="3365E87F" w14:textId="67951ECF" w:rsidR="00AC2D78" w:rsidRDefault="00AC2D78" w:rsidP="00AC2D78">
      <w:pPr>
        <w:pStyle w:val="ListParagraphPHPDOCX"/>
        <w:rPr>
          <w:sz w:val="24"/>
          <w:szCs w:val="24"/>
        </w:rPr>
      </w:pPr>
    </w:p>
    <w:p w14:paraId="5ECBE0C3" w14:textId="4E7A7274" w:rsidR="00AC2D78" w:rsidRDefault="00AC2D78" w:rsidP="00AC2D78">
      <w:pPr>
        <w:pStyle w:val="ListParagraphPHPDOCX"/>
        <w:rPr>
          <w:sz w:val="24"/>
          <w:szCs w:val="24"/>
        </w:rPr>
      </w:pPr>
    </w:p>
    <w:p w14:paraId="4A85AF45" w14:textId="05A1CFD3" w:rsidR="00AC2D78" w:rsidRDefault="00AC2D78" w:rsidP="00AC2D78">
      <w:pPr>
        <w:pStyle w:val="ListParagraphPHPDOCX"/>
        <w:rPr>
          <w:sz w:val="24"/>
          <w:szCs w:val="24"/>
        </w:rPr>
      </w:pPr>
    </w:p>
    <w:p w14:paraId="2BAE7864" w14:textId="77777777" w:rsidR="00AC2D78" w:rsidRPr="00F06722" w:rsidRDefault="00AC2D78" w:rsidP="00AC2D78">
      <w:pPr>
        <w:pStyle w:val="ListParagraphPHPDOCX"/>
        <w:rPr>
          <w:sz w:val="24"/>
          <w:szCs w:val="24"/>
        </w:rPr>
      </w:pPr>
    </w:p>
    <w:p w14:paraId="17174F08" w14:textId="23CACC1A" w:rsidR="00925E9A" w:rsidRDefault="00E47C23">
      <w:pPr>
        <w:pStyle w:val="HeaderNumbered"/>
      </w:pPr>
      <w:r>
        <w:lastRenderedPageBreak/>
        <w:t>Čl. 6</w:t>
      </w:r>
    </w:p>
    <w:p w14:paraId="743FA598" w14:textId="77777777" w:rsidR="00925E9A" w:rsidRDefault="003E731B">
      <w:pPr>
        <w:pStyle w:val="HeaderName"/>
      </w:pPr>
      <w:r>
        <w:t>Splatnost poplatku</w:t>
      </w:r>
    </w:p>
    <w:p w14:paraId="48C0A131" w14:textId="1EC43481" w:rsidR="00925E9A" w:rsidRDefault="003E731B">
      <w:pPr>
        <w:pStyle w:val="ParagraphUnnumbered"/>
        <w:numPr>
          <w:ilvl w:val="0"/>
          <w:numId w:val="5"/>
        </w:numPr>
      </w:pPr>
      <w:r>
        <w:t xml:space="preserve">Poplatek je splatný nejpozději do </w:t>
      </w:r>
      <w:r w:rsidR="00F06722">
        <w:t>31.12.</w:t>
      </w:r>
      <w:r w:rsidR="00C620AD">
        <w:t xml:space="preserve"> </w:t>
      </w:r>
      <w:r>
        <w:t>příslušného kalendářního roku.</w:t>
      </w:r>
    </w:p>
    <w:p w14:paraId="20F4C113" w14:textId="77777777" w:rsidR="00925E9A" w:rsidRDefault="003E731B">
      <w:pPr>
        <w:pStyle w:val="ParagraphUnnumbered"/>
        <w:numPr>
          <w:ilvl w:val="0"/>
          <w:numId w:val="5"/>
        </w:numPr>
      </w:pPr>
      <w:r>
        <w:t>Vznikne-li poplatková povinnost v průběhu kalendářního roku, je poplatek splatný nejpozději do posledního dne měsíce následujícího po měsíci vzniku poplatkové povinnosti.</w:t>
      </w:r>
    </w:p>
    <w:p w14:paraId="689FBB6F" w14:textId="31CDCB43" w:rsidR="00925E9A" w:rsidRDefault="003E731B">
      <w:pPr>
        <w:pStyle w:val="ParagraphUnnumbered"/>
        <w:numPr>
          <w:ilvl w:val="0"/>
          <w:numId w:val="5"/>
        </w:numPr>
      </w:pPr>
      <w:r>
        <w:t xml:space="preserve">Lhůta splatnosti neskončí poplatníkovi dříve než lhůta pro podání ohlášení podle </w:t>
      </w:r>
      <w:r w:rsidR="00E47C23">
        <w:t>čl. 4</w:t>
      </w:r>
      <w:r>
        <w:t xml:space="preserve"> odst. 1 této vyhlášky.</w:t>
      </w:r>
    </w:p>
    <w:p w14:paraId="52E680BE" w14:textId="2E76BDD5" w:rsidR="00925E9A" w:rsidRDefault="00E47C23">
      <w:pPr>
        <w:pStyle w:val="HeaderNumbered"/>
      </w:pPr>
      <w:r>
        <w:t>Čl. 7</w:t>
      </w:r>
    </w:p>
    <w:p w14:paraId="6FE5D6AE" w14:textId="4D2007A3" w:rsidR="00925E9A" w:rsidRDefault="003E731B">
      <w:pPr>
        <w:pStyle w:val="HeaderName"/>
      </w:pPr>
      <w:r>
        <w:t xml:space="preserve">Osvobození </w:t>
      </w:r>
    </w:p>
    <w:p w14:paraId="5F69D35C" w14:textId="77777777" w:rsidR="00925E9A" w:rsidRDefault="003E731B">
      <w:pPr>
        <w:pStyle w:val="ParagraphUnnumbered"/>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79DE5DE4" w14:textId="77777777" w:rsidR="00925E9A" w:rsidRDefault="003E731B">
      <w:pPr>
        <w:pStyle w:val="ParagraphUnnumbered"/>
        <w:numPr>
          <w:ilvl w:val="0"/>
          <w:numId w:val="6"/>
        </w:numPr>
      </w:pPr>
      <w:r>
        <w:t xml:space="preserve">Od poplatku se dále osvobozují: </w:t>
      </w:r>
    </w:p>
    <w:p w14:paraId="353DB1D6" w14:textId="77777777" w:rsidR="00925E9A" w:rsidRDefault="003E731B">
      <w:pPr>
        <w:pStyle w:val="ParagraphUnnumbered"/>
        <w:numPr>
          <w:ilvl w:val="1"/>
          <w:numId w:val="6"/>
        </w:numPr>
      </w:pPr>
      <w:r>
        <w:t>držitelé služebních psů sloužících Policii České republiky a obecní policii,</w:t>
      </w:r>
    </w:p>
    <w:p w14:paraId="1ADC1C09" w14:textId="77777777" w:rsidR="00925E9A" w:rsidRDefault="003E731B">
      <w:pPr>
        <w:pStyle w:val="ParagraphUnnumbered"/>
        <w:numPr>
          <w:ilvl w:val="1"/>
          <w:numId w:val="6"/>
        </w:numPr>
      </w:pPr>
      <w:r>
        <w:t>osoby provádějící canisterapii,</w:t>
      </w:r>
    </w:p>
    <w:p w14:paraId="092C4F14" w14:textId="74794BE8" w:rsidR="00925E9A" w:rsidRDefault="003E731B">
      <w:pPr>
        <w:pStyle w:val="ParagraphUnnumbered"/>
        <w:numPr>
          <w:ilvl w:val="1"/>
          <w:numId w:val="6"/>
        </w:numPr>
      </w:pPr>
      <w:r>
        <w:t>právnické osoby, jejichž zřizovatelem nebo zakladatelem je ob</w:t>
      </w:r>
      <w:r w:rsidR="00F06722">
        <w:t>ec Rybníky.</w:t>
      </w:r>
    </w:p>
    <w:p w14:paraId="2CD4A3F3" w14:textId="42534B31" w:rsidR="00925E9A" w:rsidRDefault="003E731B">
      <w:pPr>
        <w:pStyle w:val="ParagraphUnnumbered"/>
        <w:numPr>
          <w:ilvl w:val="0"/>
          <w:numId w:val="6"/>
        </w:numPr>
      </w:pPr>
      <w:r>
        <w:t>V případě, že poplatník nesplní povinnost ohlásit údaj rozhodný pro osvobození ve lhůtách stanovených touto vyhláškou nebo zákonem, nárok na osvobození zaniká.</w:t>
      </w:r>
    </w:p>
    <w:p w14:paraId="74A270EC" w14:textId="3FF15C38" w:rsidR="00925E9A" w:rsidRDefault="00E47C23">
      <w:pPr>
        <w:pStyle w:val="HeaderNumbered"/>
      </w:pPr>
      <w:r>
        <w:t>Čl. 8</w:t>
      </w:r>
    </w:p>
    <w:p w14:paraId="16D31129" w14:textId="77777777" w:rsidR="00925E9A" w:rsidRDefault="003E731B">
      <w:pPr>
        <w:pStyle w:val="HeaderName"/>
      </w:pPr>
      <w:r>
        <w:t>Navýšení poplatku</w:t>
      </w:r>
    </w:p>
    <w:p w14:paraId="3A461C73" w14:textId="77777777" w:rsidR="00925E9A" w:rsidRDefault="003E731B">
      <w:pPr>
        <w:pStyle w:val="ParagraphUnnumbered"/>
        <w:numPr>
          <w:ilvl w:val="0"/>
          <w:numId w:val="7"/>
        </w:numPr>
      </w:pPr>
      <w:r>
        <w:t>Nebudou-li poplatky zaplaceny poplatníkem včas nebo ve správné výši, vyměří mu správce poplatku poplatek platebním výměrem nebo hromadným předpisným seznamem.</w:t>
      </w:r>
    </w:p>
    <w:p w14:paraId="2EBE375A" w14:textId="77777777" w:rsidR="00925E9A" w:rsidRDefault="003E731B">
      <w:pPr>
        <w:pStyle w:val="ParagraphUnnumbered"/>
        <w:numPr>
          <w:ilvl w:val="0"/>
          <w:numId w:val="7"/>
        </w:numPr>
      </w:pPr>
      <w:r>
        <w:t>Včas nezaplacené poplatky nebo část těchto poplatků může správce poplatku zvýšit až na trojnásobek; toto zvýšení je příslušenstvím poplatku sledujícím jeho osud.</w:t>
      </w:r>
    </w:p>
    <w:p w14:paraId="525E4DCA" w14:textId="2872649B" w:rsidR="00925E9A" w:rsidRDefault="00E47C23">
      <w:pPr>
        <w:pStyle w:val="HeaderNumbered"/>
      </w:pPr>
      <w:r>
        <w:lastRenderedPageBreak/>
        <w:t>Čl. 9</w:t>
      </w:r>
    </w:p>
    <w:p w14:paraId="06DB0CE9" w14:textId="77777777" w:rsidR="00925E9A" w:rsidRDefault="003E731B">
      <w:pPr>
        <w:pStyle w:val="HeaderName"/>
      </w:pPr>
      <w:r>
        <w:t>Odpovědnost za zaplacení poplatku</w:t>
      </w:r>
    </w:p>
    <w:p w14:paraId="1C8B07E9" w14:textId="77777777" w:rsidR="00925E9A" w:rsidRDefault="003E731B">
      <w:pPr>
        <w:pStyle w:val="ParagraphUnnumbered"/>
        <w:numPr>
          <w:ilvl w:val="0"/>
          <w:numId w:val="8"/>
        </w:numPr>
      </w:pP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1CBB3124" w14:textId="77777777" w:rsidR="00925E9A" w:rsidRDefault="003E731B">
      <w:pPr>
        <w:pStyle w:val="ParagraphUnnumbered"/>
        <w:numPr>
          <w:ilvl w:val="0"/>
          <w:numId w:val="8"/>
        </w:numPr>
      </w:pPr>
      <w:r>
        <w:t>V případě podle odstavce 1 vyměří správce poplatku poplatek zákonnému zástupci nebo opatrovníkovi poplatníka.</w:t>
      </w:r>
    </w:p>
    <w:p w14:paraId="5458EE18" w14:textId="77777777" w:rsidR="00925E9A" w:rsidRDefault="003E731B">
      <w:pPr>
        <w:pStyle w:val="ParagraphUnnumbered"/>
        <w:numPr>
          <w:ilvl w:val="0"/>
          <w:numId w:val="8"/>
        </w:numPr>
      </w:pPr>
      <w:r>
        <w:t>Je-li zákonných zástupců nebo opatrovníků více, jsou povinni plnit poplatkovou povinnost společně a nerozdílně.</w:t>
      </w:r>
    </w:p>
    <w:p w14:paraId="7C90F6B0" w14:textId="5C41B50D" w:rsidR="00925E9A" w:rsidRDefault="00E47C23">
      <w:pPr>
        <w:pStyle w:val="HeaderNumbered"/>
      </w:pPr>
      <w:r>
        <w:t>Čl. 1</w:t>
      </w:r>
      <w:r w:rsidR="004F791F">
        <w:t>0</w:t>
      </w:r>
    </w:p>
    <w:p w14:paraId="6054B4FF" w14:textId="77777777" w:rsidR="00925E9A" w:rsidRDefault="003E731B">
      <w:pPr>
        <w:pStyle w:val="HeaderName"/>
      </w:pPr>
      <w:r>
        <w:t>Účinnost</w:t>
      </w:r>
    </w:p>
    <w:p w14:paraId="6B3489D9" w14:textId="35DBCB94" w:rsidR="000A1C8F" w:rsidRDefault="000A1C8F" w:rsidP="000A1C8F">
      <w:pPr>
        <w:pStyle w:val="ParagraphUnnumbered"/>
      </w:pPr>
      <w:r>
        <w:t xml:space="preserve">Tato vyhláška nabývá účinnosti </w:t>
      </w:r>
      <w:r w:rsidR="00AC2D78">
        <w:t>15.3.2023.</w:t>
      </w:r>
    </w:p>
    <w:p w14:paraId="6E207D13" w14:textId="4C1DB080" w:rsidR="003D2FFD" w:rsidRDefault="003D2FFD" w:rsidP="00671A65">
      <w:pPr>
        <w:pStyle w:val="ParagraphUnnumbered"/>
      </w:pPr>
    </w:p>
    <w:p w14:paraId="42003B0A" w14:textId="448117C3" w:rsidR="000A1C8F" w:rsidRDefault="000A1C8F" w:rsidP="000A1C8F">
      <w:pPr>
        <w:pStyle w:val="ParagraphUnnumbered"/>
      </w:pPr>
      <w:r>
        <w:tab/>
      </w:r>
      <w:r>
        <w:tab/>
      </w:r>
      <w:r>
        <w:tab/>
        <w:t xml:space="preserve"> </w:t>
      </w:r>
    </w:p>
    <w:p w14:paraId="1DE5C541" w14:textId="7EFADCDA" w:rsidR="000A1C8F" w:rsidRDefault="000A1C8F" w:rsidP="000A1C8F">
      <w:pPr>
        <w:pStyle w:val="ParagraphUnnumbered"/>
      </w:pPr>
      <w:r>
        <w:t xml:space="preserve">Jiří Koukl </w:t>
      </w:r>
      <w:r w:rsidR="0037348B">
        <w:t>v.r.</w:t>
      </w:r>
      <w:r>
        <w:tab/>
      </w:r>
      <w:r>
        <w:tab/>
      </w:r>
      <w:r>
        <w:tab/>
      </w:r>
      <w:r>
        <w:tab/>
      </w:r>
      <w:r>
        <w:tab/>
      </w:r>
      <w:r>
        <w:tab/>
      </w:r>
      <w:r w:rsidR="00F343AB">
        <w:tab/>
      </w:r>
      <w:r>
        <w:t xml:space="preserve">Dita Nevosadová </w:t>
      </w:r>
      <w:r w:rsidR="0037348B">
        <w:t>v.r.</w:t>
      </w:r>
    </w:p>
    <w:p w14:paraId="12CD0131" w14:textId="78F781AA" w:rsidR="000A1C8F" w:rsidRDefault="000A1C8F" w:rsidP="000A1C8F">
      <w:pPr>
        <w:pStyle w:val="ParagraphUnnumbered"/>
      </w:pPr>
      <w:r>
        <w:t>místostarosta</w:t>
      </w:r>
      <w:r>
        <w:tab/>
      </w:r>
      <w:r w:rsidR="00F343AB">
        <w:t>obce</w:t>
      </w:r>
      <w:r>
        <w:tab/>
      </w:r>
      <w:r>
        <w:tab/>
      </w:r>
      <w:r>
        <w:tab/>
      </w:r>
      <w:r>
        <w:tab/>
      </w:r>
      <w:r>
        <w:tab/>
      </w:r>
      <w:r w:rsidR="00F343AB">
        <w:tab/>
      </w:r>
      <w:r>
        <w:t>místostarostka</w:t>
      </w:r>
      <w:r w:rsidR="00F343AB">
        <w:t xml:space="preserve"> obce</w:t>
      </w:r>
      <w:r>
        <w:tab/>
      </w:r>
    </w:p>
    <w:p w14:paraId="5DB37F94" w14:textId="77777777" w:rsidR="000A1C8F" w:rsidRDefault="000A1C8F" w:rsidP="000A1C8F">
      <w:pPr>
        <w:pStyle w:val="ParagraphUnnumbered"/>
      </w:pPr>
    </w:p>
    <w:p w14:paraId="03317B9F" w14:textId="5E8F3B11" w:rsidR="000A1C8F" w:rsidRDefault="000A1C8F" w:rsidP="000A1C8F">
      <w:pPr>
        <w:pStyle w:val="ParagraphUnnumbered"/>
      </w:pPr>
    </w:p>
    <w:p w14:paraId="3086A56D" w14:textId="10A47198" w:rsidR="000A1C8F" w:rsidRDefault="000A1C8F" w:rsidP="00F343AB">
      <w:pPr>
        <w:pStyle w:val="ParagraphUnnumbered"/>
        <w:ind w:left="2124" w:firstLine="708"/>
      </w:pPr>
      <w:r>
        <w:t>Kateřina Charvátová</w:t>
      </w:r>
      <w:r w:rsidR="0037348B">
        <w:t xml:space="preserve"> v.r.</w:t>
      </w:r>
    </w:p>
    <w:p w14:paraId="12A95D03" w14:textId="2259A59D" w:rsidR="00671A65" w:rsidRDefault="00F343AB" w:rsidP="00F343AB">
      <w:pPr>
        <w:pStyle w:val="ParagraphUnnumbered"/>
        <w:ind w:left="2124" w:firstLine="708"/>
      </w:pPr>
      <w:r>
        <w:t>s</w:t>
      </w:r>
      <w:r w:rsidR="000A1C8F">
        <w:t>tarostka</w:t>
      </w:r>
      <w:r>
        <w:t xml:space="preserve"> obce</w:t>
      </w:r>
    </w:p>
    <w:p w14:paraId="313FFDDD" w14:textId="77777777" w:rsidR="00F343AB" w:rsidRDefault="00F343AB" w:rsidP="00F343AB">
      <w:pPr>
        <w:pStyle w:val="ParagraphUnnumbered"/>
        <w:ind w:left="1416" w:firstLine="708"/>
      </w:pPr>
    </w:p>
    <w:p w14:paraId="1249276E" w14:textId="77777777" w:rsidR="0037348B" w:rsidRDefault="0037348B" w:rsidP="0037348B">
      <w:pPr>
        <w:pStyle w:val="Default"/>
        <w:spacing w:after="120"/>
        <w:rPr>
          <w:color w:val="auto"/>
          <w:sz w:val="22"/>
          <w:szCs w:val="22"/>
        </w:rPr>
      </w:pPr>
    </w:p>
    <w:p w14:paraId="1B7A60BC" w14:textId="77777777" w:rsidR="0037348B" w:rsidRPr="00EB540B" w:rsidRDefault="0037348B" w:rsidP="0037348B">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Arial" w:hAnsi="Arial" w:cs="Arial"/>
          <w:color w:val="000000"/>
        </w:rPr>
      </w:pPr>
      <w:r w:rsidRPr="00EB540B">
        <w:rPr>
          <w:rFonts w:ascii="Arial" w:hAnsi="Arial" w:cs="Arial"/>
          <w:b/>
          <w:bCs/>
          <w:color w:val="000000"/>
        </w:rPr>
        <w:t xml:space="preserve">Doložka dle § 41 odst. 1 zákona o obcích: </w:t>
      </w:r>
    </w:p>
    <w:p w14:paraId="40DDCCFF" w14:textId="6E4B4258" w:rsidR="0037348B" w:rsidRPr="00EB540B" w:rsidRDefault="0037348B" w:rsidP="0037348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hAnsi="Arial" w:cs="Arial"/>
          <w:color w:val="000000"/>
        </w:rPr>
      </w:pPr>
      <w:r w:rsidRPr="00EB540B">
        <w:rPr>
          <w:rFonts w:ascii="Arial" w:hAnsi="Arial" w:cs="Arial"/>
          <w:color w:val="000000"/>
        </w:rPr>
        <w:t xml:space="preserve">Schváleno: </w:t>
      </w:r>
      <w:r w:rsidRPr="00EB540B">
        <w:rPr>
          <w:rFonts w:ascii="Arial" w:hAnsi="Arial" w:cs="Arial"/>
          <w:color w:val="000000"/>
        </w:rPr>
        <w:tab/>
      </w:r>
      <w:r w:rsidRPr="00EB540B">
        <w:rPr>
          <w:rFonts w:ascii="Arial" w:hAnsi="Arial" w:cs="Arial"/>
          <w:color w:val="000000"/>
        </w:rPr>
        <w:tab/>
      </w:r>
      <w:r w:rsidRPr="00EB540B">
        <w:rPr>
          <w:rFonts w:ascii="Arial" w:hAnsi="Arial" w:cs="Arial"/>
          <w:color w:val="000000"/>
        </w:rPr>
        <w:tab/>
      </w:r>
      <w:r w:rsidRPr="00EB540B">
        <w:rPr>
          <w:rFonts w:ascii="Arial" w:hAnsi="Arial" w:cs="Arial"/>
          <w:color w:val="000000"/>
        </w:rPr>
        <w:tab/>
      </w:r>
      <w:r w:rsidRPr="00EB540B">
        <w:rPr>
          <w:rFonts w:ascii="Arial" w:hAnsi="Arial" w:cs="Arial"/>
          <w:color w:val="000000"/>
        </w:rPr>
        <w:tab/>
        <w:t xml:space="preserve">Zastupitelstvem </w:t>
      </w:r>
      <w:r>
        <w:rPr>
          <w:rFonts w:ascii="Arial" w:hAnsi="Arial" w:cs="Arial"/>
          <w:color w:val="000000"/>
        </w:rPr>
        <w:t>obce Rybníky</w:t>
      </w:r>
    </w:p>
    <w:p w14:paraId="180E39C7" w14:textId="7C3F0E49" w:rsidR="0037348B" w:rsidRPr="00EB540B" w:rsidRDefault="0037348B" w:rsidP="0037348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hAnsi="Arial" w:cs="Arial"/>
          <w:color w:val="000000"/>
        </w:rPr>
      </w:pPr>
      <w:r w:rsidRPr="00EB540B">
        <w:rPr>
          <w:rFonts w:ascii="Arial" w:hAnsi="Arial" w:cs="Arial"/>
          <w:color w:val="000000"/>
        </w:rPr>
        <w:t xml:space="preserve">Datum a číslo usnesení: </w:t>
      </w:r>
      <w:r w:rsidRPr="00EB540B">
        <w:rPr>
          <w:rFonts w:ascii="Arial" w:hAnsi="Arial" w:cs="Arial"/>
          <w:color w:val="000000"/>
        </w:rPr>
        <w:tab/>
      </w:r>
      <w:r w:rsidRPr="00EB540B">
        <w:rPr>
          <w:rFonts w:ascii="Arial" w:hAnsi="Arial" w:cs="Arial"/>
          <w:color w:val="000000"/>
        </w:rPr>
        <w:tab/>
      </w:r>
      <w:r w:rsidRPr="00EB540B">
        <w:rPr>
          <w:rFonts w:ascii="Arial" w:hAnsi="Arial" w:cs="Arial"/>
          <w:color w:val="000000"/>
        </w:rPr>
        <w:tab/>
      </w:r>
      <w:r>
        <w:rPr>
          <w:rFonts w:ascii="Arial" w:hAnsi="Arial" w:cs="Arial"/>
          <w:color w:val="000000"/>
        </w:rPr>
        <w:t>27.02.</w:t>
      </w:r>
      <w:r w:rsidRPr="00EB540B">
        <w:rPr>
          <w:rFonts w:ascii="Arial" w:hAnsi="Arial" w:cs="Arial"/>
          <w:color w:val="000000"/>
        </w:rPr>
        <w:t>20</w:t>
      </w:r>
      <w:r>
        <w:rPr>
          <w:rFonts w:ascii="Arial" w:hAnsi="Arial" w:cs="Arial"/>
          <w:color w:val="000000"/>
        </w:rPr>
        <w:t>230</w:t>
      </w:r>
      <w:r w:rsidRPr="00EB540B">
        <w:rPr>
          <w:rFonts w:ascii="Arial" w:hAnsi="Arial" w:cs="Arial"/>
          <w:color w:val="000000"/>
        </w:rPr>
        <w:t xml:space="preserve"> – </w:t>
      </w:r>
      <w:r>
        <w:rPr>
          <w:rFonts w:ascii="Arial" w:hAnsi="Arial" w:cs="Arial"/>
          <w:color w:val="000000"/>
        </w:rPr>
        <w:t>5</w:t>
      </w:r>
      <w:r w:rsidRPr="00EB540B">
        <w:rPr>
          <w:rFonts w:ascii="Arial" w:hAnsi="Arial" w:cs="Arial"/>
          <w:color w:val="000000"/>
        </w:rPr>
        <w:t>/</w:t>
      </w:r>
      <w:r>
        <w:rPr>
          <w:rFonts w:ascii="Arial" w:hAnsi="Arial" w:cs="Arial"/>
          <w:color w:val="000000"/>
        </w:rPr>
        <w:t>3</w:t>
      </w:r>
      <w:r w:rsidRPr="00EB540B">
        <w:rPr>
          <w:rFonts w:ascii="Arial" w:hAnsi="Arial" w:cs="Arial"/>
          <w:color w:val="000000"/>
        </w:rPr>
        <w:t>/20</w:t>
      </w:r>
      <w:r>
        <w:rPr>
          <w:rFonts w:ascii="Arial" w:hAnsi="Arial" w:cs="Arial"/>
          <w:color w:val="000000"/>
        </w:rPr>
        <w:t>23</w:t>
      </w:r>
    </w:p>
    <w:p w14:paraId="047F5485" w14:textId="3CBFCAD8" w:rsidR="0037348B" w:rsidRDefault="0037348B" w:rsidP="00F343AB">
      <w:pPr>
        <w:pBdr>
          <w:top w:val="single" w:sz="4" w:space="1" w:color="auto"/>
          <w:left w:val="single" w:sz="4" w:space="4" w:color="auto"/>
          <w:bottom w:val="single" w:sz="4" w:space="1" w:color="auto"/>
          <w:right w:val="single" w:sz="4" w:space="4" w:color="auto"/>
        </w:pBdr>
        <w:spacing w:after="120"/>
        <w:jc w:val="both"/>
      </w:pPr>
      <w:r w:rsidRPr="00EB540B">
        <w:rPr>
          <w:rFonts w:ascii="Arial" w:hAnsi="Arial" w:cs="Arial"/>
          <w:color w:val="000000"/>
        </w:rPr>
        <w:t xml:space="preserve">Zveřejněno na elektronické úřední desce: </w:t>
      </w:r>
      <w:r w:rsidRPr="00EB540B">
        <w:rPr>
          <w:rFonts w:ascii="Arial" w:hAnsi="Arial" w:cs="Arial"/>
          <w:color w:val="000000"/>
        </w:rPr>
        <w:tab/>
      </w:r>
      <w:r w:rsidR="00F343AB">
        <w:rPr>
          <w:rFonts w:ascii="Arial" w:hAnsi="Arial" w:cs="Arial"/>
          <w:color w:val="000000"/>
        </w:rPr>
        <w:t>28</w:t>
      </w:r>
      <w:r>
        <w:rPr>
          <w:rFonts w:ascii="Arial" w:hAnsi="Arial" w:cs="Arial"/>
          <w:color w:val="000000"/>
        </w:rPr>
        <w:t>.</w:t>
      </w:r>
      <w:r w:rsidR="00F343AB">
        <w:rPr>
          <w:rFonts w:ascii="Arial" w:hAnsi="Arial" w:cs="Arial"/>
          <w:color w:val="000000"/>
        </w:rPr>
        <w:t>02</w:t>
      </w:r>
      <w:r w:rsidRPr="00EB540B">
        <w:rPr>
          <w:rFonts w:ascii="Arial" w:hAnsi="Arial" w:cs="Arial"/>
          <w:color w:val="000000"/>
        </w:rPr>
        <w:t>.20</w:t>
      </w:r>
      <w:r>
        <w:rPr>
          <w:rFonts w:ascii="Arial" w:hAnsi="Arial" w:cs="Arial"/>
          <w:color w:val="000000"/>
        </w:rPr>
        <w:t>2</w:t>
      </w:r>
      <w:r w:rsidR="00F343AB">
        <w:rPr>
          <w:rFonts w:ascii="Arial" w:hAnsi="Arial" w:cs="Arial"/>
          <w:color w:val="000000"/>
        </w:rPr>
        <w:t>3</w:t>
      </w:r>
      <w:r w:rsidRPr="00EB540B">
        <w:rPr>
          <w:rFonts w:ascii="Arial" w:hAnsi="Arial" w:cs="Arial"/>
          <w:color w:val="000000"/>
        </w:rPr>
        <w:t xml:space="preserve"> </w:t>
      </w:r>
    </w:p>
    <w:sectPr w:rsidR="0037348B" w:rsidSect="000F6147">
      <w:headerReference w:type="default" r:id="rId8"/>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3AD11" w14:textId="77777777" w:rsidR="00754E13" w:rsidRDefault="00754E13" w:rsidP="006E0FDA">
      <w:pPr>
        <w:spacing w:after="0" w:line="240" w:lineRule="auto"/>
      </w:pPr>
      <w:r>
        <w:separator/>
      </w:r>
    </w:p>
  </w:endnote>
  <w:endnote w:type="continuationSeparator" w:id="0">
    <w:p w14:paraId="2B32DA15" w14:textId="77777777" w:rsidR="00754E13" w:rsidRDefault="00754E13"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7269" w14:textId="7450FABF" w:rsidR="003D2FFD" w:rsidRPr="003D2FFD" w:rsidRDefault="003D2FFD">
    <w:pPr>
      <w:pStyle w:val="Zpat"/>
      <w:jc w:val="center"/>
    </w:pPr>
    <w:r w:rsidRPr="003D2FFD">
      <w:t xml:space="preserve">Stránka </w:t>
    </w:r>
    <w:r w:rsidRPr="003D2FFD">
      <w:rPr>
        <w:b/>
      </w:rPr>
      <w:fldChar w:fldCharType="begin"/>
    </w:r>
    <w:r w:rsidRPr="003D2FFD">
      <w:rPr>
        <w:b/>
      </w:rPr>
      <w:instrText>PAGE  \* Arabic  \* MERGEFORMAT</w:instrText>
    </w:r>
    <w:r w:rsidRPr="003D2FFD">
      <w:rPr>
        <w:b/>
      </w:rPr>
      <w:fldChar w:fldCharType="separate"/>
    </w:r>
    <w:r w:rsidR="00C756C2">
      <w:rPr>
        <w:b/>
        <w:noProof/>
      </w:rPr>
      <w:t>3</w:t>
    </w:r>
    <w:r w:rsidRPr="003D2FFD">
      <w:rPr>
        <w:b/>
      </w:rPr>
      <w:fldChar w:fldCharType="end"/>
    </w:r>
    <w:r w:rsidRPr="003D2FFD">
      <w:t xml:space="preserve"> z </w:t>
    </w:r>
    <w:r w:rsidR="00F06722">
      <w:rPr>
        <w:noProof/>
      </w:rPr>
      <w:fldChar w:fldCharType="begin"/>
    </w:r>
    <w:r w:rsidR="00F06722">
      <w:rPr>
        <w:noProof/>
      </w:rPr>
      <w:instrText>NUMPAGES  \* Arabic  \* MERGEFORMAT</w:instrText>
    </w:r>
    <w:r w:rsidR="00F06722">
      <w:rPr>
        <w:noProof/>
      </w:rPr>
      <w:fldChar w:fldCharType="separate"/>
    </w:r>
    <w:r w:rsidR="00C756C2">
      <w:rPr>
        <w:noProof/>
      </w:rPr>
      <w:t>4</w:t>
    </w:r>
    <w:r w:rsidR="00F06722">
      <w:rPr>
        <w:noProof/>
      </w:rPr>
      <w:fldChar w:fldCharType="end"/>
    </w:r>
  </w:p>
  <w:p w14:paraId="16E28AFE" w14:textId="77777777" w:rsidR="00671A65" w:rsidRDefault="00671A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01E8" w14:textId="77777777" w:rsidR="00754E13" w:rsidRDefault="00754E13" w:rsidP="006E0FDA">
      <w:pPr>
        <w:spacing w:after="0" w:line="240" w:lineRule="auto"/>
      </w:pPr>
      <w:r>
        <w:separator/>
      </w:r>
    </w:p>
  </w:footnote>
  <w:footnote w:type="continuationSeparator" w:id="0">
    <w:p w14:paraId="3D8AB056" w14:textId="77777777" w:rsidR="00754E13" w:rsidRDefault="00754E13"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295D" w14:textId="77777777" w:rsidR="003D2FFD" w:rsidRPr="003D2FFD" w:rsidRDefault="003D2FFD" w:rsidP="00671A65">
    <w:pPr>
      <w:pStyle w:val="Zhlav"/>
      <w:jc w:val="center"/>
      <w:rPr>
        <w:b/>
        <w:sz w:val="28"/>
        <w:szCs w:val="28"/>
      </w:rPr>
    </w:pPr>
    <w:r w:rsidRPr="003D2FFD">
      <w:rPr>
        <w:b/>
        <w:sz w:val="28"/>
        <w:szCs w:val="28"/>
      </w:rPr>
      <w:t xml:space="preserve">Obec Rybníky </w:t>
    </w:r>
  </w:p>
  <w:p w14:paraId="3B07DC7C" w14:textId="196CA79A" w:rsidR="00671A65" w:rsidRPr="003D2FFD" w:rsidRDefault="003D2FFD" w:rsidP="00671A65">
    <w:pPr>
      <w:pStyle w:val="Zhlav"/>
      <w:jc w:val="center"/>
      <w:rPr>
        <w:b/>
        <w:sz w:val="28"/>
        <w:szCs w:val="28"/>
      </w:rPr>
    </w:pPr>
    <w:r w:rsidRPr="003D2FFD">
      <w:rPr>
        <w:b/>
        <w:sz w:val="28"/>
        <w:szCs w:val="28"/>
      </w:rPr>
      <w:t>Zastupitelstvo obce Rybníky</w:t>
    </w:r>
  </w:p>
  <w:p w14:paraId="78668D18" w14:textId="77777777" w:rsidR="003D2FFD" w:rsidRPr="003D2FFD" w:rsidRDefault="003D2FFD" w:rsidP="00671A65">
    <w:pPr>
      <w:pStyle w:val="Zhlav"/>
      <w:jc w:val="center"/>
      <w:rPr>
        <w:rFonts w:ascii="Arial" w:hAnsi="Arial" w:cs="Arial"/>
        <w:b/>
        <w:sz w:val="24"/>
        <w:szCs w:val="24"/>
      </w:rPr>
    </w:pPr>
  </w:p>
  <w:p w14:paraId="37A25EDC" w14:textId="610F387B" w:rsidR="00671A65" w:rsidRDefault="003D2FFD" w:rsidP="00671A65">
    <w:pPr>
      <w:pStyle w:val="Zhlav"/>
      <w:jc w:val="center"/>
      <w:rPr>
        <w:rFonts w:ascii="Arial" w:hAnsi="Arial" w:cs="Arial"/>
        <w:b/>
        <w:sz w:val="28"/>
      </w:rPr>
    </w:pPr>
    <w:r>
      <w:rPr>
        <w:noProof/>
      </w:rPr>
      <w:drawing>
        <wp:inline distT="0" distB="0" distL="0" distR="0" wp14:anchorId="1FF6A745" wp14:editId="547BBAB6">
          <wp:extent cx="733425" cy="831993"/>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BNÍKY znak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55" cy="855396"/>
                  </a:xfrm>
                  <a:prstGeom prst="rect">
                    <a:avLst/>
                  </a:prstGeom>
                </pic:spPr>
              </pic:pic>
            </a:graphicData>
          </a:graphic>
        </wp:inline>
      </w:drawing>
    </w:r>
  </w:p>
  <w:p w14:paraId="3E3731AF" w14:textId="77777777" w:rsidR="00671A65" w:rsidRDefault="00671A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4690B"/>
    <w:multiLevelType w:val="hybridMultilevel"/>
    <w:tmpl w:val="4D4CCA6C"/>
    <w:lvl w:ilvl="0" w:tplc="12102E4A">
      <w:start w:val="1"/>
      <w:numFmt w:val="decimal"/>
      <w:lvlText w:val="%1."/>
      <w:lvlJc w:val="left"/>
      <w:pPr>
        <w:ind w:left="360" w:hanging="360"/>
      </w:pPr>
    </w:lvl>
    <w:lvl w:ilvl="1" w:tplc="5B86C1A8">
      <w:start w:val="1"/>
      <w:numFmt w:val="lowerLetter"/>
      <w:lvlText w:val="%2)"/>
      <w:lvlJc w:val="left"/>
      <w:pPr>
        <w:ind w:left="720" w:hanging="360"/>
      </w:pPr>
    </w:lvl>
    <w:lvl w:ilvl="2" w:tplc="DBE46050">
      <w:start w:val="1"/>
      <w:numFmt w:val="decimal"/>
      <w:lvlText w:val="%3."/>
      <w:lvlJc w:val="left"/>
      <w:pPr>
        <w:ind w:left="2160" w:hanging="360"/>
      </w:pPr>
    </w:lvl>
    <w:lvl w:ilvl="3" w:tplc="44A00F06">
      <w:start w:val="1"/>
      <w:numFmt w:val="lowerLetter"/>
      <w:lvlText w:val="%4."/>
      <w:lvlJc w:val="left"/>
      <w:pPr>
        <w:ind w:left="2880" w:hanging="360"/>
      </w:pPr>
    </w:lvl>
    <w:lvl w:ilvl="4" w:tplc="ABF2130A">
      <w:start w:val="1"/>
      <w:numFmt w:val="decimal"/>
      <w:lvlText w:val="%5."/>
      <w:lvlJc w:val="left"/>
      <w:pPr>
        <w:ind w:left="3600" w:hanging="360"/>
      </w:pPr>
    </w:lvl>
    <w:lvl w:ilvl="5" w:tplc="E4ECB7DA">
      <w:start w:val="1"/>
      <w:numFmt w:val="lowerLetter"/>
      <w:lvlText w:val="%6."/>
      <w:lvlJc w:val="left"/>
      <w:pPr>
        <w:ind w:left="4320" w:hanging="360"/>
      </w:pPr>
    </w:lvl>
    <w:lvl w:ilvl="6" w:tplc="B1EAEDBC">
      <w:start w:val="1"/>
      <w:numFmt w:val="decimal"/>
      <w:lvlText w:val="%7."/>
      <w:lvlJc w:val="left"/>
      <w:pPr>
        <w:ind w:left="5040" w:hanging="360"/>
      </w:pPr>
    </w:lvl>
    <w:lvl w:ilvl="7" w:tplc="E7DEC03A">
      <w:start w:val="1"/>
      <w:numFmt w:val="lowerLetter"/>
      <w:lvlText w:val="%8."/>
      <w:lvlJc w:val="left"/>
      <w:pPr>
        <w:ind w:left="5760" w:hanging="360"/>
      </w:pPr>
    </w:lvl>
    <w:lvl w:ilvl="8" w:tplc="22987104">
      <w:start w:val="1"/>
      <w:numFmt w:val="decimal"/>
      <w:lvlText w:val="%9."/>
      <w:lvlJc w:val="left"/>
      <w:pPr>
        <w:ind w:left="6480" w:hanging="360"/>
      </w:pPr>
    </w:lvl>
  </w:abstractNum>
  <w:abstractNum w:abstractNumId="1" w15:restartNumberingAfterBreak="0">
    <w:nsid w:val="2E4D6B98"/>
    <w:multiLevelType w:val="hybridMultilevel"/>
    <w:tmpl w:val="C86A3082"/>
    <w:lvl w:ilvl="0" w:tplc="7166E2E4">
      <w:start w:val="1"/>
      <w:numFmt w:val="decimal"/>
      <w:lvlText w:val="%1."/>
      <w:lvlJc w:val="left"/>
      <w:pPr>
        <w:ind w:left="360" w:hanging="360"/>
      </w:pPr>
    </w:lvl>
    <w:lvl w:ilvl="1" w:tplc="DF78C2B2">
      <w:start w:val="1"/>
      <w:numFmt w:val="lowerLetter"/>
      <w:lvlText w:val="%2)"/>
      <w:lvlJc w:val="left"/>
      <w:pPr>
        <w:ind w:left="720" w:hanging="360"/>
      </w:pPr>
    </w:lvl>
    <w:lvl w:ilvl="2" w:tplc="DFF8ADAA">
      <w:start w:val="1"/>
      <w:numFmt w:val="decimal"/>
      <w:lvlText w:val="%3."/>
      <w:lvlJc w:val="left"/>
      <w:pPr>
        <w:ind w:left="2160" w:hanging="360"/>
      </w:pPr>
    </w:lvl>
    <w:lvl w:ilvl="3" w:tplc="DB1C79BE">
      <w:start w:val="1"/>
      <w:numFmt w:val="lowerLetter"/>
      <w:lvlText w:val="%4."/>
      <w:lvlJc w:val="left"/>
      <w:pPr>
        <w:ind w:left="2880" w:hanging="360"/>
      </w:pPr>
    </w:lvl>
    <w:lvl w:ilvl="4" w:tplc="0F768DD2">
      <w:start w:val="1"/>
      <w:numFmt w:val="decimal"/>
      <w:lvlText w:val="%5."/>
      <w:lvlJc w:val="left"/>
      <w:pPr>
        <w:ind w:left="3600" w:hanging="360"/>
      </w:pPr>
    </w:lvl>
    <w:lvl w:ilvl="5" w:tplc="56C2CF36">
      <w:start w:val="1"/>
      <w:numFmt w:val="lowerLetter"/>
      <w:lvlText w:val="%6."/>
      <w:lvlJc w:val="left"/>
      <w:pPr>
        <w:ind w:left="4320" w:hanging="360"/>
      </w:pPr>
    </w:lvl>
    <w:lvl w:ilvl="6" w:tplc="DA24120E">
      <w:start w:val="1"/>
      <w:numFmt w:val="decimal"/>
      <w:lvlText w:val="%7."/>
      <w:lvlJc w:val="left"/>
      <w:pPr>
        <w:ind w:left="5040" w:hanging="360"/>
      </w:pPr>
    </w:lvl>
    <w:lvl w:ilvl="7" w:tplc="F1D05324">
      <w:start w:val="1"/>
      <w:numFmt w:val="lowerLetter"/>
      <w:lvlText w:val="%8."/>
      <w:lvlJc w:val="left"/>
      <w:pPr>
        <w:ind w:left="5760" w:hanging="360"/>
      </w:pPr>
    </w:lvl>
    <w:lvl w:ilvl="8" w:tplc="E9B46062">
      <w:start w:val="1"/>
      <w:numFmt w:val="decimal"/>
      <w:lvlText w:val="%9."/>
      <w:lvlJc w:val="left"/>
      <w:pPr>
        <w:ind w:left="6480" w:hanging="360"/>
      </w:pPr>
    </w:lvl>
  </w:abstractNum>
  <w:abstractNum w:abstractNumId="2" w15:restartNumberingAfterBreak="0">
    <w:nsid w:val="530B0B02"/>
    <w:multiLevelType w:val="hybridMultilevel"/>
    <w:tmpl w:val="09A8DFF4"/>
    <w:lvl w:ilvl="0" w:tplc="3EBE64A2">
      <w:start w:val="1"/>
      <w:numFmt w:val="decimal"/>
      <w:lvlText w:val="%1."/>
      <w:lvlJc w:val="left"/>
      <w:pPr>
        <w:ind w:left="360" w:hanging="360"/>
      </w:pPr>
    </w:lvl>
    <w:lvl w:ilvl="1" w:tplc="20A0F9E2">
      <w:start w:val="1"/>
      <w:numFmt w:val="lowerLetter"/>
      <w:lvlText w:val="%2)"/>
      <w:lvlJc w:val="left"/>
      <w:pPr>
        <w:ind w:left="720" w:hanging="360"/>
      </w:pPr>
    </w:lvl>
    <w:lvl w:ilvl="2" w:tplc="DDA0C29C">
      <w:start w:val="1"/>
      <w:numFmt w:val="decimal"/>
      <w:lvlText w:val="%3."/>
      <w:lvlJc w:val="left"/>
      <w:pPr>
        <w:ind w:left="2160" w:hanging="360"/>
      </w:pPr>
    </w:lvl>
    <w:lvl w:ilvl="3" w:tplc="959C1F68">
      <w:start w:val="1"/>
      <w:numFmt w:val="lowerLetter"/>
      <w:lvlText w:val="%4."/>
      <w:lvlJc w:val="left"/>
      <w:pPr>
        <w:ind w:left="2880" w:hanging="360"/>
      </w:pPr>
    </w:lvl>
    <w:lvl w:ilvl="4" w:tplc="434A026C">
      <w:start w:val="1"/>
      <w:numFmt w:val="decimal"/>
      <w:lvlText w:val="%5."/>
      <w:lvlJc w:val="left"/>
      <w:pPr>
        <w:ind w:left="3600" w:hanging="360"/>
      </w:pPr>
    </w:lvl>
    <w:lvl w:ilvl="5" w:tplc="59C69DF8">
      <w:start w:val="1"/>
      <w:numFmt w:val="lowerLetter"/>
      <w:lvlText w:val="%6."/>
      <w:lvlJc w:val="left"/>
      <w:pPr>
        <w:ind w:left="4320" w:hanging="360"/>
      </w:pPr>
    </w:lvl>
    <w:lvl w:ilvl="6" w:tplc="AA922D5C">
      <w:start w:val="1"/>
      <w:numFmt w:val="decimal"/>
      <w:lvlText w:val="%7."/>
      <w:lvlJc w:val="left"/>
      <w:pPr>
        <w:ind w:left="5040" w:hanging="360"/>
      </w:pPr>
    </w:lvl>
    <w:lvl w:ilvl="7" w:tplc="8A8CA9E0">
      <w:start w:val="1"/>
      <w:numFmt w:val="lowerLetter"/>
      <w:lvlText w:val="%8."/>
      <w:lvlJc w:val="left"/>
      <w:pPr>
        <w:ind w:left="5760" w:hanging="360"/>
      </w:pPr>
    </w:lvl>
    <w:lvl w:ilvl="8" w:tplc="819A56FE">
      <w:start w:val="1"/>
      <w:numFmt w:val="decimal"/>
      <w:lvlText w:val="%9."/>
      <w:lvlJc w:val="left"/>
      <w:pPr>
        <w:ind w:left="6480" w:hanging="360"/>
      </w:pPr>
    </w:lvl>
  </w:abstractNum>
  <w:abstractNum w:abstractNumId="3" w15:restartNumberingAfterBreak="0">
    <w:nsid w:val="55490B34"/>
    <w:multiLevelType w:val="hybridMultilevel"/>
    <w:tmpl w:val="F2881692"/>
    <w:lvl w:ilvl="0" w:tplc="643A8F0C">
      <w:start w:val="1"/>
      <w:numFmt w:val="lowerLetter"/>
      <w:lvlText w:val="%1)"/>
      <w:lvlJc w:val="left"/>
      <w:pPr>
        <w:ind w:left="720" w:hanging="360"/>
      </w:pPr>
    </w:lvl>
    <w:lvl w:ilvl="1" w:tplc="537885C0">
      <w:start w:val="1"/>
      <w:numFmt w:val="lowerLetter"/>
      <w:lvlText w:val="%2."/>
      <w:lvlJc w:val="left"/>
      <w:pPr>
        <w:ind w:left="1440" w:hanging="360"/>
      </w:pPr>
    </w:lvl>
    <w:lvl w:ilvl="2" w:tplc="A8BA5F58">
      <w:start w:val="1"/>
      <w:numFmt w:val="lowerLetter"/>
      <w:lvlText w:val="%3."/>
      <w:lvlJc w:val="left"/>
      <w:pPr>
        <w:ind w:left="2160" w:hanging="360"/>
      </w:pPr>
    </w:lvl>
    <w:lvl w:ilvl="3" w:tplc="1D48B708">
      <w:start w:val="1"/>
      <w:numFmt w:val="lowerLetter"/>
      <w:lvlText w:val="%4."/>
      <w:lvlJc w:val="left"/>
      <w:pPr>
        <w:ind w:left="2880" w:hanging="360"/>
      </w:pPr>
    </w:lvl>
    <w:lvl w:ilvl="4" w:tplc="1E0AB4BA">
      <w:start w:val="1"/>
      <w:numFmt w:val="lowerLetter"/>
      <w:lvlText w:val="%5."/>
      <w:lvlJc w:val="left"/>
      <w:pPr>
        <w:ind w:left="3600" w:hanging="360"/>
      </w:pPr>
    </w:lvl>
    <w:lvl w:ilvl="5" w:tplc="CE9E359E">
      <w:start w:val="1"/>
      <w:numFmt w:val="lowerLetter"/>
      <w:lvlText w:val="%6."/>
      <w:lvlJc w:val="left"/>
      <w:pPr>
        <w:ind w:left="4320" w:hanging="360"/>
      </w:pPr>
    </w:lvl>
    <w:lvl w:ilvl="6" w:tplc="50820352">
      <w:start w:val="1"/>
      <w:numFmt w:val="lowerLetter"/>
      <w:lvlText w:val="%7."/>
      <w:lvlJc w:val="left"/>
      <w:pPr>
        <w:ind w:left="5040" w:hanging="360"/>
      </w:pPr>
    </w:lvl>
    <w:lvl w:ilvl="7" w:tplc="D7D6D950">
      <w:start w:val="1"/>
      <w:numFmt w:val="lowerLetter"/>
      <w:lvlText w:val="%8."/>
      <w:lvlJc w:val="left"/>
      <w:pPr>
        <w:ind w:left="5760" w:hanging="360"/>
      </w:pPr>
    </w:lvl>
    <w:lvl w:ilvl="8" w:tplc="8E502AC2">
      <w:start w:val="1"/>
      <w:numFmt w:val="lowerLetter"/>
      <w:lvlText w:val="%9."/>
      <w:lvlJc w:val="left"/>
      <w:pPr>
        <w:ind w:left="6480" w:hanging="360"/>
      </w:pPr>
    </w:lvl>
  </w:abstractNum>
  <w:abstractNum w:abstractNumId="4" w15:restartNumberingAfterBreak="0">
    <w:nsid w:val="5EBE62EC"/>
    <w:multiLevelType w:val="hybridMultilevel"/>
    <w:tmpl w:val="6FDE2A74"/>
    <w:lvl w:ilvl="0" w:tplc="221E6246">
      <w:start w:val="1"/>
      <w:numFmt w:val="decimal"/>
      <w:lvlText w:val="%1."/>
      <w:lvlJc w:val="left"/>
      <w:pPr>
        <w:ind w:left="360" w:hanging="360"/>
      </w:pPr>
    </w:lvl>
    <w:lvl w:ilvl="1" w:tplc="96FE16F0">
      <w:start w:val="1"/>
      <w:numFmt w:val="lowerLetter"/>
      <w:lvlText w:val="%2)"/>
      <w:lvlJc w:val="left"/>
      <w:pPr>
        <w:ind w:left="720" w:hanging="360"/>
      </w:pPr>
    </w:lvl>
    <w:lvl w:ilvl="2" w:tplc="45E02112">
      <w:start w:val="1"/>
      <w:numFmt w:val="decimal"/>
      <w:lvlText w:val="%3."/>
      <w:lvlJc w:val="left"/>
      <w:pPr>
        <w:ind w:left="2160" w:hanging="360"/>
      </w:pPr>
    </w:lvl>
    <w:lvl w:ilvl="3" w:tplc="FC18B3C0">
      <w:start w:val="1"/>
      <w:numFmt w:val="lowerLetter"/>
      <w:lvlText w:val="%4."/>
      <w:lvlJc w:val="left"/>
      <w:pPr>
        <w:ind w:left="2880" w:hanging="360"/>
      </w:pPr>
    </w:lvl>
    <w:lvl w:ilvl="4" w:tplc="3A9AB0C2">
      <w:start w:val="1"/>
      <w:numFmt w:val="decimal"/>
      <w:lvlText w:val="%5."/>
      <w:lvlJc w:val="left"/>
      <w:pPr>
        <w:ind w:left="3600" w:hanging="360"/>
      </w:pPr>
    </w:lvl>
    <w:lvl w:ilvl="5" w:tplc="98D24E62">
      <w:start w:val="1"/>
      <w:numFmt w:val="lowerLetter"/>
      <w:lvlText w:val="%6."/>
      <w:lvlJc w:val="left"/>
      <w:pPr>
        <w:ind w:left="4320" w:hanging="360"/>
      </w:pPr>
    </w:lvl>
    <w:lvl w:ilvl="6" w:tplc="744050A4">
      <w:start w:val="1"/>
      <w:numFmt w:val="decimal"/>
      <w:lvlText w:val="%7."/>
      <w:lvlJc w:val="left"/>
      <w:pPr>
        <w:ind w:left="5040" w:hanging="360"/>
      </w:pPr>
    </w:lvl>
    <w:lvl w:ilvl="7" w:tplc="FD5C4624">
      <w:start w:val="1"/>
      <w:numFmt w:val="lowerLetter"/>
      <w:lvlText w:val="%8."/>
      <w:lvlJc w:val="left"/>
      <w:pPr>
        <w:ind w:left="5760" w:hanging="360"/>
      </w:pPr>
    </w:lvl>
    <w:lvl w:ilvl="8" w:tplc="26D053B6">
      <w:start w:val="1"/>
      <w:numFmt w:val="decimal"/>
      <w:lvlText w:val="%9."/>
      <w:lvlJc w:val="left"/>
      <w:pPr>
        <w:ind w:left="6480" w:hanging="360"/>
      </w:pPr>
    </w:lvl>
  </w:abstractNum>
  <w:abstractNum w:abstractNumId="5" w15:restartNumberingAfterBreak="0">
    <w:nsid w:val="617B745F"/>
    <w:multiLevelType w:val="hybridMultilevel"/>
    <w:tmpl w:val="6F64E3B6"/>
    <w:lvl w:ilvl="0" w:tplc="7B0617B8">
      <w:start w:val="1"/>
      <w:numFmt w:val="decimal"/>
      <w:lvlText w:val="%1."/>
      <w:lvlJc w:val="left"/>
      <w:pPr>
        <w:ind w:left="360" w:hanging="360"/>
      </w:pPr>
    </w:lvl>
    <w:lvl w:ilvl="1" w:tplc="3A5402C2">
      <w:start w:val="1"/>
      <w:numFmt w:val="lowerLetter"/>
      <w:lvlText w:val="%2)"/>
      <w:lvlJc w:val="left"/>
      <w:pPr>
        <w:ind w:left="720" w:hanging="360"/>
      </w:pPr>
    </w:lvl>
    <w:lvl w:ilvl="2" w:tplc="4B52FA1E">
      <w:start w:val="1"/>
      <w:numFmt w:val="decimal"/>
      <w:lvlText w:val="%3."/>
      <w:lvlJc w:val="left"/>
      <w:pPr>
        <w:ind w:left="2160" w:hanging="360"/>
      </w:pPr>
    </w:lvl>
    <w:lvl w:ilvl="3" w:tplc="F366354C">
      <w:start w:val="1"/>
      <w:numFmt w:val="lowerLetter"/>
      <w:lvlText w:val="%4."/>
      <w:lvlJc w:val="left"/>
      <w:pPr>
        <w:ind w:left="2880" w:hanging="360"/>
      </w:pPr>
    </w:lvl>
    <w:lvl w:ilvl="4" w:tplc="1D187378">
      <w:start w:val="1"/>
      <w:numFmt w:val="decimal"/>
      <w:lvlText w:val="%5."/>
      <w:lvlJc w:val="left"/>
      <w:pPr>
        <w:ind w:left="3600" w:hanging="360"/>
      </w:pPr>
    </w:lvl>
    <w:lvl w:ilvl="5" w:tplc="423C7D62">
      <w:start w:val="1"/>
      <w:numFmt w:val="lowerLetter"/>
      <w:lvlText w:val="%6."/>
      <w:lvlJc w:val="left"/>
      <w:pPr>
        <w:ind w:left="4320" w:hanging="360"/>
      </w:pPr>
    </w:lvl>
    <w:lvl w:ilvl="6" w:tplc="776E16E6">
      <w:start w:val="1"/>
      <w:numFmt w:val="decimal"/>
      <w:lvlText w:val="%7."/>
      <w:lvlJc w:val="left"/>
      <w:pPr>
        <w:ind w:left="5040" w:hanging="360"/>
      </w:pPr>
    </w:lvl>
    <w:lvl w:ilvl="7" w:tplc="C34A83F8">
      <w:start w:val="1"/>
      <w:numFmt w:val="lowerLetter"/>
      <w:lvlText w:val="%8."/>
      <w:lvlJc w:val="left"/>
      <w:pPr>
        <w:ind w:left="5760" w:hanging="360"/>
      </w:pPr>
    </w:lvl>
    <w:lvl w:ilvl="8" w:tplc="5C4AD688">
      <w:start w:val="1"/>
      <w:numFmt w:val="decimal"/>
      <w:lvlText w:val="%9."/>
      <w:lvlJc w:val="left"/>
      <w:pPr>
        <w:ind w:left="6480" w:hanging="360"/>
      </w:pPr>
    </w:lvl>
  </w:abstractNum>
  <w:abstractNum w:abstractNumId="6" w15:restartNumberingAfterBreak="0">
    <w:nsid w:val="66E70AAF"/>
    <w:multiLevelType w:val="hybridMultilevel"/>
    <w:tmpl w:val="043CCBB8"/>
    <w:lvl w:ilvl="0" w:tplc="D8C80EC6">
      <w:start w:val="1"/>
      <w:numFmt w:val="decimal"/>
      <w:lvlText w:val="%1."/>
      <w:lvlJc w:val="left"/>
      <w:pPr>
        <w:ind w:left="360" w:hanging="360"/>
      </w:pPr>
    </w:lvl>
    <w:lvl w:ilvl="1" w:tplc="13FACA3E">
      <w:start w:val="1"/>
      <w:numFmt w:val="lowerLetter"/>
      <w:lvlText w:val="%2)"/>
      <w:lvlJc w:val="left"/>
      <w:pPr>
        <w:ind w:left="720" w:hanging="360"/>
      </w:pPr>
    </w:lvl>
    <w:lvl w:ilvl="2" w:tplc="2FC40112">
      <w:start w:val="1"/>
      <w:numFmt w:val="decimal"/>
      <w:lvlText w:val="%3."/>
      <w:lvlJc w:val="left"/>
      <w:pPr>
        <w:ind w:left="2160" w:hanging="360"/>
      </w:pPr>
    </w:lvl>
    <w:lvl w:ilvl="3" w:tplc="636CAD94">
      <w:start w:val="1"/>
      <w:numFmt w:val="lowerLetter"/>
      <w:lvlText w:val="%4."/>
      <w:lvlJc w:val="left"/>
      <w:pPr>
        <w:ind w:left="2880" w:hanging="360"/>
      </w:pPr>
    </w:lvl>
    <w:lvl w:ilvl="4" w:tplc="9FE82B0C">
      <w:start w:val="1"/>
      <w:numFmt w:val="decimal"/>
      <w:lvlText w:val="%5."/>
      <w:lvlJc w:val="left"/>
      <w:pPr>
        <w:ind w:left="3600" w:hanging="360"/>
      </w:pPr>
    </w:lvl>
    <w:lvl w:ilvl="5" w:tplc="DC36A2D0">
      <w:start w:val="1"/>
      <w:numFmt w:val="lowerLetter"/>
      <w:lvlText w:val="%6."/>
      <w:lvlJc w:val="left"/>
      <w:pPr>
        <w:ind w:left="4320" w:hanging="360"/>
      </w:pPr>
    </w:lvl>
    <w:lvl w:ilvl="6" w:tplc="76448490">
      <w:start w:val="1"/>
      <w:numFmt w:val="decimal"/>
      <w:lvlText w:val="%7."/>
      <w:lvlJc w:val="left"/>
      <w:pPr>
        <w:ind w:left="5040" w:hanging="360"/>
      </w:pPr>
    </w:lvl>
    <w:lvl w:ilvl="7" w:tplc="0A3017C6">
      <w:start w:val="1"/>
      <w:numFmt w:val="lowerLetter"/>
      <w:lvlText w:val="%8."/>
      <w:lvlJc w:val="left"/>
      <w:pPr>
        <w:ind w:left="5760" w:hanging="360"/>
      </w:pPr>
    </w:lvl>
    <w:lvl w:ilvl="8" w:tplc="45C8683A">
      <w:start w:val="1"/>
      <w:numFmt w:val="decimal"/>
      <w:lvlText w:val="%9."/>
      <w:lvlJc w:val="left"/>
      <w:pPr>
        <w:ind w:left="6480" w:hanging="360"/>
      </w:pPr>
    </w:lvl>
  </w:abstractNum>
  <w:abstractNum w:abstractNumId="7" w15:restartNumberingAfterBreak="0">
    <w:nsid w:val="74F520FD"/>
    <w:multiLevelType w:val="hybridMultilevel"/>
    <w:tmpl w:val="84C27FB4"/>
    <w:lvl w:ilvl="0" w:tplc="A956CD8C">
      <w:start w:val="1"/>
      <w:numFmt w:val="decimal"/>
      <w:lvlText w:val="%1."/>
      <w:lvlJc w:val="left"/>
      <w:pPr>
        <w:ind w:left="360" w:hanging="360"/>
      </w:pPr>
    </w:lvl>
    <w:lvl w:ilvl="1" w:tplc="F050EA8A">
      <w:start w:val="1"/>
      <w:numFmt w:val="lowerLetter"/>
      <w:lvlText w:val="%2)"/>
      <w:lvlJc w:val="left"/>
      <w:pPr>
        <w:ind w:left="720" w:hanging="360"/>
      </w:pPr>
    </w:lvl>
    <w:lvl w:ilvl="2" w:tplc="316425DC">
      <w:start w:val="1"/>
      <w:numFmt w:val="decimal"/>
      <w:lvlText w:val="%3."/>
      <w:lvlJc w:val="left"/>
      <w:pPr>
        <w:ind w:left="2160" w:hanging="360"/>
      </w:pPr>
    </w:lvl>
    <w:lvl w:ilvl="3" w:tplc="AC5839B2">
      <w:start w:val="1"/>
      <w:numFmt w:val="lowerLetter"/>
      <w:lvlText w:val="%4."/>
      <w:lvlJc w:val="left"/>
      <w:pPr>
        <w:ind w:left="2880" w:hanging="360"/>
      </w:pPr>
    </w:lvl>
    <w:lvl w:ilvl="4" w:tplc="B9E03C4E">
      <w:start w:val="1"/>
      <w:numFmt w:val="decimal"/>
      <w:lvlText w:val="%5."/>
      <w:lvlJc w:val="left"/>
      <w:pPr>
        <w:ind w:left="3600" w:hanging="360"/>
      </w:pPr>
    </w:lvl>
    <w:lvl w:ilvl="5" w:tplc="F4225298">
      <w:start w:val="1"/>
      <w:numFmt w:val="lowerLetter"/>
      <w:lvlText w:val="%6."/>
      <w:lvlJc w:val="left"/>
      <w:pPr>
        <w:ind w:left="4320" w:hanging="360"/>
      </w:pPr>
    </w:lvl>
    <w:lvl w:ilvl="6" w:tplc="FB84A712">
      <w:start w:val="1"/>
      <w:numFmt w:val="decimal"/>
      <w:lvlText w:val="%7."/>
      <w:lvlJc w:val="left"/>
      <w:pPr>
        <w:ind w:left="5040" w:hanging="360"/>
      </w:pPr>
    </w:lvl>
    <w:lvl w:ilvl="7" w:tplc="F3047640">
      <w:start w:val="1"/>
      <w:numFmt w:val="lowerLetter"/>
      <w:lvlText w:val="%8."/>
      <w:lvlJc w:val="left"/>
      <w:pPr>
        <w:ind w:left="5760" w:hanging="360"/>
      </w:pPr>
    </w:lvl>
    <w:lvl w:ilvl="8" w:tplc="F8C65C3C">
      <w:start w:val="1"/>
      <w:numFmt w:val="decimal"/>
      <w:lvlText w:val="%9."/>
      <w:lvlJc w:val="left"/>
      <w:pPr>
        <w:ind w:left="6480" w:hanging="360"/>
      </w:pPr>
    </w:lvl>
  </w:abstractNum>
  <w:abstractNum w:abstractNumId="8" w15:restartNumberingAfterBreak="0">
    <w:nsid w:val="77FB3142"/>
    <w:multiLevelType w:val="hybridMultilevel"/>
    <w:tmpl w:val="BC523108"/>
    <w:lvl w:ilvl="0" w:tplc="4A842FEC">
      <w:start w:val="1"/>
      <w:numFmt w:val="decimal"/>
      <w:lvlText w:val="%1."/>
      <w:lvlJc w:val="left"/>
      <w:pPr>
        <w:ind w:left="360" w:hanging="360"/>
      </w:pPr>
    </w:lvl>
    <w:lvl w:ilvl="1" w:tplc="E662F6BC">
      <w:start w:val="1"/>
      <w:numFmt w:val="lowerLetter"/>
      <w:lvlText w:val="%2)"/>
      <w:lvlJc w:val="left"/>
      <w:pPr>
        <w:ind w:left="720" w:hanging="360"/>
      </w:pPr>
    </w:lvl>
    <w:lvl w:ilvl="2" w:tplc="53A2F32E">
      <w:start w:val="1"/>
      <w:numFmt w:val="decimal"/>
      <w:lvlText w:val="%3."/>
      <w:lvlJc w:val="left"/>
      <w:pPr>
        <w:ind w:left="2160" w:hanging="360"/>
      </w:pPr>
    </w:lvl>
    <w:lvl w:ilvl="3" w:tplc="E5FE0310">
      <w:start w:val="1"/>
      <w:numFmt w:val="lowerLetter"/>
      <w:lvlText w:val="%4."/>
      <w:lvlJc w:val="left"/>
      <w:pPr>
        <w:ind w:left="2880" w:hanging="360"/>
      </w:pPr>
    </w:lvl>
    <w:lvl w:ilvl="4" w:tplc="D7D6AE80">
      <w:start w:val="1"/>
      <w:numFmt w:val="decimal"/>
      <w:lvlText w:val="%5."/>
      <w:lvlJc w:val="left"/>
      <w:pPr>
        <w:ind w:left="3600" w:hanging="360"/>
      </w:pPr>
    </w:lvl>
    <w:lvl w:ilvl="5" w:tplc="02B42EB8">
      <w:start w:val="1"/>
      <w:numFmt w:val="lowerLetter"/>
      <w:lvlText w:val="%6."/>
      <w:lvlJc w:val="left"/>
      <w:pPr>
        <w:ind w:left="4320" w:hanging="360"/>
      </w:pPr>
    </w:lvl>
    <w:lvl w:ilvl="6" w:tplc="D88AB696">
      <w:start w:val="1"/>
      <w:numFmt w:val="decimal"/>
      <w:lvlText w:val="%7."/>
      <w:lvlJc w:val="left"/>
      <w:pPr>
        <w:ind w:left="5040" w:hanging="360"/>
      </w:pPr>
    </w:lvl>
    <w:lvl w:ilvl="7" w:tplc="4E023C6E">
      <w:start w:val="1"/>
      <w:numFmt w:val="lowerLetter"/>
      <w:lvlText w:val="%8."/>
      <w:lvlJc w:val="left"/>
      <w:pPr>
        <w:ind w:left="5760" w:hanging="360"/>
      </w:pPr>
    </w:lvl>
    <w:lvl w:ilvl="8" w:tplc="D390EC2A">
      <w:start w:val="1"/>
      <w:numFmt w:val="decimal"/>
      <w:lvlText w:val="%9."/>
      <w:lvlJc w:val="left"/>
      <w:pPr>
        <w:ind w:left="6480" w:hanging="360"/>
      </w:pPr>
    </w:lvl>
  </w:abstractNum>
  <w:abstractNum w:abstractNumId="9" w15:restartNumberingAfterBreak="0">
    <w:nsid w:val="7EB71288"/>
    <w:multiLevelType w:val="multilevel"/>
    <w:tmpl w:val="EC2E2F7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649045232">
    <w:abstractNumId w:val="6"/>
  </w:num>
  <w:num w:numId="2" w16cid:durableId="1735011790">
    <w:abstractNumId w:val="3"/>
  </w:num>
  <w:num w:numId="3" w16cid:durableId="1321806867">
    <w:abstractNumId w:val="0"/>
  </w:num>
  <w:num w:numId="4" w16cid:durableId="952711176">
    <w:abstractNumId w:val="8"/>
  </w:num>
  <w:num w:numId="5" w16cid:durableId="1272932815">
    <w:abstractNumId w:val="1"/>
  </w:num>
  <w:num w:numId="6" w16cid:durableId="268243460">
    <w:abstractNumId w:val="4"/>
  </w:num>
  <w:num w:numId="7" w16cid:durableId="1539509975">
    <w:abstractNumId w:val="5"/>
  </w:num>
  <w:num w:numId="8" w16cid:durableId="1011567586">
    <w:abstractNumId w:val="7"/>
  </w:num>
  <w:num w:numId="9" w16cid:durableId="1428959651">
    <w:abstractNumId w:val="2"/>
  </w:num>
  <w:num w:numId="10" w16cid:durableId="202928425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65F9C"/>
    <w:rsid w:val="000A1C8F"/>
    <w:rsid w:val="000F6147"/>
    <w:rsid w:val="00112029"/>
    <w:rsid w:val="00135412"/>
    <w:rsid w:val="00361FF4"/>
    <w:rsid w:val="003706ED"/>
    <w:rsid w:val="0037348B"/>
    <w:rsid w:val="003B01F5"/>
    <w:rsid w:val="003B5299"/>
    <w:rsid w:val="003D2FFD"/>
    <w:rsid w:val="003E731B"/>
    <w:rsid w:val="00493A0C"/>
    <w:rsid w:val="004D6B48"/>
    <w:rsid w:val="004F791F"/>
    <w:rsid w:val="00531A4E"/>
    <w:rsid w:val="00535F5A"/>
    <w:rsid w:val="00555F58"/>
    <w:rsid w:val="00671A65"/>
    <w:rsid w:val="006E6663"/>
    <w:rsid w:val="00754E13"/>
    <w:rsid w:val="008B3AC2"/>
    <w:rsid w:val="008F680D"/>
    <w:rsid w:val="00925E9A"/>
    <w:rsid w:val="00A64A42"/>
    <w:rsid w:val="00AA1352"/>
    <w:rsid w:val="00AC197E"/>
    <w:rsid w:val="00AC2D78"/>
    <w:rsid w:val="00B21D59"/>
    <w:rsid w:val="00BD419F"/>
    <w:rsid w:val="00C620AD"/>
    <w:rsid w:val="00C756C2"/>
    <w:rsid w:val="00DE5A8B"/>
    <w:rsid w:val="00DF064E"/>
    <w:rsid w:val="00E47C23"/>
    <w:rsid w:val="00F06722"/>
    <w:rsid w:val="00F343AB"/>
    <w:rsid w:val="00F61CF8"/>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2AA3"/>
  <w15:docId w15:val="{A1B6F552-9EC5-48D0-80BD-9728262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Textpoznpodarou">
    <w:name w:val="footnote text"/>
    <w:basedOn w:val="Normln"/>
    <w:link w:val="TextpoznpodarouChar"/>
    <w:semiHidden/>
    <w:rsid w:val="00E47C23"/>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E47C23"/>
    <w:rPr>
      <w:rFonts w:ascii="Times New Roman" w:eastAsia="Times New Roman" w:hAnsi="Times New Roman" w:cs="Times New Roman"/>
      <w:sz w:val="20"/>
      <w:szCs w:val="20"/>
    </w:rPr>
  </w:style>
  <w:style w:type="character" w:styleId="Znakapoznpodarou">
    <w:name w:val="footnote reference"/>
    <w:basedOn w:val="Standardnpsmoodstavce"/>
    <w:semiHidden/>
    <w:rsid w:val="00E47C23"/>
    <w:rPr>
      <w:vertAlign w:val="superscript"/>
    </w:rPr>
  </w:style>
  <w:style w:type="paragraph" w:customStyle="1" w:styleId="slalnk">
    <w:name w:val="Čísla článků"/>
    <w:basedOn w:val="Normln"/>
    <w:rsid w:val="00E47C23"/>
    <w:pPr>
      <w:keepNext/>
      <w:keepLines/>
      <w:spacing w:before="360" w:after="60" w:line="240" w:lineRule="auto"/>
      <w:jc w:val="center"/>
    </w:pPr>
    <w:rPr>
      <w:rFonts w:ascii="Times New Roman" w:eastAsia="Times New Roman" w:hAnsi="Times New Roman" w:cs="Times New Roman"/>
      <w:b/>
      <w:bCs/>
      <w:sz w:val="24"/>
      <w:szCs w:val="20"/>
    </w:rPr>
  </w:style>
  <w:style w:type="paragraph" w:customStyle="1" w:styleId="Nzvylnk">
    <w:name w:val="Názvy článků"/>
    <w:basedOn w:val="slalnk"/>
    <w:rsid w:val="00E47C23"/>
    <w:pPr>
      <w:spacing w:before="60" w:after="160"/>
    </w:pPr>
  </w:style>
  <w:style w:type="paragraph" w:styleId="Zhlav">
    <w:name w:val="header"/>
    <w:basedOn w:val="Normln"/>
    <w:link w:val="ZhlavChar"/>
    <w:unhideWhenUsed/>
    <w:rsid w:val="00671A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1A65"/>
  </w:style>
  <w:style w:type="paragraph" w:styleId="Zpat">
    <w:name w:val="footer"/>
    <w:basedOn w:val="Normln"/>
    <w:link w:val="ZpatChar"/>
    <w:uiPriority w:val="99"/>
    <w:unhideWhenUsed/>
    <w:rsid w:val="00671A65"/>
    <w:pPr>
      <w:tabs>
        <w:tab w:val="center" w:pos="4536"/>
        <w:tab w:val="right" w:pos="9072"/>
      </w:tabs>
      <w:spacing w:after="0" w:line="240" w:lineRule="auto"/>
    </w:pPr>
  </w:style>
  <w:style w:type="character" w:customStyle="1" w:styleId="ZpatChar">
    <w:name w:val="Zápatí Char"/>
    <w:basedOn w:val="Standardnpsmoodstavce"/>
    <w:link w:val="Zpat"/>
    <w:uiPriority w:val="99"/>
    <w:rsid w:val="00671A65"/>
  </w:style>
  <w:style w:type="paragraph" w:styleId="Textbubliny">
    <w:name w:val="Balloon Text"/>
    <w:basedOn w:val="Normln"/>
    <w:link w:val="TextbublinyChar"/>
    <w:uiPriority w:val="99"/>
    <w:semiHidden/>
    <w:unhideWhenUsed/>
    <w:rsid w:val="00C756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56C2"/>
    <w:rPr>
      <w:rFonts w:ascii="Segoe UI" w:hAnsi="Segoe UI" w:cs="Segoe UI"/>
      <w:sz w:val="18"/>
      <w:szCs w:val="18"/>
    </w:rPr>
  </w:style>
  <w:style w:type="paragraph" w:customStyle="1" w:styleId="Default">
    <w:name w:val="Default"/>
    <w:rsid w:val="0037348B"/>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2864-DAD9-4834-AF86-1E650266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815</Words>
  <Characters>4812</Characters>
  <Application>Microsoft Office Word</Application>
  <DocSecurity>0</DocSecurity>
  <Lines>40</Lines>
  <Paragraphs>11</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ze psů</vt: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ze psů</dc:title>
  <dc:subject>vzor obecně závazné vyhlášky včetně návrhu usnesení zastupitelstva</dc:subject>
  <dc:creator>www.poradnaproobce.cz</dc:creator>
  <cp:keywords>místní poplatek za psa, obecně závazná vyhláška obce</cp:keywords>
  <dc:description>vzor obecně závazné vyhlášky včetně návrhu usnesení zastupitelstva</dc:description>
  <cp:lastModifiedBy>Kateřina Charvátová</cp:lastModifiedBy>
  <cp:revision>4</cp:revision>
  <cp:lastPrinted>2023-02-27T13:34:00Z</cp:lastPrinted>
  <dcterms:created xsi:type="dcterms:W3CDTF">2023-02-28T12:41:00Z</dcterms:created>
  <dcterms:modified xsi:type="dcterms:W3CDTF">2023-02-28T18:38:00Z</dcterms:modified>
  <cp:category/>
  <cp:contentStatus>Návrh pro jednání orgánu obce</cp:contentStatus>
</cp:coreProperties>
</file>