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23236" w14:textId="77777777" w:rsidR="00E159D9" w:rsidRPr="002E0EAD" w:rsidRDefault="00E159D9" w:rsidP="00E159D9">
      <w:pPr>
        <w:spacing w:line="276" w:lineRule="auto"/>
        <w:jc w:val="center"/>
        <w:rPr>
          <w:rFonts w:ascii="Arial" w:hAnsi="Arial" w:cs="Arial"/>
          <w:b/>
        </w:rPr>
      </w:pPr>
      <w:r w:rsidRPr="002E0EAD">
        <w:rPr>
          <w:rFonts w:ascii="Arial" w:hAnsi="Arial" w:cs="Arial"/>
          <w:b/>
        </w:rPr>
        <w:t xml:space="preserve">OBEC </w:t>
      </w:r>
      <w:r>
        <w:rPr>
          <w:rFonts w:ascii="Arial" w:hAnsi="Arial" w:cs="Arial"/>
          <w:b/>
        </w:rPr>
        <w:t>CHLUMEC</w:t>
      </w:r>
    </w:p>
    <w:p w14:paraId="24CCFFE2" w14:textId="77777777" w:rsidR="00E159D9" w:rsidRPr="002E0EAD" w:rsidRDefault="00E159D9" w:rsidP="00E159D9">
      <w:pPr>
        <w:spacing w:line="276" w:lineRule="auto"/>
        <w:jc w:val="center"/>
        <w:rPr>
          <w:rFonts w:ascii="Arial" w:hAnsi="Arial" w:cs="Arial"/>
          <w:b/>
        </w:rPr>
      </w:pPr>
      <w:r w:rsidRPr="002E0EAD">
        <w:rPr>
          <w:rFonts w:ascii="Arial" w:hAnsi="Arial" w:cs="Arial"/>
          <w:b/>
        </w:rPr>
        <w:t>Zastupitelstvo obce</w:t>
      </w:r>
      <w:r>
        <w:rPr>
          <w:rFonts w:ascii="Arial" w:hAnsi="Arial" w:cs="Arial"/>
          <w:b/>
        </w:rPr>
        <w:t xml:space="preserve"> Chlumec</w:t>
      </w:r>
    </w:p>
    <w:p w14:paraId="678158C4" w14:textId="77777777" w:rsidR="00E159D9" w:rsidRPr="002E0EAD" w:rsidRDefault="00E159D9" w:rsidP="00E159D9">
      <w:pPr>
        <w:spacing w:line="276" w:lineRule="auto"/>
        <w:jc w:val="center"/>
        <w:rPr>
          <w:rFonts w:ascii="Arial" w:hAnsi="Arial" w:cs="Arial"/>
          <w:b/>
        </w:rPr>
      </w:pPr>
      <w:r w:rsidRPr="002E0EAD">
        <w:rPr>
          <w:rFonts w:ascii="Arial" w:hAnsi="Arial" w:cs="Arial"/>
          <w:b/>
        </w:rPr>
        <w:t>Obecně závazná vyhláška obce č.</w:t>
      </w:r>
      <w:r>
        <w:rPr>
          <w:rFonts w:ascii="Arial" w:hAnsi="Arial" w:cs="Arial"/>
          <w:b/>
        </w:rPr>
        <w:t xml:space="preserve"> </w:t>
      </w:r>
      <w:r w:rsidR="00F274E5" w:rsidRPr="00F274E5">
        <w:rPr>
          <w:rFonts w:ascii="Arial" w:hAnsi="Arial" w:cs="Arial"/>
          <w:b/>
        </w:rPr>
        <w:t>1</w:t>
      </w:r>
      <w:r>
        <w:rPr>
          <w:rFonts w:ascii="Arial" w:hAnsi="Arial" w:cs="Arial"/>
          <w:b/>
        </w:rPr>
        <w:t xml:space="preserve"> </w:t>
      </w:r>
      <w:r w:rsidRPr="002E0EAD">
        <w:rPr>
          <w:rFonts w:ascii="Arial" w:hAnsi="Arial" w:cs="Arial"/>
          <w:b/>
        </w:rPr>
        <w:t>/</w:t>
      </w:r>
      <w:r>
        <w:rPr>
          <w:rFonts w:ascii="Arial" w:hAnsi="Arial" w:cs="Arial"/>
          <w:b/>
        </w:rPr>
        <w:t xml:space="preserve"> </w:t>
      </w:r>
      <w:r w:rsidR="007003C4">
        <w:rPr>
          <w:rFonts w:ascii="Arial" w:hAnsi="Arial" w:cs="Arial"/>
          <w:b/>
        </w:rPr>
        <w:t>2024</w:t>
      </w:r>
    </w:p>
    <w:p w14:paraId="683744F9" w14:textId="77777777" w:rsidR="0024722A" w:rsidRPr="00FB6AE5" w:rsidRDefault="0024722A" w:rsidP="0019743D">
      <w:pPr>
        <w:pStyle w:val="NormlnIMP"/>
        <w:spacing w:line="240" w:lineRule="auto"/>
        <w:rPr>
          <w:rFonts w:ascii="Arial" w:hAnsi="Arial" w:cs="Arial"/>
          <w:b/>
          <w:color w:val="000000"/>
          <w:sz w:val="22"/>
          <w:szCs w:val="22"/>
        </w:rPr>
      </w:pPr>
    </w:p>
    <w:p w14:paraId="2B5DE245" w14:textId="77777777" w:rsidR="0019743D" w:rsidRPr="00FB6AE5" w:rsidRDefault="0019743D" w:rsidP="0019743D">
      <w:pPr>
        <w:pStyle w:val="Zkladntext1"/>
        <w:jc w:val="center"/>
      </w:pPr>
      <w:bookmarkStart w:id="0" w:name="_Hlk184660875"/>
      <w:r>
        <w:rPr>
          <w:b/>
          <w:bCs/>
          <w:color w:val="000000"/>
          <w:lang w:bidi="cs-CZ"/>
        </w:rPr>
        <w:t>o stanovení obecního systému odpadového hospodářství</w:t>
      </w:r>
    </w:p>
    <w:bookmarkEnd w:id="0"/>
    <w:p w14:paraId="4BBE346D" w14:textId="77777777" w:rsidR="007003C4" w:rsidRPr="00553B78" w:rsidRDefault="007003C4" w:rsidP="007003C4">
      <w:pPr>
        <w:pStyle w:val="Zkladntextodsazen2"/>
        <w:ind w:left="0" w:firstLine="0"/>
        <w:rPr>
          <w:rFonts w:ascii="Arial" w:hAnsi="Arial" w:cs="Arial"/>
          <w:sz w:val="22"/>
          <w:szCs w:val="22"/>
        </w:rPr>
      </w:pPr>
      <w:r>
        <w:rPr>
          <w:rFonts w:ascii="Arial" w:hAnsi="Arial" w:cs="Arial"/>
          <w:sz w:val="22"/>
          <w:szCs w:val="22"/>
        </w:rPr>
        <w:t>Zastupitelstvo obce Chlumec se na svém zasedání dne 9.</w:t>
      </w:r>
      <w:r w:rsidR="001421C8">
        <w:rPr>
          <w:rFonts w:ascii="Arial" w:hAnsi="Arial" w:cs="Arial"/>
          <w:sz w:val="22"/>
          <w:szCs w:val="22"/>
        </w:rPr>
        <w:t xml:space="preserve"> </w:t>
      </w:r>
      <w:r>
        <w:rPr>
          <w:rFonts w:ascii="Arial" w:hAnsi="Arial" w:cs="Arial"/>
          <w:sz w:val="22"/>
          <w:szCs w:val="22"/>
        </w:rPr>
        <w:t>12.</w:t>
      </w:r>
      <w:r w:rsidR="001421C8">
        <w:rPr>
          <w:rFonts w:ascii="Arial" w:hAnsi="Arial" w:cs="Arial"/>
          <w:sz w:val="22"/>
          <w:szCs w:val="22"/>
        </w:rPr>
        <w:t xml:space="preserve"> </w:t>
      </w:r>
      <w:r>
        <w:rPr>
          <w:rFonts w:ascii="Arial" w:hAnsi="Arial" w:cs="Arial"/>
          <w:sz w:val="22"/>
          <w:szCs w:val="22"/>
        </w:rPr>
        <w:t xml:space="preserve">2024 </w:t>
      </w:r>
      <w:r w:rsidRPr="00FB6AE5">
        <w:rPr>
          <w:rFonts w:ascii="Arial" w:hAnsi="Arial" w:cs="Arial"/>
          <w:sz w:val="22"/>
          <w:szCs w:val="22"/>
        </w:rPr>
        <w:t>usnesením č.</w:t>
      </w:r>
      <w:r w:rsidRPr="007003C4">
        <w:rPr>
          <w:rFonts w:ascii="Arial" w:hAnsi="Arial" w:cs="Arial"/>
          <w:color w:val="FF0000"/>
          <w:sz w:val="22"/>
          <w:szCs w:val="22"/>
        </w:rPr>
        <w:t xml:space="preserve"> </w:t>
      </w:r>
      <w:r w:rsidR="00F274E5" w:rsidRPr="00F274E5">
        <w:rPr>
          <w:rFonts w:ascii="Arial" w:hAnsi="Arial" w:cs="Arial"/>
          <w:sz w:val="22"/>
          <w:szCs w:val="22"/>
        </w:rPr>
        <w:t>4/4/2024</w:t>
      </w:r>
      <w:r w:rsidRPr="00FB6AE5">
        <w:rPr>
          <w:rFonts w:ascii="Arial" w:hAnsi="Arial" w:cs="Arial"/>
          <w:sz w:val="22"/>
          <w:szCs w:val="22"/>
        </w:rPr>
        <w:t xml:space="preserve"> usneslo vydat na základě </w:t>
      </w:r>
      <w:r w:rsidRPr="00DF28D8">
        <w:rPr>
          <w:rFonts w:ascii="Arial" w:hAnsi="Arial" w:cs="Arial"/>
          <w:sz w:val="22"/>
          <w:szCs w:val="22"/>
        </w:rPr>
        <w:t xml:space="preserve">§ 59 odst. 4 zákona </w:t>
      </w:r>
      <w:r>
        <w:rPr>
          <w:rFonts w:ascii="Arial" w:hAnsi="Arial" w:cs="Arial"/>
          <w:sz w:val="22"/>
          <w:szCs w:val="22"/>
        </w:rPr>
        <w:t>č. 541/2020 Sb.,</w:t>
      </w:r>
      <w:r w:rsidRPr="00DF28D8">
        <w:rPr>
          <w:rFonts w:ascii="Arial" w:hAnsi="Arial" w:cs="Arial"/>
          <w:sz w:val="22"/>
          <w:szCs w:val="22"/>
        </w:rPr>
        <w:t xml:space="preserve"> o</w:t>
      </w:r>
      <w:r>
        <w:rPr>
          <w:rFonts w:ascii="Arial" w:hAnsi="Arial" w:cs="Arial"/>
          <w:sz w:val="22"/>
          <w:szCs w:val="22"/>
        </w:rPr>
        <w:t xml:space="preserve"> odpadech</w:t>
      </w:r>
      <w:r w:rsidRPr="00FB6AE5">
        <w:rPr>
          <w:rFonts w:ascii="Arial" w:hAnsi="Arial" w:cs="Arial"/>
          <w:sz w:val="22"/>
          <w:szCs w:val="22"/>
        </w:rPr>
        <w:t xml:space="preserve"> (dále jen „zákon </w:t>
      </w:r>
      <w:r>
        <w:rPr>
          <w:rFonts w:ascii="Arial" w:hAnsi="Arial" w:cs="Arial"/>
          <w:sz w:val="22"/>
          <w:szCs w:val="22"/>
        </w:rPr>
        <w:br/>
      </w:r>
      <w:r w:rsidRPr="00FB6AE5">
        <w:rPr>
          <w:rFonts w:ascii="Arial" w:hAnsi="Arial" w:cs="Arial"/>
          <w:sz w:val="22"/>
          <w:szCs w:val="22"/>
        </w:rPr>
        <w:t>o odpadech“), a v souladu s § 10 písm. d) a § 84 odst. 2 písm. h) zákona</w:t>
      </w:r>
      <w:r>
        <w:rPr>
          <w:rFonts w:ascii="Arial" w:hAnsi="Arial" w:cs="Arial"/>
          <w:sz w:val="22"/>
          <w:szCs w:val="22"/>
        </w:rPr>
        <w:t xml:space="preserve"> </w:t>
      </w:r>
      <w:r w:rsidRPr="00FB6AE5">
        <w:rPr>
          <w:rFonts w:ascii="Arial" w:hAnsi="Arial" w:cs="Arial"/>
          <w:sz w:val="22"/>
          <w:szCs w:val="22"/>
        </w:rPr>
        <w:t>č.</w:t>
      </w:r>
      <w:r>
        <w:rPr>
          <w:rFonts w:ascii="Arial" w:hAnsi="Arial" w:cs="Arial"/>
          <w:sz w:val="22"/>
          <w:szCs w:val="22"/>
        </w:rPr>
        <w:t xml:space="preserve"> </w:t>
      </w:r>
      <w:r w:rsidRPr="00FB6AE5">
        <w:rPr>
          <w:rFonts w:ascii="Arial" w:hAnsi="Arial" w:cs="Arial"/>
          <w:sz w:val="22"/>
          <w:szCs w:val="22"/>
        </w:rPr>
        <w:t xml:space="preserve">128/2000 Sb., </w:t>
      </w:r>
      <w:r>
        <w:rPr>
          <w:rFonts w:ascii="Arial" w:hAnsi="Arial" w:cs="Arial"/>
          <w:sz w:val="22"/>
          <w:szCs w:val="22"/>
        </w:rPr>
        <w:br/>
      </w:r>
      <w:r w:rsidRPr="00FB6AE5">
        <w:rPr>
          <w:rFonts w:ascii="Arial" w:hAnsi="Arial" w:cs="Arial"/>
          <w:sz w:val="22"/>
          <w:szCs w:val="22"/>
        </w:rPr>
        <w:t>o obcích (obecní zřízení</w:t>
      </w:r>
      <w:r>
        <w:rPr>
          <w:rFonts w:ascii="Arial" w:hAnsi="Arial" w:cs="Arial"/>
          <w:sz w:val="22"/>
          <w:szCs w:val="22"/>
        </w:rPr>
        <w:t>), ve znění pozdějších předpisů,</w:t>
      </w:r>
      <w:r w:rsidRPr="00FB6AE5">
        <w:rPr>
          <w:rFonts w:ascii="Arial" w:hAnsi="Arial" w:cs="Arial"/>
          <w:sz w:val="22"/>
          <w:szCs w:val="22"/>
        </w:rPr>
        <w:t xml:space="preserve"> tuto obecně závaznou vyhlášku</w:t>
      </w:r>
      <w:r>
        <w:rPr>
          <w:rFonts w:ascii="Arial" w:hAnsi="Arial" w:cs="Arial"/>
          <w:sz w:val="22"/>
          <w:szCs w:val="22"/>
        </w:rPr>
        <w:t xml:space="preserve"> (dále jen „vyhláška“)</w:t>
      </w:r>
      <w:r w:rsidRPr="00FB6AE5">
        <w:rPr>
          <w:rFonts w:ascii="Arial" w:hAnsi="Arial" w:cs="Arial"/>
          <w:sz w:val="22"/>
          <w:szCs w:val="22"/>
        </w:rPr>
        <w:t>:</w:t>
      </w:r>
    </w:p>
    <w:p w14:paraId="5AEE1EC0" w14:textId="77777777" w:rsidR="0024722A" w:rsidRPr="00FB6AE5" w:rsidRDefault="0024722A" w:rsidP="006551ED">
      <w:pPr>
        <w:pStyle w:val="Zkladntextodsazen2"/>
        <w:ind w:left="0" w:firstLine="0"/>
        <w:rPr>
          <w:rFonts w:ascii="Arial" w:hAnsi="Arial" w:cs="Arial"/>
          <w:b/>
          <w:sz w:val="22"/>
          <w:szCs w:val="22"/>
        </w:rPr>
      </w:pPr>
    </w:p>
    <w:p w14:paraId="7C1E8DD4"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1</w:t>
      </w:r>
    </w:p>
    <w:p w14:paraId="3B33F54D" w14:textId="77777777" w:rsidR="0024722A"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53566B68" w14:textId="77777777" w:rsidR="001242A2" w:rsidRPr="00461CB0" w:rsidRDefault="001242A2" w:rsidP="001242A2">
      <w:pPr>
        <w:rPr>
          <w:rFonts w:ascii="Arial" w:hAnsi="Arial" w:cs="Arial"/>
          <w:sz w:val="22"/>
          <w:szCs w:val="22"/>
        </w:rPr>
      </w:pPr>
    </w:p>
    <w:p w14:paraId="356345DB" w14:textId="77777777" w:rsidR="006551ED" w:rsidRPr="00461CB0" w:rsidRDefault="006551ED" w:rsidP="007003C4">
      <w:pPr>
        <w:numPr>
          <w:ilvl w:val="0"/>
          <w:numId w:val="21"/>
        </w:numPr>
        <w:ind w:left="284"/>
        <w:rPr>
          <w:rFonts w:ascii="Arial" w:hAnsi="Arial" w:cs="Arial"/>
          <w:color w:val="000000"/>
          <w:sz w:val="22"/>
          <w:szCs w:val="22"/>
          <w:lang w:bidi="cs-CZ"/>
        </w:rPr>
      </w:pPr>
      <w:r w:rsidRPr="00461CB0">
        <w:rPr>
          <w:rFonts w:ascii="Arial" w:hAnsi="Arial" w:cs="Arial"/>
          <w:color w:val="000000"/>
          <w:sz w:val="22"/>
          <w:szCs w:val="22"/>
          <w:lang w:bidi="cs-CZ"/>
        </w:rPr>
        <w:t>Tato vyhláška stanovuje obecní systém odpadového hospodářství na území obce</w:t>
      </w:r>
      <w:r w:rsidR="005A4B25">
        <w:rPr>
          <w:rFonts w:ascii="Arial" w:hAnsi="Arial" w:cs="Arial"/>
          <w:color w:val="000000"/>
          <w:sz w:val="22"/>
          <w:szCs w:val="22"/>
          <w:lang w:bidi="cs-CZ"/>
        </w:rPr>
        <w:t xml:space="preserve"> Chlumec</w:t>
      </w:r>
      <w:r w:rsidRPr="00461CB0">
        <w:rPr>
          <w:rFonts w:ascii="Arial" w:hAnsi="Arial" w:cs="Arial"/>
          <w:color w:val="000000"/>
          <w:sz w:val="22"/>
          <w:szCs w:val="22"/>
          <w:lang w:bidi="cs-CZ"/>
        </w:rPr>
        <w:t>.</w:t>
      </w:r>
      <w:r w:rsidR="001242A2" w:rsidRPr="00461CB0">
        <w:rPr>
          <w:rFonts w:ascii="Arial" w:hAnsi="Arial" w:cs="Arial"/>
          <w:color w:val="000000"/>
          <w:sz w:val="22"/>
          <w:szCs w:val="22"/>
          <w:lang w:bidi="cs-CZ"/>
        </w:rPr>
        <w:br/>
      </w:r>
    </w:p>
    <w:p w14:paraId="3C7BAA91" w14:textId="77777777" w:rsidR="001242A2" w:rsidRPr="00461CB0" w:rsidRDefault="001242A2" w:rsidP="007003C4">
      <w:pPr>
        <w:numPr>
          <w:ilvl w:val="0"/>
          <w:numId w:val="21"/>
        </w:numPr>
        <w:ind w:left="284"/>
        <w:rPr>
          <w:rFonts w:ascii="Arial" w:hAnsi="Arial" w:cs="Arial"/>
          <w:color w:val="000000"/>
          <w:sz w:val="22"/>
          <w:szCs w:val="22"/>
          <w:lang w:bidi="cs-CZ"/>
        </w:rPr>
      </w:pPr>
      <w:r w:rsidRPr="00461CB0">
        <w:rPr>
          <w:rFonts w:ascii="Arial" w:hAnsi="Arial" w:cs="Arial"/>
          <w:color w:val="000000"/>
          <w:sz w:val="22"/>
          <w:szCs w:val="22"/>
          <w:lang w:bidi="cs-CZ"/>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461CB0">
        <w:rPr>
          <w:rFonts w:ascii="Arial" w:hAnsi="Arial" w:cs="Arial"/>
          <w:color w:val="000000"/>
          <w:sz w:val="22"/>
          <w:szCs w:val="22"/>
          <w:lang w:bidi="cs-CZ"/>
        </w:rPr>
        <w:br/>
      </w:r>
    </w:p>
    <w:p w14:paraId="6F4B4581" w14:textId="77777777" w:rsidR="001242A2" w:rsidRPr="00461CB0" w:rsidRDefault="001242A2" w:rsidP="001421C8">
      <w:pPr>
        <w:pStyle w:val="Zkladntext1"/>
        <w:numPr>
          <w:ilvl w:val="0"/>
          <w:numId w:val="21"/>
        </w:numPr>
        <w:ind w:left="284"/>
        <w:jc w:val="both"/>
      </w:pPr>
      <w:r w:rsidRPr="00461CB0">
        <w:rPr>
          <w:color w:val="000000"/>
          <w:lang w:bidi="cs-CZ"/>
        </w:rPr>
        <w:t>V okamžiku, kdy osoba zapojená do obecního systému odloží movitou věc nebo odpad, s výjimkou výrobků s ukončenou životností, na místě obcí k tomuto účelu určeném, stává se obec vlastníkem této movité věci nebo odpadu.</w:t>
      </w:r>
    </w:p>
    <w:p w14:paraId="35B654FC" w14:textId="77777777" w:rsidR="001242A2" w:rsidRPr="007003C4" w:rsidRDefault="001242A2" w:rsidP="001421C8">
      <w:pPr>
        <w:pStyle w:val="Zkladntext1"/>
        <w:numPr>
          <w:ilvl w:val="0"/>
          <w:numId w:val="21"/>
        </w:numPr>
        <w:spacing w:after="0"/>
        <w:ind w:left="284"/>
        <w:jc w:val="both"/>
      </w:pPr>
      <w:r w:rsidRPr="00461CB0">
        <w:rPr>
          <w:color w:val="000000"/>
          <w:lang w:bidi="cs-CZ"/>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EE70969" w14:textId="77777777" w:rsidR="007003C4" w:rsidRPr="00461CB0" w:rsidRDefault="007003C4" w:rsidP="00461CB0">
      <w:pPr>
        <w:ind w:left="720"/>
        <w:rPr>
          <w:rFonts w:ascii="Arial" w:hAnsi="Arial" w:cs="Arial"/>
          <w:color w:val="000000"/>
          <w:sz w:val="22"/>
          <w:szCs w:val="22"/>
          <w:lang w:bidi="cs-CZ"/>
        </w:rPr>
      </w:pPr>
    </w:p>
    <w:p w14:paraId="7060CE05"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4CCC7D97" w14:textId="77777777" w:rsidR="00A15783" w:rsidRDefault="001242A2" w:rsidP="0019743D">
      <w:pPr>
        <w:jc w:val="center"/>
        <w:rPr>
          <w:rFonts w:ascii="Arial" w:hAnsi="Arial" w:cs="Arial"/>
          <w:b/>
          <w:sz w:val="22"/>
          <w:szCs w:val="22"/>
        </w:rPr>
      </w:pPr>
      <w:r>
        <w:rPr>
          <w:rFonts w:ascii="Arial" w:hAnsi="Arial" w:cs="Arial"/>
          <w:b/>
          <w:sz w:val="22"/>
          <w:szCs w:val="22"/>
        </w:rPr>
        <w:t xml:space="preserve">Oddělené </w:t>
      </w:r>
      <w:r w:rsidR="00A15783">
        <w:rPr>
          <w:rFonts w:ascii="Arial" w:hAnsi="Arial" w:cs="Arial"/>
          <w:b/>
          <w:sz w:val="22"/>
          <w:szCs w:val="22"/>
        </w:rPr>
        <w:t>soustřeďová</w:t>
      </w:r>
      <w:r w:rsidR="0024722A" w:rsidRPr="00FB6AE5">
        <w:rPr>
          <w:rFonts w:ascii="Arial" w:hAnsi="Arial" w:cs="Arial"/>
          <w:b/>
          <w:sz w:val="22"/>
          <w:szCs w:val="22"/>
        </w:rPr>
        <w:t>ní komunálního odpadu</w:t>
      </w:r>
    </w:p>
    <w:p w14:paraId="5BFAF9B9" w14:textId="77777777" w:rsidR="0019743D" w:rsidRPr="0019743D" w:rsidRDefault="0019743D" w:rsidP="0019743D">
      <w:pPr>
        <w:jc w:val="center"/>
        <w:rPr>
          <w:rFonts w:ascii="Arial" w:hAnsi="Arial" w:cs="Arial"/>
          <w:b/>
          <w:sz w:val="22"/>
          <w:szCs w:val="22"/>
        </w:rPr>
      </w:pPr>
    </w:p>
    <w:p w14:paraId="464B0F50" w14:textId="77777777" w:rsidR="00A15783" w:rsidRDefault="00A15783" w:rsidP="007003C4">
      <w:pPr>
        <w:pStyle w:val="Zkladntext1"/>
        <w:numPr>
          <w:ilvl w:val="0"/>
          <w:numId w:val="23"/>
        </w:numPr>
        <w:ind w:left="284" w:hanging="340"/>
        <w:jc w:val="both"/>
      </w:pPr>
      <w:r>
        <w:rPr>
          <w:color w:val="000000"/>
          <w:lang w:bidi="cs-CZ"/>
        </w:rPr>
        <w:t>Osoby předávající komunální odpad na místa určená obcí jsou povinny odděleně soustřeďovat následující složky:</w:t>
      </w:r>
    </w:p>
    <w:p w14:paraId="4897597D" w14:textId="77777777" w:rsidR="00A15783" w:rsidRDefault="00A15783" w:rsidP="007003C4">
      <w:pPr>
        <w:pStyle w:val="Zkladntext1"/>
        <w:numPr>
          <w:ilvl w:val="0"/>
          <w:numId w:val="24"/>
        </w:numPr>
        <w:tabs>
          <w:tab w:val="left" w:pos="1153"/>
        </w:tabs>
        <w:spacing w:after="0"/>
        <w:ind w:left="284" w:firstLine="780"/>
        <w:jc w:val="both"/>
      </w:pPr>
      <w:r>
        <w:rPr>
          <w:i/>
          <w:iCs/>
          <w:color w:val="000000"/>
          <w:lang w:bidi="cs-CZ"/>
        </w:rPr>
        <w:t>Biologické odpady rostlinného původu,</w:t>
      </w:r>
    </w:p>
    <w:p w14:paraId="7150D9B0" w14:textId="77777777" w:rsidR="00A15783" w:rsidRDefault="00A15783" w:rsidP="007003C4">
      <w:pPr>
        <w:pStyle w:val="Zkladntext1"/>
        <w:numPr>
          <w:ilvl w:val="0"/>
          <w:numId w:val="24"/>
        </w:numPr>
        <w:tabs>
          <w:tab w:val="left" w:pos="1153"/>
        </w:tabs>
        <w:spacing w:after="0"/>
        <w:ind w:left="284" w:firstLine="780"/>
        <w:jc w:val="both"/>
      </w:pPr>
      <w:r>
        <w:rPr>
          <w:i/>
          <w:iCs/>
          <w:color w:val="000000"/>
          <w:lang w:bidi="cs-CZ"/>
        </w:rPr>
        <w:t>Papír,</w:t>
      </w:r>
    </w:p>
    <w:p w14:paraId="45BC2781" w14:textId="77777777" w:rsidR="00A15783" w:rsidRDefault="00A15783" w:rsidP="007003C4">
      <w:pPr>
        <w:pStyle w:val="Zkladntext1"/>
        <w:numPr>
          <w:ilvl w:val="0"/>
          <w:numId w:val="24"/>
        </w:numPr>
        <w:tabs>
          <w:tab w:val="left" w:pos="1138"/>
        </w:tabs>
        <w:spacing w:after="0"/>
        <w:ind w:left="284" w:firstLine="780"/>
        <w:jc w:val="both"/>
      </w:pPr>
      <w:r>
        <w:rPr>
          <w:i/>
          <w:iCs/>
          <w:color w:val="000000"/>
          <w:lang w:bidi="cs-CZ"/>
        </w:rPr>
        <w:t>Plasty včetně PET lahví,</w:t>
      </w:r>
    </w:p>
    <w:p w14:paraId="5E444F5C" w14:textId="77777777" w:rsidR="00A15783" w:rsidRDefault="00A15783" w:rsidP="007003C4">
      <w:pPr>
        <w:pStyle w:val="Zkladntext1"/>
        <w:numPr>
          <w:ilvl w:val="0"/>
          <w:numId w:val="24"/>
        </w:numPr>
        <w:tabs>
          <w:tab w:val="left" w:pos="1148"/>
        </w:tabs>
        <w:spacing w:after="0"/>
        <w:ind w:left="284" w:firstLine="780"/>
        <w:jc w:val="both"/>
      </w:pPr>
      <w:r>
        <w:rPr>
          <w:i/>
          <w:iCs/>
          <w:color w:val="000000"/>
          <w:lang w:bidi="cs-CZ"/>
        </w:rPr>
        <w:t>Sklo,</w:t>
      </w:r>
    </w:p>
    <w:p w14:paraId="7DA571E8" w14:textId="77777777" w:rsidR="00A15783" w:rsidRDefault="00A15783" w:rsidP="007003C4">
      <w:pPr>
        <w:pStyle w:val="Zkladntext1"/>
        <w:numPr>
          <w:ilvl w:val="0"/>
          <w:numId w:val="24"/>
        </w:numPr>
        <w:tabs>
          <w:tab w:val="left" w:pos="1148"/>
        </w:tabs>
        <w:spacing w:after="0"/>
        <w:ind w:left="284" w:firstLine="780"/>
        <w:jc w:val="both"/>
      </w:pPr>
      <w:r>
        <w:rPr>
          <w:i/>
          <w:iCs/>
          <w:color w:val="000000"/>
          <w:lang w:bidi="cs-CZ"/>
        </w:rPr>
        <w:t>Kovy,</w:t>
      </w:r>
    </w:p>
    <w:p w14:paraId="4F0FCA4A" w14:textId="77777777" w:rsidR="00A15783" w:rsidRDefault="00A15783" w:rsidP="007003C4">
      <w:pPr>
        <w:pStyle w:val="Zkladntext1"/>
        <w:numPr>
          <w:ilvl w:val="0"/>
          <w:numId w:val="24"/>
        </w:numPr>
        <w:tabs>
          <w:tab w:val="left" w:pos="1095"/>
        </w:tabs>
        <w:spacing w:after="0"/>
        <w:ind w:left="284" w:firstLine="780"/>
        <w:jc w:val="both"/>
      </w:pPr>
      <w:r>
        <w:rPr>
          <w:i/>
          <w:iCs/>
          <w:color w:val="000000"/>
          <w:lang w:bidi="cs-CZ"/>
        </w:rPr>
        <w:t>Nebezpečné odpady,</w:t>
      </w:r>
    </w:p>
    <w:p w14:paraId="2BD06036" w14:textId="77777777" w:rsidR="00A15783" w:rsidRDefault="00A15783" w:rsidP="007003C4">
      <w:pPr>
        <w:pStyle w:val="Zkladntext1"/>
        <w:numPr>
          <w:ilvl w:val="0"/>
          <w:numId w:val="24"/>
        </w:numPr>
        <w:tabs>
          <w:tab w:val="left" w:pos="1158"/>
        </w:tabs>
        <w:spacing w:after="0"/>
        <w:ind w:left="284" w:firstLine="780"/>
        <w:jc w:val="both"/>
      </w:pPr>
      <w:r>
        <w:rPr>
          <w:i/>
          <w:iCs/>
          <w:color w:val="000000"/>
          <w:lang w:bidi="cs-CZ"/>
        </w:rPr>
        <w:t>Objemný odpad,</w:t>
      </w:r>
    </w:p>
    <w:p w14:paraId="7407BD99" w14:textId="77777777" w:rsidR="00A15783" w:rsidRPr="005A4B25" w:rsidRDefault="00A15783" w:rsidP="007003C4">
      <w:pPr>
        <w:pStyle w:val="Zkladntext1"/>
        <w:numPr>
          <w:ilvl w:val="0"/>
          <w:numId w:val="24"/>
        </w:numPr>
        <w:tabs>
          <w:tab w:val="left" w:pos="1153"/>
        </w:tabs>
        <w:spacing w:after="0"/>
        <w:ind w:left="284" w:firstLine="780"/>
        <w:jc w:val="both"/>
      </w:pPr>
      <w:r>
        <w:rPr>
          <w:i/>
          <w:iCs/>
          <w:color w:val="000000"/>
          <w:lang w:bidi="cs-CZ"/>
        </w:rPr>
        <w:t>Jedlé oleje a tuky,</w:t>
      </w:r>
    </w:p>
    <w:p w14:paraId="68018972" w14:textId="77777777" w:rsidR="005A4B25" w:rsidRDefault="001421C8" w:rsidP="007003C4">
      <w:pPr>
        <w:pStyle w:val="Zkladntext1"/>
        <w:numPr>
          <w:ilvl w:val="0"/>
          <w:numId w:val="24"/>
        </w:numPr>
        <w:tabs>
          <w:tab w:val="left" w:pos="1153"/>
        </w:tabs>
        <w:spacing w:after="0"/>
        <w:ind w:left="284" w:firstLine="780"/>
        <w:jc w:val="both"/>
      </w:pPr>
      <w:r>
        <w:rPr>
          <w:i/>
          <w:iCs/>
          <w:color w:val="000000"/>
          <w:lang w:bidi="cs-CZ"/>
        </w:rPr>
        <w:t>T</w:t>
      </w:r>
      <w:r w:rsidR="005A4B25">
        <w:rPr>
          <w:i/>
          <w:iCs/>
          <w:color w:val="000000"/>
          <w:lang w:bidi="cs-CZ"/>
        </w:rPr>
        <w:t>extil</w:t>
      </w:r>
    </w:p>
    <w:p w14:paraId="1E02C5CA" w14:textId="77777777" w:rsidR="00A15783" w:rsidRPr="005A4B25" w:rsidRDefault="00A15783" w:rsidP="007003C4">
      <w:pPr>
        <w:pStyle w:val="Zkladntext1"/>
        <w:numPr>
          <w:ilvl w:val="0"/>
          <w:numId w:val="24"/>
        </w:numPr>
        <w:tabs>
          <w:tab w:val="left" w:pos="1095"/>
        </w:tabs>
        <w:spacing w:after="0"/>
        <w:ind w:left="284" w:firstLine="780"/>
        <w:jc w:val="both"/>
      </w:pPr>
      <w:r>
        <w:rPr>
          <w:i/>
          <w:iCs/>
          <w:color w:val="000000"/>
          <w:lang w:bidi="cs-CZ"/>
        </w:rPr>
        <w:t>Směsný komunální odpad</w:t>
      </w:r>
    </w:p>
    <w:p w14:paraId="6B6A9505" w14:textId="77777777" w:rsidR="005A4B25" w:rsidRDefault="005A4B25" w:rsidP="007003C4">
      <w:pPr>
        <w:pStyle w:val="Zkladntext1"/>
        <w:tabs>
          <w:tab w:val="left" w:pos="1095"/>
        </w:tabs>
        <w:spacing w:after="0"/>
        <w:ind w:left="284"/>
        <w:jc w:val="both"/>
      </w:pPr>
    </w:p>
    <w:p w14:paraId="72E3DB52" w14:textId="77777777" w:rsidR="00A15783" w:rsidRDefault="00A15783" w:rsidP="007003C4">
      <w:pPr>
        <w:pStyle w:val="Zkladntext1"/>
        <w:numPr>
          <w:ilvl w:val="0"/>
          <w:numId w:val="23"/>
        </w:numPr>
        <w:ind w:left="284" w:hanging="340"/>
        <w:jc w:val="both"/>
      </w:pPr>
      <w:r>
        <w:rPr>
          <w:color w:val="000000"/>
          <w:lang w:bidi="cs-CZ"/>
        </w:rPr>
        <w:t>Směsným komunálním odpadem se rozumí zbylý komunální odpad po stanoveném vytřídění podle odstavce 1 písm. a), b), c), d), e), f), g), h)</w:t>
      </w:r>
      <w:r w:rsidR="001421C8">
        <w:rPr>
          <w:color w:val="000000"/>
          <w:lang w:bidi="cs-CZ"/>
        </w:rPr>
        <w:t>, i)</w:t>
      </w:r>
      <w:r>
        <w:rPr>
          <w:color w:val="000000"/>
          <w:lang w:bidi="cs-CZ"/>
        </w:rPr>
        <w:t>.</w:t>
      </w:r>
    </w:p>
    <w:p w14:paraId="2A61D865" w14:textId="77777777" w:rsidR="00A15783" w:rsidRPr="0019743D" w:rsidRDefault="00A15783" w:rsidP="007003C4">
      <w:pPr>
        <w:pStyle w:val="Zkladntext1"/>
        <w:numPr>
          <w:ilvl w:val="0"/>
          <w:numId w:val="23"/>
        </w:numPr>
        <w:spacing w:after="480"/>
        <w:ind w:left="284" w:hanging="340"/>
        <w:jc w:val="both"/>
      </w:pPr>
      <w:r>
        <w:rPr>
          <w:color w:val="000000"/>
          <w:lang w:bidi="cs-CZ"/>
        </w:rPr>
        <w:t>Objemný odpad je takový odpad, který vzhledem ke svým rozměrům nemůže být umístěn do sběrných nádob.</w:t>
      </w:r>
    </w:p>
    <w:p w14:paraId="06B75B0F" w14:textId="77777777" w:rsidR="00553B78" w:rsidRPr="00FB6AE5" w:rsidRDefault="00553B78" w:rsidP="00553B78">
      <w:pPr>
        <w:pStyle w:val="Zkladntextodsazen"/>
        <w:ind w:left="720" w:firstLine="0"/>
        <w:jc w:val="center"/>
        <w:rPr>
          <w:rFonts w:ascii="Arial" w:hAnsi="Arial" w:cs="Arial"/>
          <w:sz w:val="22"/>
          <w:szCs w:val="22"/>
        </w:rPr>
      </w:pPr>
    </w:p>
    <w:p w14:paraId="432D030D"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30DAD0D5" w14:textId="77777777" w:rsidR="005A4B25" w:rsidRPr="00FB6AE5" w:rsidRDefault="005A4B25" w:rsidP="005A4B25">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558A3D51" w14:textId="77777777" w:rsidR="00223F72" w:rsidRDefault="00223F72" w:rsidP="00223F72">
      <w:pPr>
        <w:tabs>
          <w:tab w:val="num" w:pos="927"/>
        </w:tabs>
        <w:jc w:val="both"/>
        <w:rPr>
          <w:rFonts w:ascii="Arial" w:hAnsi="Arial" w:cs="Arial"/>
          <w:b/>
          <w:sz w:val="22"/>
          <w:szCs w:val="22"/>
          <w:u w:val="single"/>
        </w:rPr>
      </w:pPr>
    </w:p>
    <w:p w14:paraId="335F2046" w14:textId="77777777" w:rsidR="0024722A" w:rsidRDefault="002B7003" w:rsidP="00343A14">
      <w:pPr>
        <w:numPr>
          <w:ilvl w:val="0"/>
          <w:numId w:val="4"/>
        </w:numPr>
        <w:tabs>
          <w:tab w:val="num" w:pos="540"/>
          <w:tab w:val="num" w:pos="927"/>
        </w:tabs>
        <w:jc w:val="both"/>
        <w:rPr>
          <w:rFonts w:ascii="Arial" w:hAnsi="Arial" w:cs="Arial"/>
          <w:sz w:val="22"/>
          <w:szCs w:val="22"/>
        </w:rPr>
      </w:pPr>
      <w:r w:rsidRPr="002B7003">
        <w:rPr>
          <w:rFonts w:ascii="Arial" w:hAnsi="Arial" w:cs="Arial"/>
          <w:sz w:val="22"/>
          <w:szCs w:val="22"/>
        </w:rPr>
        <w:t xml:space="preserve">Papír, plasty, sklo, kovy, biologické odpady, jedlé oleje a tuky, textil se soustřeďují do </w:t>
      </w:r>
      <w:r w:rsidRPr="002B7003">
        <w:rPr>
          <w:rFonts w:ascii="Arial" w:hAnsi="Arial" w:cs="Arial"/>
          <w:bCs/>
          <w:sz w:val="22"/>
          <w:szCs w:val="22"/>
        </w:rPr>
        <w:t>zvláštních sběrných nádob a na speciální sběrná místa</w:t>
      </w:r>
      <w:r w:rsidRPr="002B7003">
        <w:rPr>
          <w:rFonts w:ascii="Arial" w:hAnsi="Arial" w:cs="Arial"/>
          <w:sz w:val="22"/>
          <w:szCs w:val="22"/>
        </w:rPr>
        <w:t xml:space="preserve">, </w:t>
      </w:r>
      <w:r w:rsidR="00DB3E4C" w:rsidRPr="002B7003">
        <w:rPr>
          <w:rFonts w:ascii="Arial" w:hAnsi="Arial" w:cs="Arial"/>
          <w:color w:val="000000"/>
          <w:sz w:val="22"/>
          <w:szCs w:val="22"/>
          <w:lang w:bidi="cs-CZ"/>
        </w:rPr>
        <w:t xml:space="preserve">kterými jsou </w:t>
      </w:r>
      <w:r>
        <w:rPr>
          <w:rFonts w:ascii="Arial" w:hAnsi="Arial" w:cs="Arial"/>
          <w:sz w:val="22"/>
          <w:szCs w:val="22"/>
        </w:rPr>
        <w:t xml:space="preserve">kontejnery, </w:t>
      </w:r>
      <w:r w:rsidR="007003C4">
        <w:rPr>
          <w:rFonts w:ascii="Arial" w:hAnsi="Arial" w:cs="Arial"/>
          <w:sz w:val="22"/>
          <w:szCs w:val="22"/>
        </w:rPr>
        <w:t>místo na parcele 233/1 a 233/1 pro biologický odpad a Sběrný dvůr Dolní Třebonín.</w:t>
      </w:r>
    </w:p>
    <w:p w14:paraId="6365DAB8" w14:textId="77777777" w:rsidR="007003C4" w:rsidRPr="002B7003" w:rsidRDefault="007003C4" w:rsidP="007003C4">
      <w:pPr>
        <w:tabs>
          <w:tab w:val="num" w:pos="927"/>
        </w:tabs>
        <w:ind w:left="360"/>
        <w:jc w:val="both"/>
        <w:rPr>
          <w:rFonts w:ascii="Arial" w:hAnsi="Arial" w:cs="Arial"/>
          <w:sz w:val="22"/>
          <w:szCs w:val="22"/>
        </w:rPr>
      </w:pPr>
    </w:p>
    <w:p w14:paraId="5584B503"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5F210AB5" w14:textId="77777777" w:rsidR="0024722A" w:rsidRDefault="00E159D9" w:rsidP="005E1C74">
      <w:pPr>
        <w:pStyle w:val="NormlnIMP"/>
        <w:suppressAutoHyphens w:val="0"/>
        <w:overflowPunct/>
        <w:autoSpaceDE/>
        <w:autoSpaceDN/>
        <w:adjustRightInd/>
        <w:spacing w:line="240" w:lineRule="auto"/>
        <w:ind w:left="426"/>
        <w:textAlignment w:val="auto"/>
        <w:rPr>
          <w:rFonts w:ascii="Arial" w:hAnsi="Arial" w:cs="Arial"/>
          <w:sz w:val="22"/>
          <w:szCs w:val="22"/>
        </w:rPr>
      </w:pPr>
      <w:r>
        <w:rPr>
          <w:rFonts w:ascii="Arial" w:hAnsi="Arial" w:cs="Arial"/>
          <w:sz w:val="22"/>
          <w:szCs w:val="22"/>
        </w:rPr>
        <w:t>Chlumec pod obecním úřadem</w:t>
      </w:r>
      <w:r w:rsidR="005E1C74">
        <w:rPr>
          <w:rFonts w:ascii="Arial" w:hAnsi="Arial" w:cs="Arial"/>
          <w:sz w:val="22"/>
          <w:szCs w:val="22"/>
        </w:rPr>
        <w:t xml:space="preserve"> (papír, sklo, plast)</w:t>
      </w:r>
    </w:p>
    <w:p w14:paraId="11A49AB2" w14:textId="77777777" w:rsidR="009D7918" w:rsidRDefault="00E159D9" w:rsidP="005E1C74">
      <w:pPr>
        <w:pStyle w:val="NormlnIMP"/>
        <w:suppressAutoHyphens w:val="0"/>
        <w:overflowPunct/>
        <w:autoSpaceDE/>
        <w:autoSpaceDN/>
        <w:adjustRightInd/>
        <w:spacing w:line="240" w:lineRule="auto"/>
        <w:ind w:left="426"/>
        <w:textAlignment w:val="auto"/>
        <w:rPr>
          <w:rFonts w:ascii="Arial" w:hAnsi="Arial" w:cs="Arial"/>
          <w:sz w:val="22"/>
          <w:szCs w:val="22"/>
        </w:rPr>
      </w:pPr>
      <w:r>
        <w:rPr>
          <w:rFonts w:ascii="Arial" w:hAnsi="Arial" w:cs="Arial"/>
          <w:sz w:val="22"/>
          <w:szCs w:val="22"/>
        </w:rPr>
        <w:t>Chlumec u dětského hřiště</w:t>
      </w:r>
      <w:r w:rsidR="005E1C74">
        <w:rPr>
          <w:rFonts w:ascii="Arial" w:hAnsi="Arial" w:cs="Arial"/>
          <w:sz w:val="22"/>
          <w:szCs w:val="22"/>
        </w:rPr>
        <w:t xml:space="preserve"> (papír, sklo, plast, kovy)</w:t>
      </w:r>
    </w:p>
    <w:p w14:paraId="72CF6971" w14:textId="77777777" w:rsidR="00E159D9" w:rsidRDefault="00E159D9" w:rsidP="005E1C74">
      <w:pPr>
        <w:pStyle w:val="NormlnIMP"/>
        <w:suppressAutoHyphens w:val="0"/>
        <w:overflowPunct/>
        <w:autoSpaceDE/>
        <w:autoSpaceDN/>
        <w:adjustRightInd/>
        <w:spacing w:line="240" w:lineRule="auto"/>
        <w:ind w:left="426"/>
        <w:textAlignment w:val="auto"/>
        <w:rPr>
          <w:rFonts w:ascii="Arial" w:hAnsi="Arial" w:cs="Arial"/>
          <w:sz w:val="22"/>
          <w:szCs w:val="22"/>
        </w:rPr>
      </w:pPr>
      <w:proofErr w:type="spellStart"/>
      <w:r>
        <w:rPr>
          <w:rFonts w:ascii="Arial" w:hAnsi="Arial" w:cs="Arial"/>
          <w:sz w:val="22"/>
          <w:szCs w:val="22"/>
        </w:rPr>
        <w:t>Krnín</w:t>
      </w:r>
      <w:proofErr w:type="spellEnd"/>
      <w:r>
        <w:rPr>
          <w:rFonts w:ascii="Arial" w:hAnsi="Arial" w:cs="Arial"/>
          <w:sz w:val="22"/>
          <w:szCs w:val="22"/>
        </w:rPr>
        <w:t>, okraj obce</w:t>
      </w:r>
      <w:r w:rsidR="005E1C74">
        <w:rPr>
          <w:rFonts w:ascii="Arial" w:hAnsi="Arial" w:cs="Arial"/>
          <w:sz w:val="22"/>
          <w:szCs w:val="22"/>
        </w:rPr>
        <w:t xml:space="preserve"> (papír, sklo, plast, kovy)</w:t>
      </w:r>
    </w:p>
    <w:p w14:paraId="1A0CF888" w14:textId="77777777" w:rsidR="009D7918" w:rsidRDefault="009D7918" w:rsidP="005E1C74">
      <w:pPr>
        <w:pStyle w:val="NormlnIMP"/>
        <w:suppressAutoHyphens w:val="0"/>
        <w:overflowPunct/>
        <w:autoSpaceDE/>
        <w:autoSpaceDN/>
        <w:adjustRightInd/>
        <w:spacing w:line="240" w:lineRule="auto"/>
        <w:ind w:left="426"/>
        <w:textAlignment w:val="auto"/>
        <w:rPr>
          <w:rFonts w:ascii="Arial" w:hAnsi="Arial" w:cs="Arial"/>
          <w:sz w:val="22"/>
          <w:szCs w:val="22"/>
        </w:rPr>
      </w:pPr>
      <w:r>
        <w:rPr>
          <w:rFonts w:ascii="Arial" w:hAnsi="Arial" w:cs="Arial"/>
          <w:sz w:val="22"/>
          <w:szCs w:val="22"/>
        </w:rPr>
        <w:t xml:space="preserve">Biologický odpad rostlinného původu </w:t>
      </w:r>
      <w:r w:rsidRPr="00DB3E4C">
        <w:rPr>
          <w:rFonts w:ascii="Arial" w:hAnsi="Arial" w:cs="Arial"/>
          <w:b/>
          <w:bCs/>
          <w:sz w:val="22"/>
          <w:szCs w:val="22"/>
        </w:rPr>
        <w:t>větve</w:t>
      </w:r>
      <w:r>
        <w:rPr>
          <w:rFonts w:ascii="Arial" w:hAnsi="Arial" w:cs="Arial"/>
          <w:sz w:val="22"/>
          <w:szCs w:val="22"/>
        </w:rPr>
        <w:t xml:space="preserve"> </w:t>
      </w:r>
      <w:r w:rsidR="007972BD">
        <w:rPr>
          <w:rFonts w:ascii="Arial" w:hAnsi="Arial" w:cs="Arial"/>
          <w:sz w:val="22"/>
          <w:szCs w:val="22"/>
        </w:rPr>
        <w:t>určené místo na parcele 2</w:t>
      </w:r>
      <w:r w:rsidR="00DB3E4C">
        <w:rPr>
          <w:rFonts w:ascii="Arial" w:hAnsi="Arial" w:cs="Arial"/>
          <w:sz w:val="22"/>
          <w:szCs w:val="22"/>
        </w:rPr>
        <w:t>33</w:t>
      </w:r>
      <w:r w:rsidR="007972BD">
        <w:rPr>
          <w:rFonts w:ascii="Arial" w:hAnsi="Arial" w:cs="Arial"/>
          <w:sz w:val="22"/>
          <w:szCs w:val="22"/>
        </w:rPr>
        <w:t>/1</w:t>
      </w:r>
      <w:r w:rsidR="00DB3E4C">
        <w:rPr>
          <w:rFonts w:ascii="Arial" w:hAnsi="Arial" w:cs="Arial"/>
          <w:sz w:val="22"/>
          <w:szCs w:val="22"/>
        </w:rPr>
        <w:t xml:space="preserve"> (</w:t>
      </w:r>
      <w:proofErr w:type="spellStart"/>
      <w:r w:rsidR="00DB3E4C">
        <w:rPr>
          <w:rFonts w:ascii="Arial" w:hAnsi="Arial" w:cs="Arial"/>
          <w:sz w:val="22"/>
          <w:szCs w:val="22"/>
        </w:rPr>
        <w:t>m.č</w:t>
      </w:r>
      <w:proofErr w:type="spellEnd"/>
      <w:r w:rsidR="00DB3E4C">
        <w:rPr>
          <w:rFonts w:ascii="Arial" w:hAnsi="Arial" w:cs="Arial"/>
          <w:sz w:val="22"/>
          <w:szCs w:val="22"/>
        </w:rPr>
        <w:t>. Krnín)</w:t>
      </w:r>
    </w:p>
    <w:p w14:paraId="7EA74335" w14:textId="77777777" w:rsidR="009D7918" w:rsidRDefault="009D7918" w:rsidP="005E1C74">
      <w:pPr>
        <w:pStyle w:val="NormlnIMP"/>
        <w:suppressAutoHyphens w:val="0"/>
        <w:overflowPunct/>
        <w:autoSpaceDE/>
        <w:autoSpaceDN/>
        <w:adjustRightInd/>
        <w:spacing w:line="240" w:lineRule="auto"/>
        <w:ind w:left="426"/>
        <w:textAlignment w:val="auto"/>
        <w:rPr>
          <w:rFonts w:ascii="Arial" w:hAnsi="Arial" w:cs="Arial"/>
          <w:sz w:val="22"/>
          <w:szCs w:val="22"/>
        </w:rPr>
      </w:pPr>
      <w:r>
        <w:rPr>
          <w:rFonts w:ascii="Arial" w:hAnsi="Arial" w:cs="Arial"/>
          <w:sz w:val="22"/>
          <w:szCs w:val="22"/>
        </w:rPr>
        <w:t xml:space="preserve">Biologický odpad rostlinného původu </w:t>
      </w:r>
      <w:r w:rsidRPr="00DB3E4C">
        <w:rPr>
          <w:rFonts w:ascii="Arial" w:hAnsi="Arial" w:cs="Arial"/>
          <w:b/>
          <w:bCs/>
          <w:sz w:val="22"/>
          <w:szCs w:val="22"/>
        </w:rPr>
        <w:t>ostatní</w:t>
      </w:r>
      <w:r>
        <w:rPr>
          <w:rFonts w:ascii="Arial" w:hAnsi="Arial" w:cs="Arial"/>
          <w:sz w:val="22"/>
          <w:szCs w:val="22"/>
        </w:rPr>
        <w:t xml:space="preserve"> –</w:t>
      </w:r>
      <w:r w:rsidR="007972BD">
        <w:rPr>
          <w:rFonts w:ascii="Arial" w:hAnsi="Arial" w:cs="Arial"/>
          <w:sz w:val="22"/>
          <w:szCs w:val="22"/>
        </w:rPr>
        <w:t xml:space="preserve"> určené místo na parcele 2201/1</w:t>
      </w:r>
      <w:r w:rsidR="00DB3E4C">
        <w:rPr>
          <w:rFonts w:ascii="Arial" w:hAnsi="Arial" w:cs="Arial"/>
          <w:sz w:val="22"/>
          <w:szCs w:val="22"/>
        </w:rPr>
        <w:t xml:space="preserve"> (</w:t>
      </w:r>
      <w:proofErr w:type="spellStart"/>
      <w:r w:rsidR="00DB3E4C">
        <w:rPr>
          <w:rFonts w:ascii="Arial" w:hAnsi="Arial" w:cs="Arial"/>
          <w:sz w:val="22"/>
          <w:szCs w:val="22"/>
        </w:rPr>
        <w:t>m.č</w:t>
      </w:r>
      <w:proofErr w:type="spellEnd"/>
      <w:r w:rsidR="00DB3E4C">
        <w:rPr>
          <w:rFonts w:ascii="Arial" w:hAnsi="Arial" w:cs="Arial"/>
          <w:sz w:val="22"/>
          <w:szCs w:val="22"/>
        </w:rPr>
        <w:t>. Chlumec)</w:t>
      </w:r>
    </w:p>
    <w:p w14:paraId="71CA453B" w14:textId="77777777" w:rsidR="009D7918" w:rsidRDefault="009D7918" w:rsidP="005E1C74">
      <w:pPr>
        <w:pStyle w:val="NormlnIMP"/>
        <w:tabs>
          <w:tab w:val="num" w:pos="927"/>
        </w:tabs>
        <w:suppressAutoHyphens w:val="0"/>
        <w:overflowPunct/>
        <w:autoSpaceDE/>
        <w:autoSpaceDN/>
        <w:adjustRightInd/>
        <w:spacing w:line="240" w:lineRule="auto"/>
        <w:ind w:left="426"/>
        <w:textAlignment w:val="auto"/>
        <w:rPr>
          <w:rFonts w:ascii="Arial" w:hAnsi="Arial" w:cs="Arial"/>
          <w:sz w:val="22"/>
          <w:szCs w:val="22"/>
        </w:rPr>
      </w:pPr>
      <w:r>
        <w:rPr>
          <w:rFonts w:ascii="Arial" w:hAnsi="Arial" w:cs="Arial"/>
          <w:sz w:val="22"/>
          <w:szCs w:val="22"/>
        </w:rPr>
        <w:t>Jedlé oleje a tuky</w:t>
      </w:r>
      <w:r w:rsidR="005E1C74">
        <w:rPr>
          <w:rFonts w:ascii="Arial" w:hAnsi="Arial" w:cs="Arial"/>
          <w:sz w:val="22"/>
          <w:szCs w:val="22"/>
        </w:rPr>
        <w:t>, textil</w:t>
      </w:r>
      <w:r>
        <w:rPr>
          <w:rFonts w:ascii="Arial" w:hAnsi="Arial" w:cs="Arial"/>
          <w:sz w:val="22"/>
          <w:szCs w:val="22"/>
        </w:rPr>
        <w:t xml:space="preserve"> Sběrný dvůr Dolní Třebonín</w:t>
      </w:r>
      <w:r w:rsidR="005E1C74">
        <w:rPr>
          <w:rFonts w:ascii="Arial" w:hAnsi="Arial" w:cs="Arial"/>
          <w:sz w:val="22"/>
          <w:szCs w:val="22"/>
        </w:rPr>
        <w:t xml:space="preserve"> (provozovatel </w:t>
      </w:r>
      <w:r w:rsidR="005E1C74">
        <w:rPr>
          <w:rFonts w:ascii="Arial" w:hAnsi="Arial" w:cs="Arial"/>
          <w:color w:val="212529"/>
          <w:shd w:val="clear" w:color="auto" w:fill="FFFFFF"/>
        </w:rPr>
        <w:t>ODPADY-JIH, spol. s r.o., České Budějovice)</w:t>
      </w:r>
      <w:r w:rsidR="00E31F91">
        <w:rPr>
          <w:rFonts w:ascii="Arial" w:hAnsi="Arial" w:cs="Arial"/>
          <w:sz w:val="22"/>
          <w:szCs w:val="22"/>
        </w:rPr>
        <w:t>.</w:t>
      </w:r>
    </w:p>
    <w:p w14:paraId="77CEE7BC" w14:textId="77777777" w:rsidR="00E31F91" w:rsidRPr="00E159D9" w:rsidRDefault="00E31F91" w:rsidP="00E159D9">
      <w:pPr>
        <w:pStyle w:val="NormlnIMP"/>
        <w:tabs>
          <w:tab w:val="num" w:pos="927"/>
        </w:tabs>
        <w:suppressAutoHyphens w:val="0"/>
        <w:overflowPunct/>
        <w:autoSpaceDE/>
        <w:autoSpaceDN/>
        <w:adjustRightInd/>
        <w:spacing w:line="240" w:lineRule="auto"/>
        <w:textAlignment w:val="auto"/>
        <w:rPr>
          <w:rFonts w:ascii="Arial" w:hAnsi="Arial" w:cs="Arial"/>
          <w:sz w:val="22"/>
          <w:szCs w:val="22"/>
        </w:rPr>
      </w:pPr>
    </w:p>
    <w:p w14:paraId="579D0883" w14:textId="77777777" w:rsidR="00223F72" w:rsidRPr="005E1C74" w:rsidRDefault="0024722A" w:rsidP="00223F72">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3E5C751D"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w:t>
      </w:r>
      <w:r w:rsidR="00D226C7">
        <w:rPr>
          <w:rFonts w:ascii="Arial" w:hAnsi="Arial" w:cs="Arial"/>
          <w:bCs/>
          <w:i/>
          <w:color w:val="000000"/>
        </w:rPr>
        <w:t xml:space="preserve"> rostlinného původu</w:t>
      </w:r>
      <w:r w:rsidRPr="00AC2295">
        <w:rPr>
          <w:rFonts w:ascii="Arial" w:hAnsi="Arial" w:cs="Arial"/>
          <w:bCs/>
          <w:i/>
          <w:color w:val="000000"/>
        </w:rPr>
        <w:t>, barv</w:t>
      </w:r>
      <w:r w:rsidR="009D7918">
        <w:rPr>
          <w:rFonts w:ascii="Arial" w:hAnsi="Arial" w:cs="Arial"/>
          <w:bCs/>
          <w:i/>
          <w:color w:val="000000"/>
        </w:rPr>
        <w:t>ou neznačeno</w:t>
      </w:r>
    </w:p>
    <w:p w14:paraId="7C05A61C"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 barva</w:t>
      </w:r>
      <w:r w:rsidR="00E159D9">
        <w:rPr>
          <w:rFonts w:ascii="Arial" w:hAnsi="Arial" w:cs="Arial"/>
          <w:bCs/>
          <w:i/>
          <w:color w:val="000000"/>
        </w:rPr>
        <w:t xml:space="preserve"> modrá</w:t>
      </w:r>
    </w:p>
    <w:p w14:paraId="7FC2726F"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2A3581" w:rsidRPr="00AC2295">
        <w:rPr>
          <w:rFonts w:ascii="Arial" w:hAnsi="Arial" w:cs="Arial"/>
          <w:bCs/>
          <w:i/>
        </w:rPr>
        <w:t>žlutá</w:t>
      </w:r>
    </w:p>
    <w:p w14:paraId="61AD0CAD"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 xml:space="preserve">klo, </w:t>
      </w:r>
      <w:r w:rsidR="005E1C74">
        <w:rPr>
          <w:rFonts w:ascii="Arial" w:hAnsi="Arial" w:cs="Arial"/>
          <w:bCs/>
          <w:i/>
          <w:color w:val="000000"/>
        </w:rPr>
        <w:t>barva zelená</w:t>
      </w:r>
    </w:p>
    <w:p w14:paraId="46CC2888" w14:textId="77777777"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ovy,</w:t>
      </w:r>
      <w:r w:rsidR="002A3581" w:rsidRPr="00AC2295">
        <w:rPr>
          <w:rFonts w:ascii="Arial" w:hAnsi="Arial" w:cs="Arial"/>
          <w:bCs/>
          <w:i/>
        </w:rPr>
        <w:t xml:space="preserve"> </w:t>
      </w:r>
      <w:r w:rsidR="005E1C74">
        <w:rPr>
          <w:rFonts w:ascii="Arial" w:hAnsi="Arial" w:cs="Arial"/>
          <w:bCs/>
          <w:i/>
        </w:rPr>
        <w:t>barva šedá</w:t>
      </w:r>
    </w:p>
    <w:p w14:paraId="213BC186" w14:textId="77777777" w:rsidR="00547890" w:rsidRDefault="00547890" w:rsidP="00547890">
      <w:pPr>
        <w:numPr>
          <w:ilvl w:val="0"/>
          <w:numId w:val="18"/>
        </w:numPr>
        <w:rPr>
          <w:rFonts w:ascii="Arial" w:hAnsi="Arial" w:cs="Arial"/>
          <w:i/>
          <w:iCs/>
          <w:sz w:val="22"/>
          <w:szCs w:val="22"/>
        </w:rPr>
      </w:pPr>
      <w:r>
        <w:rPr>
          <w:rFonts w:ascii="Arial" w:hAnsi="Arial" w:cs="Arial"/>
          <w:i/>
          <w:iCs/>
          <w:sz w:val="22"/>
          <w:szCs w:val="22"/>
        </w:rPr>
        <w:t xml:space="preserve">Jedlé oleje </w:t>
      </w:r>
      <w:r w:rsidRPr="005E1C74">
        <w:rPr>
          <w:rFonts w:ascii="Arial" w:hAnsi="Arial" w:cs="Arial"/>
          <w:i/>
          <w:iCs/>
          <w:sz w:val="22"/>
          <w:szCs w:val="22"/>
        </w:rPr>
        <w:t>a tuky</w:t>
      </w:r>
      <w:r w:rsidR="00D226C7" w:rsidRPr="005E1C74">
        <w:rPr>
          <w:rFonts w:ascii="Arial" w:hAnsi="Arial" w:cs="Arial"/>
          <w:i/>
          <w:iCs/>
          <w:sz w:val="22"/>
          <w:szCs w:val="22"/>
        </w:rPr>
        <w:t>,</w:t>
      </w:r>
      <w:r w:rsidR="009D7918" w:rsidRPr="005E1C74">
        <w:rPr>
          <w:rFonts w:ascii="Arial" w:hAnsi="Arial" w:cs="Arial"/>
          <w:i/>
          <w:iCs/>
          <w:sz w:val="22"/>
          <w:szCs w:val="22"/>
        </w:rPr>
        <w:t xml:space="preserve"> dle systému </w:t>
      </w:r>
      <w:r w:rsidR="005E1C74" w:rsidRPr="005E1C74">
        <w:rPr>
          <w:rFonts w:ascii="Arial" w:hAnsi="Arial" w:cs="Arial"/>
          <w:i/>
          <w:sz w:val="22"/>
          <w:szCs w:val="22"/>
        </w:rPr>
        <w:t>sběrného dvora v Dolním Třeboníně</w:t>
      </w:r>
    </w:p>
    <w:p w14:paraId="0C7BFC89" w14:textId="77777777" w:rsidR="002B7003" w:rsidRDefault="002B7003" w:rsidP="00547890">
      <w:pPr>
        <w:numPr>
          <w:ilvl w:val="0"/>
          <w:numId w:val="18"/>
        </w:numPr>
        <w:rPr>
          <w:rFonts w:ascii="Arial" w:hAnsi="Arial" w:cs="Arial"/>
          <w:i/>
          <w:iCs/>
          <w:sz w:val="22"/>
          <w:szCs w:val="22"/>
        </w:rPr>
      </w:pPr>
      <w:r>
        <w:rPr>
          <w:rFonts w:ascii="Arial" w:hAnsi="Arial" w:cs="Arial"/>
          <w:i/>
          <w:iCs/>
          <w:sz w:val="22"/>
          <w:szCs w:val="22"/>
        </w:rPr>
        <w:t xml:space="preserve">Textil, </w:t>
      </w:r>
      <w:r w:rsidRPr="005E1C74">
        <w:rPr>
          <w:rFonts w:ascii="Arial" w:hAnsi="Arial" w:cs="Arial"/>
          <w:i/>
          <w:iCs/>
          <w:sz w:val="22"/>
          <w:szCs w:val="22"/>
        </w:rPr>
        <w:t xml:space="preserve">dle systému </w:t>
      </w:r>
      <w:r w:rsidR="005E1C74" w:rsidRPr="005E1C74">
        <w:rPr>
          <w:rFonts w:ascii="Arial" w:hAnsi="Arial" w:cs="Arial"/>
          <w:i/>
          <w:sz w:val="22"/>
          <w:szCs w:val="22"/>
        </w:rPr>
        <w:t>sběrného dvora v Dolním Třeboníně</w:t>
      </w:r>
    </w:p>
    <w:p w14:paraId="0B93D8DB" w14:textId="77777777" w:rsidR="0024722A" w:rsidRDefault="0024722A">
      <w:pPr>
        <w:ind w:left="360"/>
        <w:rPr>
          <w:rFonts w:ascii="Arial" w:hAnsi="Arial" w:cs="Arial"/>
          <w:i/>
          <w:iCs/>
          <w:sz w:val="22"/>
          <w:szCs w:val="22"/>
        </w:rPr>
      </w:pPr>
    </w:p>
    <w:p w14:paraId="41F30F2B" w14:textId="77777777" w:rsidR="00E31F91" w:rsidRDefault="00F77173" w:rsidP="00E31F91">
      <w:pPr>
        <w:numPr>
          <w:ilvl w:val="0"/>
          <w:numId w:val="4"/>
        </w:numPr>
        <w:jc w:val="both"/>
        <w:rPr>
          <w:rFonts w:ascii="Arial" w:hAnsi="Arial" w:cs="Arial"/>
          <w:sz w:val="22"/>
          <w:szCs w:val="22"/>
        </w:rPr>
      </w:pPr>
      <w:r w:rsidRPr="00AC2295">
        <w:rPr>
          <w:rFonts w:ascii="Arial" w:hAnsi="Arial" w:cs="Arial"/>
          <w:sz w:val="22"/>
          <w:szCs w:val="22"/>
        </w:rPr>
        <w:t xml:space="preserve">Do zvláštních sběrných nádob </w:t>
      </w:r>
      <w:r w:rsidR="002B7003">
        <w:rPr>
          <w:rFonts w:ascii="Arial" w:hAnsi="Arial" w:cs="Arial"/>
          <w:sz w:val="22"/>
          <w:szCs w:val="22"/>
        </w:rPr>
        <w:t>a na speciální sběrná místa j</w:t>
      </w:r>
      <w:r w:rsidRPr="00AC2295">
        <w:rPr>
          <w:rFonts w:ascii="Arial" w:hAnsi="Arial" w:cs="Arial"/>
          <w:sz w:val="22"/>
          <w:szCs w:val="22"/>
        </w:rPr>
        <w:t>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2499B4A6" w14:textId="77777777" w:rsidR="00E31F91" w:rsidRPr="00E31F91" w:rsidRDefault="00E31F91" w:rsidP="00E31F91">
      <w:pPr>
        <w:ind w:left="360"/>
        <w:jc w:val="both"/>
        <w:rPr>
          <w:rFonts w:ascii="Arial" w:hAnsi="Arial" w:cs="Arial"/>
          <w:sz w:val="22"/>
          <w:szCs w:val="22"/>
        </w:rPr>
      </w:pPr>
    </w:p>
    <w:p w14:paraId="37B3F77B" w14:textId="77777777" w:rsidR="00E31F91" w:rsidRPr="00E31F91" w:rsidRDefault="00E31F91" w:rsidP="00C3782E">
      <w:pPr>
        <w:numPr>
          <w:ilvl w:val="0"/>
          <w:numId w:val="4"/>
        </w:numPr>
        <w:jc w:val="both"/>
        <w:rPr>
          <w:rFonts w:ascii="Arial" w:hAnsi="Arial" w:cs="Arial"/>
          <w:sz w:val="22"/>
          <w:szCs w:val="22"/>
        </w:rPr>
      </w:pPr>
      <w:r w:rsidRPr="00E31F91">
        <w:rPr>
          <w:rFonts w:ascii="Arial" w:hAnsi="Arial" w:cs="Arial"/>
          <w:color w:val="000000"/>
          <w:sz w:val="22"/>
          <w:szCs w:val="22"/>
          <w:lang w:bidi="cs-CZ"/>
        </w:rPr>
        <w:t>Zvláštní sběrné nádoby je povinnost plnit tak, aby je bylo možno uzavřít a odpad z nich při manipulaci nevypadával. Pokud to umožňuje povaha odpadu, je nutno objem odpadu před jeho odložením do sběrné nádoby minimalizovat</w:t>
      </w:r>
      <w:r>
        <w:rPr>
          <w:rFonts w:ascii="Arial" w:hAnsi="Arial" w:cs="Arial"/>
          <w:color w:val="000000"/>
          <w:sz w:val="22"/>
          <w:szCs w:val="22"/>
          <w:lang w:bidi="cs-CZ"/>
        </w:rPr>
        <w:t>.</w:t>
      </w:r>
    </w:p>
    <w:p w14:paraId="0E2A05D9" w14:textId="77777777" w:rsidR="00E31F91" w:rsidRPr="00E31F91" w:rsidRDefault="00E31F91" w:rsidP="00E31F91">
      <w:pPr>
        <w:jc w:val="both"/>
        <w:rPr>
          <w:rFonts w:ascii="Arial" w:hAnsi="Arial" w:cs="Arial"/>
          <w:sz w:val="22"/>
          <w:szCs w:val="22"/>
        </w:rPr>
      </w:pPr>
    </w:p>
    <w:p w14:paraId="7D2F1957" w14:textId="77777777" w:rsidR="00553B78" w:rsidRPr="00553B78" w:rsidRDefault="00E31F91" w:rsidP="00E53692">
      <w:pPr>
        <w:pStyle w:val="Zkladntext1"/>
        <w:numPr>
          <w:ilvl w:val="0"/>
          <w:numId w:val="4"/>
        </w:numPr>
        <w:tabs>
          <w:tab w:val="left" w:pos="818"/>
          <w:tab w:val="left" w:leader="dot" w:pos="5931"/>
        </w:tabs>
        <w:spacing w:after="240"/>
        <w:jc w:val="both"/>
      </w:pPr>
      <w:r>
        <w:rPr>
          <w:color w:val="000000"/>
          <w:lang w:bidi="cs-CZ"/>
        </w:rPr>
        <w:t>Papír, plasty, sklo, kovy</w:t>
      </w:r>
      <w:r>
        <w:rPr>
          <w:color w:val="00B0F0"/>
          <w:lang w:bidi="cs-CZ"/>
        </w:rPr>
        <w:t xml:space="preserve"> </w:t>
      </w:r>
      <w:r>
        <w:rPr>
          <w:color w:val="000000"/>
          <w:lang w:bidi="cs-CZ"/>
        </w:rPr>
        <w:t xml:space="preserve">lze také odevzdávat ve Sběrném dvoře </w:t>
      </w:r>
      <w:r w:rsidR="005E1C74">
        <w:t>v</w:t>
      </w:r>
      <w:r>
        <w:t xml:space="preserve"> Dolní</w:t>
      </w:r>
      <w:r w:rsidR="005E1C74">
        <w:t>m</w:t>
      </w:r>
      <w:r>
        <w:t xml:space="preserve"> Třeboní</w:t>
      </w:r>
      <w:r w:rsidR="00E53692">
        <w:t>n</w:t>
      </w:r>
      <w:r w:rsidR="005E1C74">
        <w:t>ě</w:t>
      </w:r>
    </w:p>
    <w:p w14:paraId="12EC11B3"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056FB382"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Sběr a svoz </w:t>
      </w:r>
      <w:r w:rsidR="0024722A" w:rsidRPr="00FB6AE5">
        <w:rPr>
          <w:rFonts w:ascii="Arial" w:hAnsi="Arial" w:cs="Arial"/>
          <w:b/>
          <w:bCs/>
          <w:sz w:val="22"/>
          <w:szCs w:val="22"/>
          <w:u w:val="none"/>
        </w:rPr>
        <w:t>nebezpečných složek komunálního odpadu</w:t>
      </w:r>
    </w:p>
    <w:p w14:paraId="29462D89" w14:textId="77777777" w:rsidR="0024722A" w:rsidRPr="00FB6AE5" w:rsidRDefault="0024722A">
      <w:pPr>
        <w:ind w:left="360"/>
        <w:jc w:val="center"/>
        <w:rPr>
          <w:rFonts w:ascii="Arial" w:hAnsi="Arial" w:cs="Arial"/>
          <w:b/>
          <w:sz w:val="22"/>
          <w:szCs w:val="22"/>
        </w:rPr>
      </w:pPr>
    </w:p>
    <w:p w14:paraId="044DBA2A" w14:textId="77777777" w:rsidR="0024722A" w:rsidRPr="00981688" w:rsidRDefault="0024722A" w:rsidP="00223F72">
      <w:pPr>
        <w:numPr>
          <w:ilvl w:val="0"/>
          <w:numId w:val="15"/>
        </w:numPr>
        <w:jc w:val="both"/>
        <w:rPr>
          <w:rFonts w:ascii="Arial" w:hAnsi="Arial" w:cs="Arial"/>
          <w:i/>
          <w:iCs/>
          <w:sz w:val="22"/>
          <w:szCs w:val="22"/>
        </w:rPr>
      </w:pPr>
      <w:r w:rsidRPr="00FB6AE5">
        <w:rPr>
          <w:rFonts w:ascii="Arial" w:hAnsi="Arial" w:cs="Arial"/>
          <w:sz w:val="22"/>
          <w:szCs w:val="22"/>
        </w:rPr>
        <w:t>Sběr a svoz</w:t>
      </w:r>
      <w:r w:rsidR="00A94551">
        <w:rPr>
          <w:rFonts w:ascii="Arial" w:hAnsi="Arial" w:cs="Arial"/>
          <w:sz w:val="22"/>
          <w:szCs w:val="22"/>
        </w:rPr>
        <w:t xml:space="preserve"> nebezpečných složek komunálního</w:t>
      </w:r>
      <w:r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 xml:space="preserve">minimálně </w:t>
      </w:r>
      <w:r w:rsidR="009D7918">
        <w:rPr>
          <w:rFonts w:ascii="Arial" w:hAnsi="Arial" w:cs="Arial"/>
          <w:iCs/>
          <w:sz w:val="22"/>
          <w:szCs w:val="22"/>
        </w:rPr>
        <w:t>jeden</w:t>
      </w:r>
      <w:r w:rsidR="00A94551" w:rsidRPr="00A94551">
        <w:rPr>
          <w:rFonts w:ascii="Arial" w:hAnsi="Arial" w:cs="Arial"/>
          <w:iCs/>
          <w:sz w:val="22"/>
          <w:szCs w:val="22"/>
        </w:rPr>
        <w:t>krát ročně</w:t>
      </w:r>
      <w:r w:rsidR="00A94551">
        <w:rPr>
          <w:rFonts w:ascii="Arial" w:hAnsi="Arial" w:cs="Arial"/>
          <w:sz w:val="22"/>
          <w:szCs w:val="22"/>
        </w:rPr>
        <w:t xml:space="preserve"> </w:t>
      </w:r>
      <w:r w:rsidRPr="00FB6AE5">
        <w:rPr>
          <w:rFonts w:ascii="Arial" w:hAnsi="Arial" w:cs="Arial"/>
          <w:sz w:val="22"/>
          <w:szCs w:val="22"/>
        </w:rPr>
        <w:t xml:space="preserve">jejich odebíráním na předem vyhlášených přechodných stanovištích přímo do zvláštních sběrných nádob k tomuto sběru určených. Informace o sběru jsou zveřejňovány </w:t>
      </w:r>
      <w:r w:rsidR="009D7918">
        <w:rPr>
          <w:rFonts w:ascii="Arial" w:hAnsi="Arial" w:cs="Arial"/>
          <w:sz w:val="22"/>
          <w:szCs w:val="22"/>
        </w:rPr>
        <w:t>obecní SMS a vývěskou</w:t>
      </w:r>
      <w:r w:rsidR="00612533">
        <w:rPr>
          <w:rFonts w:ascii="Arial" w:hAnsi="Arial" w:cs="Arial"/>
          <w:sz w:val="22"/>
          <w:szCs w:val="22"/>
        </w:rPr>
        <w:t>.</w:t>
      </w:r>
    </w:p>
    <w:p w14:paraId="34EB851F" w14:textId="77777777" w:rsidR="00981688" w:rsidRPr="00981688" w:rsidRDefault="00981688" w:rsidP="00981688">
      <w:pPr>
        <w:ind w:left="360"/>
        <w:jc w:val="both"/>
        <w:rPr>
          <w:rFonts w:ascii="Arial" w:hAnsi="Arial" w:cs="Arial"/>
          <w:i/>
          <w:iCs/>
          <w:sz w:val="22"/>
          <w:szCs w:val="22"/>
        </w:rPr>
      </w:pPr>
    </w:p>
    <w:p w14:paraId="4A5EC204" w14:textId="77777777" w:rsidR="00981688" w:rsidRPr="00981688" w:rsidRDefault="00981688" w:rsidP="00981688">
      <w:pPr>
        <w:numPr>
          <w:ilvl w:val="0"/>
          <w:numId w:val="15"/>
        </w:numPr>
        <w:jc w:val="both"/>
        <w:rPr>
          <w:rFonts w:ascii="Arial" w:hAnsi="Arial" w:cs="Arial"/>
          <w:b/>
          <w:sz w:val="22"/>
          <w:szCs w:val="22"/>
        </w:rPr>
      </w:pPr>
      <w:r w:rsidRPr="009D7918">
        <w:rPr>
          <w:rFonts w:ascii="Arial" w:hAnsi="Arial" w:cs="Arial"/>
          <w:sz w:val="22"/>
          <w:szCs w:val="22"/>
        </w:rPr>
        <w:t xml:space="preserve">Nebezpečný odpad lze také odevzdávat ve sběrném dvoře, který je umístěn </w:t>
      </w:r>
      <w:r>
        <w:rPr>
          <w:rFonts w:ascii="Arial" w:hAnsi="Arial" w:cs="Arial"/>
          <w:sz w:val="22"/>
          <w:szCs w:val="22"/>
        </w:rPr>
        <w:t>v Dolním Třeboníně.</w:t>
      </w:r>
    </w:p>
    <w:p w14:paraId="3045DF6F" w14:textId="77777777" w:rsidR="0024722A" w:rsidRPr="00FB6AE5" w:rsidRDefault="0024722A" w:rsidP="00223F72">
      <w:pPr>
        <w:rPr>
          <w:rFonts w:ascii="Arial" w:hAnsi="Arial" w:cs="Arial"/>
          <w:sz w:val="22"/>
          <w:szCs w:val="22"/>
        </w:rPr>
      </w:pPr>
    </w:p>
    <w:p w14:paraId="03995FD9" w14:textId="77777777" w:rsidR="00D226C7" w:rsidRDefault="00A94551" w:rsidP="00765052">
      <w:pPr>
        <w:numPr>
          <w:ilvl w:val="0"/>
          <w:numId w:val="15"/>
        </w:numPr>
        <w:jc w:val="both"/>
        <w:rPr>
          <w:rFonts w:ascii="Arial" w:hAnsi="Arial" w:cs="Arial"/>
          <w:sz w:val="22"/>
          <w:szCs w:val="22"/>
        </w:rPr>
      </w:pPr>
      <w:r>
        <w:rPr>
          <w:rFonts w:ascii="Arial" w:hAnsi="Arial" w:cs="Arial"/>
          <w:sz w:val="22"/>
          <w:szCs w:val="22"/>
        </w:rPr>
        <w:t>Shromažďování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612533">
        <w:rPr>
          <w:rFonts w:ascii="Arial" w:hAnsi="Arial" w:cs="Arial"/>
          <w:sz w:val="22"/>
          <w:szCs w:val="22"/>
        </w:rPr>
        <w:t xml:space="preserve"> a 5</w:t>
      </w:r>
      <w:r w:rsidR="00431942">
        <w:rPr>
          <w:rFonts w:ascii="Arial" w:hAnsi="Arial" w:cs="Arial"/>
          <w:sz w:val="22"/>
          <w:szCs w:val="22"/>
        </w:rPr>
        <w:t>.</w:t>
      </w:r>
    </w:p>
    <w:p w14:paraId="2DFEB5FD" w14:textId="77777777" w:rsidR="005E1C74" w:rsidRDefault="005E1C74" w:rsidP="005E1C74">
      <w:pPr>
        <w:ind w:left="360"/>
        <w:jc w:val="both"/>
        <w:rPr>
          <w:rFonts w:ascii="Arial" w:hAnsi="Arial" w:cs="Arial"/>
          <w:sz w:val="22"/>
          <w:szCs w:val="22"/>
        </w:rPr>
      </w:pPr>
    </w:p>
    <w:p w14:paraId="1F98808E" w14:textId="77777777" w:rsidR="005E1C74" w:rsidRDefault="005E1C74" w:rsidP="005E1C74">
      <w:pPr>
        <w:ind w:left="360"/>
        <w:jc w:val="both"/>
        <w:rPr>
          <w:rFonts w:ascii="Arial" w:hAnsi="Arial" w:cs="Arial"/>
          <w:sz w:val="22"/>
          <w:szCs w:val="22"/>
        </w:rPr>
      </w:pPr>
    </w:p>
    <w:p w14:paraId="388892AA" w14:textId="77777777" w:rsidR="005E1C74" w:rsidRPr="00E53692" w:rsidRDefault="005E1C74" w:rsidP="005E1C74">
      <w:pPr>
        <w:ind w:left="360"/>
        <w:jc w:val="both"/>
        <w:rPr>
          <w:rFonts w:ascii="Arial" w:hAnsi="Arial" w:cs="Arial"/>
          <w:sz w:val="22"/>
          <w:szCs w:val="22"/>
        </w:rPr>
      </w:pPr>
    </w:p>
    <w:p w14:paraId="6A6F5DBF"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4D6C47FF"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Sběr a svoz objemného odpadu</w:t>
      </w:r>
    </w:p>
    <w:p w14:paraId="4E12D2C9" w14:textId="77777777" w:rsidR="000F645D" w:rsidRPr="00641107" w:rsidRDefault="000F645D" w:rsidP="000F645D">
      <w:pPr>
        <w:ind w:left="360"/>
        <w:jc w:val="center"/>
        <w:rPr>
          <w:rFonts w:ascii="Arial" w:hAnsi="Arial" w:cs="Arial"/>
          <w:b/>
          <w:sz w:val="22"/>
          <w:szCs w:val="22"/>
          <w:u w:val="single"/>
        </w:rPr>
      </w:pPr>
    </w:p>
    <w:p w14:paraId="432D37FE" w14:textId="77777777" w:rsidR="00560DED" w:rsidRPr="00612533" w:rsidRDefault="000F645D" w:rsidP="00612533">
      <w:pPr>
        <w:numPr>
          <w:ilvl w:val="0"/>
          <w:numId w:val="7"/>
        </w:numPr>
        <w:jc w:val="both"/>
        <w:rPr>
          <w:rFonts w:ascii="Arial" w:hAnsi="Arial" w:cs="Arial"/>
          <w:i/>
          <w:iCs/>
          <w:sz w:val="22"/>
          <w:szCs w:val="22"/>
        </w:rPr>
      </w:pPr>
      <w:r w:rsidRPr="004A27A4">
        <w:rPr>
          <w:rFonts w:ascii="Arial" w:hAnsi="Arial" w:cs="Arial"/>
          <w:sz w:val="22"/>
          <w:szCs w:val="22"/>
        </w:rPr>
        <w:t>Sběr a svoz objemného odpadu je zajišťo</w:t>
      </w:r>
      <w:r w:rsidR="004A27A4" w:rsidRPr="004A27A4">
        <w:rPr>
          <w:rFonts w:ascii="Arial" w:hAnsi="Arial" w:cs="Arial"/>
          <w:sz w:val="22"/>
          <w:szCs w:val="22"/>
        </w:rPr>
        <w:t>ván</w:t>
      </w:r>
      <w:r w:rsidR="00981688">
        <w:rPr>
          <w:rFonts w:ascii="Arial" w:hAnsi="Arial" w:cs="Arial"/>
          <w:sz w:val="22"/>
          <w:szCs w:val="22"/>
        </w:rPr>
        <w:t xml:space="preserve"> jednou ročně</w:t>
      </w:r>
      <w:r w:rsidR="004A27A4" w:rsidRPr="004A27A4">
        <w:rPr>
          <w:rFonts w:ascii="Arial" w:hAnsi="Arial" w:cs="Arial"/>
          <w:sz w:val="22"/>
          <w:szCs w:val="22"/>
        </w:rPr>
        <w:t xml:space="preserve"> společně se svozem nebezpečných složek komunálního odpadu</w:t>
      </w:r>
      <w:r w:rsidRPr="004A27A4">
        <w:rPr>
          <w:rFonts w:ascii="Arial" w:hAnsi="Arial" w:cs="Arial"/>
          <w:sz w:val="22"/>
          <w:szCs w:val="22"/>
        </w:rPr>
        <w:t xml:space="preserve"> jeho odebíráním na předem vyhlášených přechodných stanovištích přímo do zvláštních sběrných nádob k tomuto účelu určených. Informace o sběru jsou zveřejňovány </w:t>
      </w:r>
      <w:r w:rsidR="004A27A4" w:rsidRPr="004A27A4">
        <w:rPr>
          <w:rFonts w:ascii="Arial" w:hAnsi="Arial" w:cs="Arial"/>
          <w:sz w:val="22"/>
          <w:szCs w:val="22"/>
        </w:rPr>
        <w:t>obecní SMS a vývěskou</w:t>
      </w:r>
      <w:r w:rsidR="008C2705">
        <w:rPr>
          <w:rFonts w:ascii="Arial" w:hAnsi="Arial" w:cs="Arial"/>
          <w:sz w:val="22"/>
          <w:szCs w:val="22"/>
        </w:rPr>
        <w:t>.</w:t>
      </w:r>
      <w:r w:rsidR="004A27A4" w:rsidRPr="004A27A4">
        <w:rPr>
          <w:rFonts w:ascii="Arial" w:hAnsi="Arial" w:cs="Arial"/>
          <w:sz w:val="22"/>
          <w:szCs w:val="22"/>
        </w:rPr>
        <w:t xml:space="preserve"> </w:t>
      </w:r>
    </w:p>
    <w:p w14:paraId="38C9F659" w14:textId="77777777" w:rsidR="00612533" w:rsidRPr="008C2705" w:rsidRDefault="00612533" w:rsidP="00612533">
      <w:pPr>
        <w:ind w:left="360"/>
        <w:jc w:val="both"/>
        <w:rPr>
          <w:rFonts w:ascii="Arial" w:hAnsi="Arial" w:cs="Arial"/>
          <w:i/>
          <w:iCs/>
          <w:sz w:val="22"/>
          <w:szCs w:val="22"/>
        </w:rPr>
      </w:pPr>
    </w:p>
    <w:p w14:paraId="36FC7D77" w14:textId="77777777" w:rsidR="008C2705" w:rsidRPr="008C2705" w:rsidRDefault="008C2705" w:rsidP="008C2705">
      <w:pPr>
        <w:numPr>
          <w:ilvl w:val="0"/>
          <w:numId w:val="7"/>
        </w:numPr>
        <w:jc w:val="both"/>
        <w:rPr>
          <w:rFonts w:ascii="Arial" w:hAnsi="Arial" w:cs="Arial"/>
          <w:b/>
          <w:sz w:val="22"/>
          <w:szCs w:val="22"/>
        </w:rPr>
      </w:pPr>
      <w:r w:rsidRPr="00560DED">
        <w:rPr>
          <w:rFonts w:ascii="Arial" w:hAnsi="Arial" w:cs="Arial"/>
          <w:sz w:val="22"/>
          <w:szCs w:val="22"/>
        </w:rPr>
        <w:t>Objemný odpad</w:t>
      </w:r>
      <w:r w:rsidRPr="001476FD">
        <w:rPr>
          <w:rFonts w:ascii="Arial" w:hAnsi="Arial" w:cs="Arial"/>
          <w:sz w:val="22"/>
          <w:szCs w:val="22"/>
        </w:rPr>
        <w:t xml:space="preserve"> lze také odevzdávat ve sběrném dvoře, který je umístěn </w:t>
      </w:r>
      <w:r>
        <w:rPr>
          <w:rFonts w:ascii="Arial" w:hAnsi="Arial" w:cs="Arial"/>
          <w:sz w:val="22"/>
          <w:szCs w:val="22"/>
        </w:rPr>
        <w:t>v Dolním Třeboníně.</w:t>
      </w:r>
    </w:p>
    <w:p w14:paraId="0F65FC80"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56946BCD"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Shromažďování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612533">
        <w:rPr>
          <w:rFonts w:ascii="Arial" w:hAnsi="Arial" w:cs="Arial"/>
          <w:sz w:val="22"/>
          <w:szCs w:val="22"/>
        </w:rPr>
        <w:t xml:space="preserve"> a 5</w:t>
      </w:r>
      <w:r>
        <w:rPr>
          <w:rFonts w:ascii="Arial" w:hAnsi="Arial" w:cs="Arial"/>
          <w:sz w:val="22"/>
          <w:szCs w:val="22"/>
        </w:rPr>
        <w:t xml:space="preserve">. </w:t>
      </w:r>
    </w:p>
    <w:p w14:paraId="16F8853F" w14:textId="77777777" w:rsidR="008C2705" w:rsidRPr="00FB6AE5" w:rsidRDefault="008C2705" w:rsidP="00A773EE">
      <w:pPr>
        <w:rPr>
          <w:rFonts w:ascii="Arial" w:hAnsi="Arial" w:cs="Arial"/>
          <w:b/>
          <w:sz w:val="22"/>
          <w:szCs w:val="22"/>
        </w:rPr>
      </w:pPr>
    </w:p>
    <w:p w14:paraId="571C7955"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7A679B99" w14:textId="77777777" w:rsidR="0024722A" w:rsidRDefault="0024722A">
      <w:pPr>
        <w:jc w:val="center"/>
        <w:rPr>
          <w:rFonts w:ascii="Arial" w:hAnsi="Arial" w:cs="Arial"/>
          <w:b/>
          <w:sz w:val="22"/>
          <w:szCs w:val="22"/>
        </w:rPr>
      </w:pPr>
      <w:r w:rsidRPr="00FB6AE5">
        <w:rPr>
          <w:rFonts w:ascii="Arial" w:hAnsi="Arial" w:cs="Arial"/>
          <w:b/>
          <w:sz w:val="22"/>
          <w:szCs w:val="22"/>
        </w:rPr>
        <w:t xml:space="preserve">Shromažďování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73C94818" w14:textId="77777777" w:rsidR="0024722A" w:rsidRPr="00FB6AE5" w:rsidRDefault="0024722A">
      <w:pPr>
        <w:jc w:val="center"/>
        <w:rPr>
          <w:rFonts w:ascii="Arial" w:hAnsi="Arial" w:cs="Arial"/>
          <w:b/>
          <w:sz w:val="22"/>
          <w:szCs w:val="22"/>
        </w:rPr>
      </w:pPr>
    </w:p>
    <w:p w14:paraId="0BDFC951" w14:textId="77777777" w:rsidR="0025354B" w:rsidRPr="004A27A4" w:rsidRDefault="0025354B" w:rsidP="00A82F4E">
      <w:pPr>
        <w:widowControl w:val="0"/>
        <w:numPr>
          <w:ilvl w:val="0"/>
          <w:numId w:val="26"/>
        </w:numPr>
        <w:ind w:left="426" w:hanging="426"/>
        <w:jc w:val="both"/>
        <w:rPr>
          <w:rFonts w:ascii="Arial" w:hAnsi="Arial" w:cs="Arial"/>
          <w:i/>
          <w:color w:val="00B0F0"/>
          <w:sz w:val="22"/>
          <w:szCs w:val="22"/>
        </w:rPr>
      </w:pPr>
      <w:r w:rsidRPr="004A27A4">
        <w:rPr>
          <w:rFonts w:ascii="Arial" w:hAnsi="Arial" w:cs="Arial"/>
          <w:sz w:val="22"/>
          <w:szCs w:val="22"/>
        </w:rPr>
        <w:t>Směsný komunální odpad se shromažďuje do sběrných nádob. Pro účely této vyhlášky se sběrnými nádobami rozumějí</w:t>
      </w:r>
      <w:r w:rsidR="004A27A4">
        <w:rPr>
          <w:rFonts w:ascii="Arial" w:hAnsi="Arial" w:cs="Arial"/>
          <w:sz w:val="22"/>
          <w:szCs w:val="22"/>
        </w:rPr>
        <w:t xml:space="preserve"> </w:t>
      </w:r>
      <w:r w:rsidR="005F0210" w:rsidRPr="004A27A4">
        <w:rPr>
          <w:rFonts w:ascii="Arial" w:hAnsi="Arial" w:cs="Arial"/>
          <w:bCs/>
          <w:sz w:val="22"/>
          <w:szCs w:val="22"/>
        </w:rPr>
        <w:t>popelnice</w:t>
      </w:r>
      <w:r w:rsidR="00461CB0">
        <w:rPr>
          <w:rFonts w:ascii="Arial" w:hAnsi="Arial" w:cs="Arial"/>
          <w:bCs/>
          <w:sz w:val="22"/>
          <w:szCs w:val="22"/>
        </w:rPr>
        <w:t xml:space="preserve">, v chatové oblasti </w:t>
      </w:r>
      <w:proofErr w:type="spellStart"/>
      <w:r w:rsidR="00461CB0">
        <w:rPr>
          <w:rFonts w:ascii="Arial" w:hAnsi="Arial" w:cs="Arial"/>
          <w:bCs/>
          <w:sz w:val="22"/>
          <w:szCs w:val="22"/>
        </w:rPr>
        <w:t>Čekánov</w:t>
      </w:r>
      <w:proofErr w:type="spellEnd"/>
      <w:r w:rsidR="00461CB0">
        <w:rPr>
          <w:rFonts w:ascii="Arial" w:hAnsi="Arial" w:cs="Arial"/>
          <w:bCs/>
          <w:sz w:val="22"/>
          <w:szCs w:val="22"/>
        </w:rPr>
        <w:t xml:space="preserve"> pak kontejner typu „bobr“</w:t>
      </w:r>
      <w:r w:rsidR="00A82F4E">
        <w:rPr>
          <w:rFonts w:ascii="Arial" w:hAnsi="Arial" w:cs="Arial"/>
          <w:bCs/>
          <w:sz w:val="22"/>
          <w:szCs w:val="22"/>
        </w:rPr>
        <w:t>.</w:t>
      </w:r>
    </w:p>
    <w:p w14:paraId="233AE100" w14:textId="77777777" w:rsidR="00503F10" w:rsidRPr="00FB6AE5" w:rsidRDefault="00503F10" w:rsidP="00A82F4E">
      <w:pPr>
        <w:ind w:left="426" w:hanging="426"/>
        <w:jc w:val="both"/>
        <w:rPr>
          <w:rFonts w:ascii="Arial" w:hAnsi="Arial" w:cs="Arial"/>
          <w:sz w:val="22"/>
          <w:szCs w:val="22"/>
        </w:rPr>
      </w:pPr>
    </w:p>
    <w:p w14:paraId="24D675CC" w14:textId="77777777" w:rsidR="001078B1" w:rsidRPr="0019743D" w:rsidRDefault="00461CB0" w:rsidP="00A82F4E">
      <w:pPr>
        <w:pStyle w:val="Zkladntext1"/>
        <w:numPr>
          <w:ilvl w:val="0"/>
          <w:numId w:val="26"/>
        </w:numPr>
        <w:ind w:left="426" w:hanging="426"/>
        <w:jc w:val="both"/>
      </w:pPr>
      <w:r>
        <w:rPr>
          <w:color w:val="000000"/>
          <w:lang w:bidi="cs-CZ"/>
        </w:rPr>
        <w:t>Soustřeďování směsného komunálního odpadu podléhá požadavkům stanoveným v čl. 3 odst. 4 a 5.</w:t>
      </w:r>
    </w:p>
    <w:p w14:paraId="5271E0CF"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D226C7">
        <w:rPr>
          <w:rFonts w:ascii="Arial" w:hAnsi="Arial" w:cs="Arial"/>
          <w:b/>
          <w:sz w:val="22"/>
          <w:szCs w:val="22"/>
        </w:rPr>
        <w:t>7</w:t>
      </w:r>
    </w:p>
    <w:p w14:paraId="75CA4CE6" w14:textId="77777777" w:rsidR="0024722A" w:rsidRPr="00FB6AE5" w:rsidRDefault="0024722A">
      <w:pPr>
        <w:jc w:val="center"/>
        <w:rPr>
          <w:rFonts w:ascii="Arial" w:hAnsi="Arial" w:cs="Arial"/>
          <w:b/>
          <w:sz w:val="22"/>
          <w:szCs w:val="22"/>
        </w:rPr>
      </w:pPr>
      <w:r w:rsidRPr="00FB6AE5">
        <w:rPr>
          <w:rFonts w:ascii="Arial" w:hAnsi="Arial" w:cs="Arial"/>
          <w:b/>
          <w:sz w:val="22"/>
          <w:szCs w:val="22"/>
        </w:rPr>
        <w:t>Nakládání se stavebním odpadem</w:t>
      </w:r>
    </w:p>
    <w:p w14:paraId="6CF4FC61" w14:textId="77777777" w:rsidR="0024722A" w:rsidRPr="00FB6AE5" w:rsidRDefault="0024722A">
      <w:pPr>
        <w:ind w:left="360"/>
        <w:jc w:val="center"/>
        <w:rPr>
          <w:rFonts w:ascii="Arial" w:hAnsi="Arial" w:cs="Arial"/>
          <w:b/>
          <w:sz w:val="22"/>
          <w:szCs w:val="22"/>
          <w:u w:val="single"/>
        </w:rPr>
      </w:pPr>
    </w:p>
    <w:p w14:paraId="0D82F394" w14:textId="77777777" w:rsidR="0024722A" w:rsidRPr="001421C8" w:rsidRDefault="001421C8" w:rsidP="001421C8">
      <w:pPr>
        <w:numPr>
          <w:ilvl w:val="0"/>
          <w:numId w:val="9"/>
        </w:numPr>
        <w:jc w:val="both"/>
        <w:rPr>
          <w:rFonts w:ascii="Arial" w:hAnsi="Arial" w:cs="Arial"/>
          <w:sz w:val="22"/>
          <w:szCs w:val="22"/>
        </w:rPr>
      </w:pPr>
      <w:r w:rsidRPr="00E5685C">
        <w:rPr>
          <w:rFonts w:ascii="Arial" w:hAnsi="Arial" w:cs="Arial"/>
          <w:sz w:val="22"/>
          <w:szCs w:val="22"/>
        </w:rPr>
        <w:t xml:space="preserve">Stavebním odpadem a demoličním odpadem se rozumí odpad vznikající při stavebních </w:t>
      </w:r>
      <w:r w:rsidRPr="00E5685C">
        <w:rPr>
          <w:rFonts w:ascii="Arial" w:hAnsi="Arial" w:cs="Arial"/>
          <w:sz w:val="22"/>
          <w:szCs w:val="22"/>
        </w:rPr>
        <w:br/>
        <w:t xml:space="preserve">a demoličních činnostech nepodnikajících fyzických osob. Stavební a demoliční odpad není </w:t>
      </w:r>
      <w:r>
        <w:rPr>
          <w:rFonts w:ascii="Arial" w:hAnsi="Arial" w:cs="Arial"/>
          <w:sz w:val="22"/>
          <w:szCs w:val="22"/>
        </w:rPr>
        <w:t>odpadem komunálním.</w:t>
      </w:r>
    </w:p>
    <w:p w14:paraId="73C71C40" w14:textId="77777777" w:rsidR="0024722A" w:rsidRPr="00FB6AE5" w:rsidRDefault="0024722A">
      <w:pPr>
        <w:jc w:val="both"/>
        <w:rPr>
          <w:rFonts w:ascii="Arial" w:hAnsi="Arial" w:cs="Arial"/>
          <w:sz w:val="22"/>
          <w:szCs w:val="22"/>
        </w:rPr>
      </w:pPr>
    </w:p>
    <w:p w14:paraId="3893B8E3" w14:textId="77777777" w:rsidR="0024722A" w:rsidRPr="00052D89" w:rsidRDefault="00052D89" w:rsidP="00052D89">
      <w:pPr>
        <w:numPr>
          <w:ilvl w:val="0"/>
          <w:numId w:val="9"/>
        </w:numPr>
        <w:tabs>
          <w:tab w:val="num" w:pos="709"/>
        </w:tabs>
        <w:jc w:val="both"/>
        <w:rPr>
          <w:rFonts w:ascii="Arial" w:hAnsi="Arial" w:cs="Arial"/>
          <w:sz w:val="22"/>
          <w:szCs w:val="22"/>
        </w:rPr>
      </w:pPr>
      <w:r w:rsidRPr="00052D89">
        <w:rPr>
          <w:rFonts w:ascii="Arial" w:hAnsi="Arial" w:cs="Arial"/>
          <w:sz w:val="22"/>
          <w:szCs w:val="22"/>
        </w:rPr>
        <w:t xml:space="preserve">Obec </w:t>
      </w:r>
      <w:r>
        <w:rPr>
          <w:rFonts w:ascii="Arial" w:hAnsi="Arial" w:cs="Arial"/>
          <w:sz w:val="22"/>
          <w:szCs w:val="22"/>
        </w:rPr>
        <w:t>Chlumec</w:t>
      </w:r>
      <w:r w:rsidRPr="00052D89">
        <w:rPr>
          <w:rFonts w:ascii="Arial" w:hAnsi="Arial" w:cs="Arial"/>
          <w:sz w:val="22"/>
          <w:szCs w:val="22"/>
        </w:rPr>
        <w:t xml:space="preserve"> neprovozuje takové sběrné místo. Stavební a demoliční odpad lze předávat na skládce Lověšice.</w:t>
      </w:r>
    </w:p>
    <w:p w14:paraId="1628BD33" w14:textId="77777777" w:rsidR="0024722A" w:rsidRPr="00FB6AE5" w:rsidRDefault="0024722A">
      <w:pPr>
        <w:jc w:val="center"/>
        <w:rPr>
          <w:rFonts w:ascii="Arial" w:hAnsi="Arial" w:cs="Arial"/>
          <w:b/>
          <w:sz w:val="22"/>
          <w:szCs w:val="22"/>
        </w:rPr>
      </w:pPr>
    </w:p>
    <w:p w14:paraId="33EF141C"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8</w:t>
      </w:r>
    </w:p>
    <w:p w14:paraId="75E3540E"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2D1C8DC8" w14:textId="77777777" w:rsidR="0024722A" w:rsidRPr="00FB6AE5" w:rsidRDefault="0024722A">
      <w:pPr>
        <w:ind w:left="360"/>
        <w:jc w:val="center"/>
        <w:rPr>
          <w:rFonts w:ascii="Arial" w:hAnsi="Arial" w:cs="Arial"/>
          <w:b/>
          <w:sz w:val="22"/>
          <w:szCs w:val="22"/>
          <w:u w:val="single"/>
        </w:rPr>
      </w:pPr>
    </w:p>
    <w:p w14:paraId="3B77EC53" w14:textId="77777777" w:rsidR="0019743D" w:rsidRDefault="0019743D" w:rsidP="0019743D">
      <w:pPr>
        <w:pStyle w:val="NormlnIMP"/>
        <w:numPr>
          <w:ilvl w:val="0"/>
          <w:numId w:val="28"/>
        </w:numPr>
        <w:spacing w:line="240" w:lineRule="auto"/>
        <w:jc w:val="left"/>
        <w:rPr>
          <w:rFonts w:ascii="Arial" w:hAnsi="Arial" w:cs="Arial"/>
          <w:sz w:val="22"/>
          <w:szCs w:val="22"/>
        </w:rPr>
      </w:pPr>
      <w:r>
        <w:rPr>
          <w:rFonts w:ascii="Arial" w:eastAsia="Arial" w:hAnsi="Arial" w:cs="Arial"/>
          <w:color w:val="000000"/>
          <w:sz w:val="22"/>
          <w:szCs w:val="22"/>
          <w:lang w:bidi="cs-CZ"/>
        </w:rPr>
        <w:t xml:space="preserve">Nabytím účinnosti této vyhlášky se zrušuje obecně závazná vyhláška </w:t>
      </w:r>
      <w:r w:rsidRPr="00F274E5">
        <w:rPr>
          <w:rFonts w:ascii="Arial" w:eastAsia="Arial" w:hAnsi="Arial" w:cs="Arial"/>
          <w:sz w:val="22"/>
          <w:szCs w:val="22"/>
          <w:lang w:bidi="cs-CZ"/>
        </w:rPr>
        <w:t>obce č</w:t>
      </w:r>
      <w:r w:rsidRPr="00F274E5">
        <w:rPr>
          <w:rFonts w:ascii="Arial" w:hAnsi="Arial" w:cs="Arial"/>
          <w:sz w:val="22"/>
          <w:szCs w:val="22"/>
        </w:rPr>
        <w:t>.3/202</w:t>
      </w:r>
      <w:r w:rsidR="001421C8" w:rsidRPr="00F274E5">
        <w:rPr>
          <w:rFonts w:ascii="Arial" w:hAnsi="Arial" w:cs="Arial"/>
          <w:sz w:val="22"/>
          <w:szCs w:val="22"/>
        </w:rPr>
        <w:t>1</w:t>
      </w:r>
    </w:p>
    <w:p w14:paraId="02B20E9D" w14:textId="77777777" w:rsidR="0019743D" w:rsidRDefault="0019743D" w:rsidP="0019743D">
      <w:pPr>
        <w:pStyle w:val="NormlnIMP"/>
        <w:spacing w:line="240" w:lineRule="auto"/>
        <w:ind w:left="360"/>
        <w:jc w:val="left"/>
        <w:rPr>
          <w:rFonts w:ascii="Arial" w:hAnsi="Arial" w:cs="Arial"/>
          <w:bCs/>
          <w:color w:val="000000"/>
          <w:sz w:val="22"/>
          <w:szCs w:val="22"/>
        </w:rPr>
      </w:pPr>
      <w:r w:rsidRPr="0019743D">
        <w:rPr>
          <w:rFonts w:ascii="Arial" w:hAnsi="Arial" w:cs="Arial"/>
          <w:bCs/>
          <w:color w:val="000000"/>
          <w:sz w:val="22"/>
          <w:szCs w:val="22"/>
        </w:rPr>
        <w:t>o stanovení systému shromažďování, sběru, přepravy, třídění, využívání a odstraňování komunálních odpadů a nakládání se stavebním odpadem na území obce Chlumec</w:t>
      </w:r>
      <w:r>
        <w:rPr>
          <w:rFonts w:ascii="Arial" w:hAnsi="Arial" w:cs="Arial"/>
          <w:bCs/>
          <w:color w:val="000000"/>
          <w:sz w:val="22"/>
          <w:szCs w:val="22"/>
        </w:rPr>
        <w:t>.</w:t>
      </w:r>
    </w:p>
    <w:p w14:paraId="03E74414" w14:textId="77777777" w:rsidR="0019743D" w:rsidRPr="0019743D" w:rsidRDefault="0019743D" w:rsidP="0019743D">
      <w:pPr>
        <w:pStyle w:val="NormlnIMP"/>
        <w:spacing w:line="240" w:lineRule="auto"/>
        <w:jc w:val="left"/>
        <w:rPr>
          <w:rFonts w:ascii="Arial" w:hAnsi="Arial" w:cs="Arial"/>
          <w:bCs/>
          <w:color w:val="000000"/>
          <w:sz w:val="22"/>
          <w:szCs w:val="22"/>
        </w:rPr>
      </w:pPr>
    </w:p>
    <w:p w14:paraId="5A2B58BB" w14:textId="77777777" w:rsidR="00730A2A" w:rsidRPr="00730A2A" w:rsidRDefault="00730A2A" w:rsidP="00730A2A">
      <w:pPr>
        <w:pStyle w:val="NormlnIMP"/>
        <w:numPr>
          <w:ilvl w:val="0"/>
          <w:numId w:val="28"/>
        </w:numPr>
        <w:spacing w:line="240" w:lineRule="auto"/>
        <w:jc w:val="left"/>
        <w:rPr>
          <w:rFonts w:ascii="Arial" w:eastAsia="Arial" w:hAnsi="Arial" w:cs="Arial"/>
          <w:color w:val="000000"/>
          <w:sz w:val="22"/>
          <w:szCs w:val="22"/>
          <w:lang w:bidi="cs-CZ"/>
        </w:rPr>
      </w:pPr>
      <w:r w:rsidRPr="00730A2A">
        <w:rPr>
          <w:rFonts w:ascii="Arial" w:eastAsia="Arial" w:hAnsi="Arial" w:cs="Arial"/>
          <w:color w:val="000000"/>
          <w:sz w:val="22"/>
          <w:szCs w:val="22"/>
          <w:lang w:bidi="cs-CZ"/>
        </w:rPr>
        <w:t>Tato vyhláška nabývá účinnosti dnem 1. ledna 2025.</w:t>
      </w:r>
    </w:p>
    <w:p w14:paraId="4BF7E7DF" w14:textId="77777777" w:rsidR="0024722A" w:rsidRPr="00E159D9" w:rsidRDefault="0024722A" w:rsidP="0025354B">
      <w:pPr>
        <w:tabs>
          <w:tab w:val="num" w:pos="540"/>
        </w:tabs>
        <w:ind w:left="540"/>
        <w:jc w:val="both"/>
        <w:rPr>
          <w:rFonts w:ascii="Arial" w:hAnsi="Arial" w:cs="Arial"/>
          <w:sz w:val="22"/>
          <w:szCs w:val="22"/>
        </w:rPr>
      </w:pPr>
    </w:p>
    <w:p w14:paraId="008740CA" w14:textId="77777777" w:rsidR="00036778" w:rsidRPr="00FB6AE5" w:rsidRDefault="00036778">
      <w:pPr>
        <w:rPr>
          <w:rFonts w:ascii="Arial" w:hAnsi="Arial" w:cs="Arial"/>
          <w:sz w:val="22"/>
          <w:szCs w:val="22"/>
        </w:rPr>
      </w:pPr>
    </w:p>
    <w:p w14:paraId="5FCD32A3" w14:textId="77777777" w:rsidR="00765052" w:rsidRDefault="00765052" w:rsidP="00E2491F">
      <w:pPr>
        <w:ind w:firstLine="708"/>
        <w:rPr>
          <w:rFonts w:ascii="Arial" w:hAnsi="Arial" w:cs="Arial"/>
          <w:bCs/>
          <w:i/>
          <w:sz w:val="22"/>
          <w:szCs w:val="22"/>
        </w:rPr>
      </w:pPr>
    </w:p>
    <w:p w14:paraId="5E1C8C54" w14:textId="77777777"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08405427"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p>
    <w:p w14:paraId="26E90348" w14:textId="77777777" w:rsidR="0024722A" w:rsidRPr="00FB6AE5" w:rsidRDefault="008C2705" w:rsidP="00D736CB">
      <w:pPr>
        <w:ind w:firstLine="708"/>
        <w:rPr>
          <w:rFonts w:ascii="Arial" w:hAnsi="Arial" w:cs="Arial"/>
          <w:bCs/>
          <w:sz w:val="22"/>
          <w:szCs w:val="22"/>
        </w:rPr>
      </w:pPr>
      <w:r>
        <w:rPr>
          <w:rFonts w:ascii="Arial" w:hAnsi="Arial" w:cs="Arial"/>
          <w:bCs/>
          <w:i/>
          <w:sz w:val="22"/>
          <w:szCs w:val="22"/>
        </w:rPr>
        <w:t xml:space="preserve">         </w:t>
      </w:r>
      <w:r w:rsidR="004A27A4">
        <w:rPr>
          <w:rFonts w:ascii="Arial" w:hAnsi="Arial" w:cs="Arial"/>
          <w:bCs/>
          <w:i/>
          <w:sz w:val="22"/>
          <w:szCs w:val="22"/>
        </w:rPr>
        <w:t xml:space="preserve">Ing. </w:t>
      </w:r>
      <w:r w:rsidR="005E1C74">
        <w:rPr>
          <w:rFonts w:ascii="Arial" w:hAnsi="Arial" w:cs="Arial"/>
          <w:bCs/>
          <w:i/>
          <w:sz w:val="22"/>
          <w:szCs w:val="22"/>
        </w:rPr>
        <w:t>Eliška Talířová</w:t>
      </w:r>
      <w:r w:rsidR="00E2491F" w:rsidRPr="00E2491F">
        <w:rPr>
          <w:rFonts w:ascii="Arial" w:hAnsi="Arial" w:cs="Arial"/>
          <w:bCs/>
          <w:i/>
          <w:sz w:val="22"/>
          <w:szCs w:val="22"/>
        </w:rPr>
        <w:tab/>
      </w:r>
      <w:r w:rsidR="005E1C74">
        <w:rPr>
          <w:rFonts w:ascii="Arial" w:hAnsi="Arial" w:cs="Arial"/>
          <w:bCs/>
          <w:i/>
          <w:sz w:val="22"/>
          <w:szCs w:val="22"/>
        </w:rPr>
        <w:t xml:space="preserve">             </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4A27A4">
        <w:rPr>
          <w:rFonts w:ascii="Arial" w:hAnsi="Arial" w:cs="Arial"/>
          <w:bCs/>
          <w:i/>
          <w:sz w:val="22"/>
          <w:szCs w:val="22"/>
        </w:rPr>
        <w:t>Ing. Petr Bürger</w:t>
      </w:r>
    </w:p>
    <w:p w14:paraId="542FB3F3" w14:textId="77777777" w:rsidR="0024722A" w:rsidRDefault="008C2705" w:rsidP="00E2491F">
      <w:pPr>
        <w:ind w:left="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w:t>
      </w:r>
      <w:r w:rsidR="00E2491F">
        <w:rPr>
          <w:rFonts w:ascii="Arial" w:hAnsi="Arial" w:cs="Arial"/>
          <w:bCs/>
          <w:sz w:val="22"/>
          <w:szCs w:val="22"/>
        </w:rPr>
        <w:t>starosta</w:t>
      </w:r>
    </w:p>
    <w:p w14:paraId="45176677" w14:textId="77777777" w:rsidR="0019743D" w:rsidRPr="00FB6AE5" w:rsidRDefault="0019743D" w:rsidP="00E2491F">
      <w:pPr>
        <w:ind w:left="708"/>
        <w:rPr>
          <w:rFonts w:ascii="Arial" w:hAnsi="Arial" w:cs="Arial"/>
          <w:bCs/>
          <w:sz w:val="22"/>
          <w:szCs w:val="22"/>
        </w:rPr>
      </w:pPr>
    </w:p>
    <w:p w14:paraId="2DC2C05E" w14:textId="77777777" w:rsidR="0019743D" w:rsidRDefault="0019743D" w:rsidP="0019743D">
      <w:pPr>
        <w:rPr>
          <w:rFonts w:ascii="Arial" w:hAnsi="Arial" w:cs="Arial"/>
          <w:sz w:val="22"/>
          <w:szCs w:val="22"/>
        </w:rPr>
      </w:pPr>
    </w:p>
    <w:p w14:paraId="235AA786" w14:textId="77777777" w:rsidR="0019743D" w:rsidRPr="00FB6AE5" w:rsidRDefault="0019743D" w:rsidP="0019743D">
      <w:pPr>
        <w:rPr>
          <w:rFonts w:ascii="Arial" w:hAnsi="Arial" w:cs="Arial"/>
          <w:sz w:val="22"/>
          <w:szCs w:val="22"/>
        </w:rPr>
      </w:pPr>
      <w:r w:rsidRPr="00FB6AE5">
        <w:rPr>
          <w:rFonts w:ascii="Arial" w:hAnsi="Arial" w:cs="Arial"/>
          <w:sz w:val="22"/>
          <w:szCs w:val="22"/>
        </w:rPr>
        <w:t>Vyvěšeno na úřední desce</w:t>
      </w:r>
      <w:r>
        <w:rPr>
          <w:rFonts w:ascii="Arial" w:hAnsi="Arial" w:cs="Arial"/>
          <w:sz w:val="22"/>
          <w:szCs w:val="22"/>
        </w:rPr>
        <w:t xml:space="preserve"> obecního úřadu dne: </w:t>
      </w:r>
      <w:r w:rsidR="00F274E5">
        <w:rPr>
          <w:rFonts w:ascii="Arial" w:hAnsi="Arial" w:cs="Arial"/>
          <w:sz w:val="22"/>
          <w:szCs w:val="22"/>
        </w:rPr>
        <w:t>09</w:t>
      </w:r>
      <w:r>
        <w:rPr>
          <w:rFonts w:ascii="Arial" w:hAnsi="Arial" w:cs="Arial"/>
          <w:sz w:val="22"/>
          <w:szCs w:val="22"/>
        </w:rPr>
        <w:t>.</w:t>
      </w:r>
      <w:r w:rsidR="005E1C74">
        <w:rPr>
          <w:rFonts w:ascii="Arial" w:hAnsi="Arial" w:cs="Arial"/>
          <w:sz w:val="22"/>
          <w:szCs w:val="22"/>
        </w:rPr>
        <w:t>12.2024</w:t>
      </w:r>
    </w:p>
    <w:p w14:paraId="67D97D32" w14:textId="77777777" w:rsidR="00765052" w:rsidRDefault="0019743D">
      <w:pPr>
        <w:rPr>
          <w:rFonts w:ascii="Arial" w:hAnsi="Arial" w:cs="Arial"/>
          <w:sz w:val="22"/>
          <w:szCs w:val="22"/>
        </w:rPr>
      </w:pPr>
      <w:r w:rsidRPr="00FB6AE5">
        <w:rPr>
          <w:rFonts w:ascii="Arial" w:hAnsi="Arial" w:cs="Arial"/>
          <w:sz w:val="22"/>
          <w:szCs w:val="22"/>
        </w:rPr>
        <w:t>Sejmuto z úřední desky obecního úřadu dne:</w:t>
      </w:r>
      <w:r>
        <w:rPr>
          <w:rFonts w:ascii="Arial" w:hAnsi="Arial" w:cs="Arial"/>
          <w:sz w:val="22"/>
          <w:szCs w:val="22"/>
        </w:rPr>
        <w:t xml:space="preserve">   </w:t>
      </w:r>
    </w:p>
    <w:sectPr w:rsidR="00765052" w:rsidSect="00560DED">
      <w:footerReference w:type="default"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75181" w14:textId="77777777" w:rsidR="00986B82" w:rsidRDefault="00986B82">
      <w:r>
        <w:separator/>
      </w:r>
    </w:p>
  </w:endnote>
  <w:endnote w:type="continuationSeparator" w:id="0">
    <w:p w14:paraId="4B8415EC" w14:textId="77777777" w:rsidR="00986B82" w:rsidRDefault="00986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31511" w14:textId="77777777" w:rsidR="008C2705" w:rsidRPr="00FF5001" w:rsidRDefault="008C2705" w:rsidP="008C2705">
    <w:pPr>
      <w:tabs>
        <w:tab w:val="center" w:pos="4550"/>
        <w:tab w:val="left" w:pos="5818"/>
      </w:tabs>
      <w:ind w:right="260"/>
      <w:jc w:val="right"/>
      <w:rPr>
        <w:rFonts w:ascii="Calibri" w:hAnsi="Calibri" w:cs="Calibri"/>
        <w:color w:val="222A35"/>
        <w:sz w:val="20"/>
        <w:szCs w:val="20"/>
      </w:rPr>
    </w:pPr>
    <w:r w:rsidRPr="00FF5001">
      <w:rPr>
        <w:rFonts w:ascii="Calibri" w:hAnsi="Calibri" w:cs="Calibri"/>
        <w:color w:val="8496B0"/>
        <w:spacing w:val="60"/>
        <w:sz w:val="20"/>
        <w:szCs w:val="20"/>
      </w:rPr>
      <w:t>Stránka</w:t>
    </w:r>
    <w:r w:rsidRPr="00FF5001">
      <w:rPr>
        <w:rFonts w:ascii="Calibri" w:hAnsi="Calibri" w:cs="Calibri"/>
        <w:color w:val="8496B0"/>
        <w:sz w:val="20"/>
        <w:szCs w:val="20"/>
      </w:rPr>
      <w:t xml:space="preserve"> </w:t>
    </w:r>
    <w:r w:rsidRPr="00FF5001">
      <w:rPr>
        <w:rFonts w:ascii="Calibri" w:hAnsi="Calibri" w:cs="Calibri"/>
        <w:color w:val="323E4F"/>
        <w:sz w:val="20"/>
        <w:szCs w:val="20"/>
      </w:rPr>
      <w:fldChar w:fldCharType="begin"/>
    </w:r>
    <w:r w:rsidRPr="00FF5001">
      <w:rPr>
        <w:rFonts w:ascii="Calibri" w:hAnsi="Calibri" w:cs="Calibri"/>
        <w:color w:val="323E4F"/>
        <w:sz w:val="20"/>
        <w:szCs w:val="20"/>
      </w:rPr>
      <w:instrText>PAGE   \* MERGEFORMAT</w:instrText>
    </w:r>
    <w:r w:rsidRPr="00FF5001">
      <w:rPr>
        <w:rFonts w:ascii="Calibri" w:hAnsi="Calibri" w:cs="Calibri"/>
        <w:color w:val="323E4F"/>
        <w:sz w:val="20"/>
        <w:szCs w:val="20"/>
      </w:rPr>
      <w:fldChar w:fldCharType="separate"/>
    </w:r>
    <w:r w:rsidR="00730A2A">
      <w:rPr>
        <w:rFonts w:ascii="Calibri" w:hAnsi="Calibri" w:cs="Calibri"/>
        <w:noProof/>
        <w:color w:val="323E4F"/>
        <w:sz w:val="20"/>
        <w:szCs w:val="20"/>
      </w:rPr>
      <w:t>1</w:t>
    </w:r>
    <w:r w:rsidRPr="00FF5001">
      <w:rPr>
        <w:rFonts w:ascii="Calibri" w:hAnsi="Calibri" w:cs="Calibri"/>
        <w:color w:val="323E4F"/>
        <w:sz w:val="20"/>
        <w:szCs w:val="20"/>
      </w:rPr>
      <w:fldChar w:fldCharType="end"/>
    </w:r>
    <w:r w:rsidRPr="00FF5001">
      <w:rPr>
        <w:rFonts w:ascii="Calibri" w:hAnsi="Calibri" w:cs="Calibri"/>
        <w:color w:val="323E4F"/>
        <w:sz w:val="20"/>
        <w:szCs w:val="20"/>
      </w:rPr>
      <w:t xml:space="preserve"> | </w:t>
    </w:r>
    <w:r w:rsidRPr="00FF5001">
      <w:rPr>
        <w:rFonts w:ascii="Calibri" w:hAnsi="Calibri" w:cs="Calibri"/>
        <w:color w:val="323E4F"/>
        <w:sz w:val="20"/>
        <w:szCs w:val="20"/>
      </w:rPr>
      <w:fldChar w:fldCharType="begin"/>
    </w:r>
    <w:r w:rsidRPr="00FF5001">
      <w:rPr>
        <w:rFonts w:ascii="Calibri" w:hAnsi="Calibri" w:cs="Calibri"/>
        <w:color w:val="323E4F"/>
        <w:sz w:val="20"/>
        <w:szCs w:val="20"/>
      </w:rPr>
      <w:instrText>NUMPAGES  \* Arabic  \* MERGEFORMAT</w:instrText>
    </w:r>
    <w:r w:rsidRPr="00FF5001">
      <w:rPr>
        <w:rFonts w:ascii="Calibri" w:hAnsi="Calibri" w:cs="Calibri"/>
        <w:color w:val="323E4F"/>
        <w:sz w:val="20"/>
        <w:szCs w:val="20"/>
      </w:rPr>
      <w:fldChar w:fldCharType="separate"/>
    </w:r>
    <w:r w:rsidR="00730A2A">
      <w:rPr>
        <w:rFonts w:ascii="Calibri" w:hAnsi="Calibri" w:cs="Calibri"/>
        <w:noProof/>
        <w:color w:val="323E4F"/>
        <w:sz w:val="20"/>
        <w:szCs w:val="20"/>
      </w:rPr>
      <w:t>3</w:t>
    </w:r>
    <w:r w:rsidRPr="00FF5001">
      <w:rPr>
        <w:rFonts w:ascii="Calibri" w:hAnsi="Calibri" w:cs="Calibri"/>
        <w:color w:val="323E4F"/>
        <w:sz w:val="20"/>
        <w:szCs w:val="20"/>
      </w:rPr>
      <w:fldChar w:fldCharType="end"/>
    </w:r>
  </w:p>
  <w:p w14:paraId="2C0C00B9" w14:textId="77777777" w:rsidR="00FB36A3" w:rsidRDefault="00FB36A3">
    <w:pPr>
      <w:pStyle w:val="Zpat"/>
    </w:pPr>
  </w:p>
  <w:p w14:paraId="638480FD" w14:textId="77777777" w:rsidR="00FB36A3" w:rsidRDefault="00FB36A3"/>
  <w:p w14:paraId="6D554432" w14:textId="77777777" w:rsidR="00FB36A3" w:rsidRDefault="00FB36A3"/>
  <w:p w14:paraId="7B262DA5" w14:textId="77777777" w:rsidR="00FB36A3" w:rsidRDefault="00FB36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E9F57" w14:textId="77777777" w:rsidR="00986B82" w:rsidRDefault="00986B82">
      <w:r>
        <w:separator/>
      </w:r>
    </w:p>
  </w:footnote>
  <w:footnote w:type="continuationSeparator" w:id="0">
    <w:p w14:paraId="5F45B177" w14:textId="77777777" w:rsidR="00986B82" w:rsidRDefault="00986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91271A6"/>
    <w:multiLevelType w:val="hybridMultilevel"/>
    <w:tmpl w:val="2552019E"/>
    <w:lvl w:ilvl="0" w:tplc="0405000F">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41E43872"/>
    <w:lvl w:ilvl="0" w:tplc="C5D2A9BA">
      <w:start w:val="1"/>
      <w:numFmt w:val="decimal"/>
      <w:lvlText w:val="%1)"/>
      <w:lvlJc w:val="left"/>
      <w:pPr>
        <w:tabs>
          <w:tab w:val="num" w:pos="360"/>
        </w:tabs>
        <w:ind w:left="360" w:hanging="360"/>
      </w:pPr>
      <w:rPr>
        <w:rFonts w:ascii="Arial" w:eastAsia="Times New Roman" w:hAnsi="Arial" w:cs="Arial"/>
        <w:b w:val="0"/>
        <w:bCs w:val="0"/>
        <w:i w:val="0"/>
        <w:iCs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2DE85F35"/>
    <w:multiLevelType w:val="multilevel"/>
    <w:tmpl w:val="7A1279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945FD9"/>
    <w:multiLevelType w:val="multilevel"/>
    <w:tmpl w:val="A6A81D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A1333CB"/>
    <w:multiLevelType w:val="hybridMultilevel"/>
    <w:tmpl w:val="387A1580"/>
    <w:lvl w:ilvl="0" w:tplc="1B48DDC0">
      <w:start w:val="1"/>
      <w:numFmt w:val="decimal"/>
      <w:lvlText w:val="%1)"/>
      <w:lvlJc w:val="left"/>
      <w:pPr>
        <w:ind w:left="360" w:hanging="360"/>
      </w:pPr>
      <w:rPr>
        <w:rFonts w:hint="default"/>
        <w:b w:val="0"/>
        <w:bCs/>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335DA7"/>
    <w:multiLevelType w:val="multilevel"/>
    <w:tmpl w:val="2E1677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6"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8" w15:restartNumberingAfterBreak="0">
    <w:nsid w:val="6110604E"/>
    <w:multiLevelType w:val="multilevel"/>
    <w:tmpl w:val="92821E8C"/>
    <w:lvl w:ilvl="0">
      <w:start w:val="1"/>
      <w:numFmt w:val="lowerLetter"/>
      <w:lvlText w:val="%1)"/>
      <w:lvlJc w:val="left"/>
      <w:rPr>
        <w:rFonts w:ascii="Arial" w:eastAsia="Arial" w:hAnsi="Arial" w:cs="Arial"/>
        <w:b w:val="0"/>
        <w:bCs w:val="0"/>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7207E5"/>
    <w:multiLevelType w:val="hybridMultilevel"/>
    <w:tmpl w:val="B8C8631A"/>
    <w:lvl w:ilvl="0" w:tplc="D41832B6">
      <w:start w:val="1"/>
      <w:numFmt w:val="decimal"/>
      <w:lvlText w:val="%1)"/>
      <w:lvlJc w:val="left"/>
      <w:pPr>
        <w:ind w:left="360" w:hanging="360"/>
      </w:pPr>
      <w:rPr>
        <w:rFonts w:eastAsia="Arial" w:hint="default"/>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66CB511B"/>
    <w:multiLevelType w:val="hybridMultilevel"/>
    <w:tmpl w:val="D862C1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5B4AC9"/>
    <w:multiLevelType w:val="hybridMultilevel"/>
    <w:tmpl w:val="A2702DD0"/>
    <w:lvl w:ilvl="0" w:tplc="E45C2D1C">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4315877"/>
    <w:multiLevelType w:val="multilevel"/>
    <w:tmpl w:val="34D2BDB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231448"/>
    <w:multiLevelType w:val="hybridMultilevel"/>
    <w:tmpl w:val="4C2C9EE2"/>
    <w:lvl w:ilvl="0" w:tplc="FEF0E2E6">
      <w:start w:val="1"/>
      <w:numFmt w:val="decimal"/>
      <w:lvlText w:val="%1)"/>
      <w:lvlJc w:val="left"/>
      <w:pPr>
        <w:ind w:left="720" w:hanging="360"/>
      </w:pPr>
      <w:rPr>
        <w:rFonts w:eastAsia="Arial"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829054317">
    <w:abstractNumId w:val="5"/>
  </w:num>
  <w:num w:numId="2" w16cid:durableId="825632074">
    <w:abstractNumId w:val="28"/>
  </w:num>
  <w:num w:numId="3" w16cid:durableId="1021130157">
    <w:abstractNumId w:val="2"/>
  </w:num>
  <w:num w:numId="4" w16cid:durableId="2047370841">
    <w:abstractNumId w:val="16"/>
  </w:num>
  <w:num w:numId="5" w16cid:durableId="1036540231">
    <w:abstractNumId w:val="13"/>
  </w:num>
  <w:num w:numId="6" w16cid:durableId="833758861">
    <w:abstractNumId w:val="22"/>
  </w:num>
  <w:num w:numId="7" w16cid:durableId="818573678">
    <w:abstractNumId w:val="6"/>
  </w:num>
  <w:num w:numId="8" w16cid:durableId="1771780265">
    <w:abstractNumId w:val="1"/>
  </w:num>
  <w:num w:numId="9" w16cid:durableId="1971789279">
    <w:abstractNumId w:val="20"/>
  </w:num>
  <w:num w:numId="10" w16cid:durableId="820270047">
    <w:abstractNumId w:val="15"/>
  </w:num>
  <w:num w:numId="11" w16cid:durableId="1813911423">
    <w:abstractNumId w:val="14"/>
  </w:num>
  <w:num w:numId="12" w16cid:durableId="547108869">
    <w:abstractNumId w:val="9"/>
  </w:num>
  <w:num w:numId="13" w16cid:durableId="1412586411">
    <w:abstractNumId w:val="17"/>
  </w:num>
  <w:num w:numId="14" w16cid:durableId="2120176708">
    <w:abstractNumId w:val="26"/>
  </w:num>
  <w:num w:numId="15" w16cid:durableId="2094936944">
    <w:abstractNumId w:val="10"/>
  </w:num>
  <w:num w:numId="16" w16cid:durableId="200172742">
    <w:abstractNumId w:val="24"/>
  </w:num>
  <w:num w:numId="17" w16cid:durableId="1018390805">
    <w:abstractNumId w:val="3"/>
  </w:num>
  <w:num w:numId="18" w16cid:durableId="173963029">
    <w:abstractNumId w:val="0"/>
  </w:num>
  <w:num w:numId="19" w16cid:durableId="860896145">
    <w:abstractNumId w:val="11"/>
  </w:num>
  <w:num w:numId="20" w16cid:durableId="2091074098">
    <w:abstractNumId w:val="4"/>
  </w:num>
  <w:num w:numId="21" w16cid:durableId="1127046788">
    <w:abstractNumId w:val="21"/>
  </w:num>
  <w:num w:numId="22" w16cid:durableId="966669584">
    <w:abstractNumId w:val="25"/>
  </w:num>
  <w:num w:numId="23" w16cid:durableId="1973093128">
    <w:abstractNumId w:val="12"/>
  </w:num>
  <w:num w:numId="24" w16cid:durableId="1738168521">
    <w:abstractNumId w:val="18"/>
  </w:num>
  <w:num w:numId="25" w16cid:durableId="1347825060">
    <w:abstractNumId w:val="8"/>
  </w:num>
  <w:num w:numId="26" w16cid:durableId="813834148">
    <w:abstractNumId w:val="7"/>
  </w:num>
  <w:num w:numId="27" w16cid:durableId="116531396">
    <w:abstractNumId w:val="27"/>
  </w:num>
  <w:num w:numId="28" w16cid:durableId="659651308">
    <w:abstractNumId w:val="19"/>
  </w:num>
  <w:num w:numId="29" w16cid:durableId="20427048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332D7"/>
    <w:rsid w:val="00036778"/>
    <w:rsid w:val="00042756"/>
    <w:rsid w:val="00052D89"/>
    <w:rsid w:val="00053446"/>
    <w:rsid w:val="0005615E"/>
    <w:rsid w:val="0008576A"/>
    <w:rsid w:val="00091C2D"/>
    <w:rsid w:val="00095548"/>
    <w:rsid w:val="000D40B5"/>
    <w:rsid w:val="000E7404"/>
    <w:rsid w:val="000F4494"/>
    <w:rsid w:val="000F645D"/>
    <w:rsid w:val="001078B1"/>
    <w:rsid w:val="00115451"/>
    <w:rsid w:val="00117E27"/>
    <w:rsid w:val="00123D3A"/>
    <w:rsid w:val="001242A2"/>
    <w:rsid w:val="00133646"/>
    <w:rsid w:val="00134AA3"/>
    <w:rsid w:val="001421C8"/>
    <w:rsid w:val="00143C84"/>
    <w:rsid w:val="001476FD"/>
    <w:rsid w:val="001510B8"/>
    <w:rsid w:val="00191184"/>
    <w:rsid w:val="0019743D"/>
    <w:rsid w:val="001A217B"/>
    <w:rsid w:val="001A5FC6"/>
    <w:rsid w:val="00200839"/>
    <w:rsid w:val="00206275"/>
    <w:rsid w:val="00223F72"/>
    <w:rsid w:val="0023379E"/>
    <w:rsid w:val="00242D06"/>
    <w:rsid w:val="002439E9"/>
    <w:rsid w:val="00244C59"/>
    <w:rsid w:val="0024722A"/>
    <w:rsid w:val="00251FBA"/>
    <w:rsid w:val="0025354B"/>
    <w:rsid w:val="00255095"/>
    <w:rsid w:val="00262460"/>
    <w:rsid w:val="00267188"/>
    <w:rsid w:val="002A3581"/>
    <w:rsid w:val="002B7003"/>
    <w:rsid w:val="002C32D2"/>
    <w:rsid w:val="002C3DC5"/>
    <w:rsid w:val="002C442F"/>
    <w:rsid w:val="00343A14"/>
    <w:rsid w:val="00343C2D"/>
    <w:rsid w:val="00373576"/>
    <w:rsid w:val="003934B6"/>
    <w:rsid w:val="003A7FC0"/>
    <w:rsid w:val="003E7B1D"/>
    <w:rsid w:val="003F1228"/>
    <w:rsid w:val="003F24A0"/>
    <w:rsid w:val="00423176"/>
    <w:rsid w:val="0042723F"/>
    <w:rsid w:val="00431942"/>
    <w:rsid w:val="00446444"/>
    <w:rsid w:val="00461CB0"/>
    <w:rsid w:val="004761AD"/>
    <w:rsid w:val="004A27A4"/>
    <w:rsid w:val="004C480B"/>
    <w:rsid w:val="004E2801"/>
    <w:rsid w:val="00503F10"/>
    <w:rsid w:val="00505735"/>
    <w:rsid w:val="00525ABF"/>
    <w:rsid w:val="00547890"/>
    <w:rsid w:val="00553B78"/>
    <w:rsid w:val="00555FEB"/>
    <w:rsid w:val="00560DED"/>
    <w:rsid w:val="00561592"/>
    <w:rsid w:val="0059780C"/>
    <w:rsid w:val="005A3FFD"/>
    <w:rsid w:val="005A4B25"/>
    <w:rsid w:val="005C7494"/>
    <w:rsid w:val="005E114F"/>
    <w:rsid w:val="005E1C74"/>
    <w:rsid w:val="005E3069"/>
    <w:rsid w:val="005F0210"/>
    <w:rsid w:val="00612533"/>
    <w:rsid w:val="00617FE8"/>
    <w:rsid w:val="006277AF"/>
    <w:rsid w:val="00641107"/>
    <w:rsid w:val="006551ED"/>
    <w:rsid w:val="006866EF"/>
    <w:rsid w:val="007003C4"/>
    <w:rsid w:val="00714B2D"/>
    <w:rsid w:val="0072693E"/>
    <w:rsid w:val="00730A2A"/>
    <w:rsid w:val="007333AF"/>
    <w:rsid w:val="0073528A"/>
    <w:rsid w:val="00745703"/>
    <w:rsid w:val="0076200B"/>
    <w:rsid w:val="00765052"/>
    <w:rsid w:val="007909DA"/>
    <w:rsid w:val="00795009"/>
    <w:rsid w:val="007972BD"/>
    <w:rsid w:val="00797A40"/>
    <w:rsid w:val="007A3B21"/>
    <w:rsid w:val="007A514D"/>
    <w:rsid w:val="007C40FF"/>
    <w:rsid w:val="007E1DB2"/>
    <w:rsid w:val="007E2B21"/>
    <w:rsid w:val="007E7071"/>
    <w:rsid w:val="008015C8"/>
    <w:rsid w:val="00823562"/>
    <w:rsid w:val="00833615"/>
    <w:rsid w:val="00836693"/>
    <w:rsid w:val="0083695F"/>
    <w:rsid w:val="00841C04"/>
    <w:rsid w:val="00841F59"/>
    <w:rsid w:val="00856F33"/>
    <w:rsid w:val="00870986"/>
    <w:rsid w:val="00872F8B"/>
    <w:rsid w:val="008A0526"/>
    <w:rsid w:val="008C2705"/>
    <w:rsid w:val="008E73CF"/>
    <w:rsid w:val="009146F3"/>
    <w:rsid w:val="0094619C"/>
    <w:rsid w:val="00951700"/>
    <w:rsid w:val="009774F4"/>
    <w:rsid w:val="00981688"/>
    <w:rsid w:val="009859B0"/>
    <w:rsid w:val="00986B82"/>
    <w:rsid w:val="009A08E5"/>
    <w:rsid w:val="009A64B8"/>
    <w:rsid w:val="009B680A"/>
    <w:rsid w:val="009B77CC"/>
    <w:rsid w:val="009C42BF"/>
    <w:rsid w:val="009D7918"/>
    <w:rsid w:val="009F5BB9"/>
    <w:rsid w:val="009F6567"/>
    <w:rsid w:val="00A15783"/>
    <w:rsid w:val="00A23FF9"/>
    <w:rsid w:val="00A532C2"/>
    <w:rsid w:val="00A625BA"/>
    <w:rsid w:val="00A64714"/>
    <w:rsid w:val="00A773EE"/>
    <w:rsid w:val="00A82F4E"/>
    <w:rsid w:val="00A94551"/>
    <w:rsid w:val="00AC2295"/>
    <w:rsid w:val="00AD0D21"/>
    <w:rsid w:val="00AF72CD"/>
    <w:rsid w:val="00B321B9"/>
    <w:rsid w:val="00B3452E"/>
    <w:rsid w:val="00B42462"/>
    <w:rsid w:val="00B62AAF"/>
    <w:rsid w:val="00B72E55"/>
    <w:rsid w:val="00B7787C"/>
    <w:rsid w:val="00B947F5"/>
    <w:rsid w:val="00BA7164"/>
    <w:rsid w:val="00BC51C4"/>
    <w:rsid w:val="00BD3591"/>
    <w:rsid w:val="00BE4DFE"/>
    <w:rsid w:val="00BF0879"/>
    <w:rsid w:val="00C25DCE"/>
    <w:rsid w:val="00C3782E"/>
    <w:rsid w:val="00C67796"/>
    <w:rsid w:val="00C9368B"/>
    <w:rsid w:val="00CB176B"/>
    <w:rsid w:val="00CB5754"/>
    <w:rsid w:val="00CE1581"/>
    <w:rsid w:val="00CF0B79"/>
    <w:rsid w:val="00CF6192"/>
    <w:rsid w:val="00D04C14"/>
    <w:rsid w:val="00D20054"/>
    <w:rsid w:val="00D226C7"/>
    <w:rsid w:val="00D2467D"/>
    <w:rsid w:val="00D25BA7"/>
    <w:rsid w:val="00D31B76"/>
    <w:rsid w:val="00D7341B"/>
    <w:rsid w:val="00D736CB"/>
    <w:rsid w:val="00D91A41"/>
    <w:rsid w:val="00DA1284"/>
    <w:rsid w:val="00DB2051"/>
    <w:rsid w:val="00DB3E4C"/>
    <w:rsid w:val="00DE0A5F"/>
    <w:rsid w:val="00DE54A3"/>
    <w:rsid w:val="00E11050"/>
    <w:rsid w:val="00E159D9"/>
    <w:rsid w:val="00E22D24"/>
    <w:rsid w:val="00E2491F"/>
    <w:rsid w:val="00E31F91"/>
    <w:rsid w:val="00E428C5"/>
    <w:rsid w:val="00E53692"/>
    <w:rsid w:val="00E66B2E"/>
    <w:rsid w:val="00E90B03"/>
    <w:rsid w:val="00EA1B4D"/>
    <w:rsid w:val="00EB2DCF"/>
    <w:rsid w:val="00F00E31"/>
    <w:rsid w:val="00F02D2C"/>
    <w:rsid w:val="00F11FC3"/>
    <w:rsid w:val="00F274E5"/>
    <w:rsid w:val="00F301DF"/>
    <w:rsid w:val="00F47FED"/>
    <w:rsid w:val="00F50665"/>
    <w:rsid w:val="00F71191"/>
    <w:rsid w:val="00F724DF"/>
    <w:rsid w:val="00F76A45"/>
    <w:rsid w:val="00F77173"/>
    <w:rsid w:val="00F87C7D"/>
    <w:rsid w:val="00FB36A3"/>
    <w:rsid w:val="00FB6AE5"/>
    <w:rsid w:val="00FE7963"/>
    <w:rsid w:val="00FE7C1B"/>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8C015"/>
  <w15:chartTrackingRefBased/>
  <w15:docId w15:val="{85564EAB-D1BB-425C-8F6C-8D1E457A9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character" w:customStyle="1" w:styleId="Zkladntext0">
    <w:name w:val="Základní text_"/>
    <w:link w:val="Zkladntext1"/>
    <w:rsid w:val="006551ED"/>
    <w:rPr>
      <w:rFonts w:ascii="Arial" w:eastAsia="Arial" w:hAnsi="Arial" w:cs="Arial"/>
      <w:sz w:val="22"/>
      <w:szCs w:val="22"/>
    </w:rPr>
  </w:style>
  <w:style w:type="paragraph" w:customStyle="1" w:styleId="Zkladntext1">
    <w:name w:val="Základní text1"/>
    <w:basedOn w:val="Normln"/>
    <w:link w:val="Zkladntext0"/>
    <w:rsid w:val="006551ED"/>
    <w:pPr>
      <w:widowControl w:val="0"/>
      <w:spacing w:after="220"/>
    </w:pPr>
    <w:rPr>
      <w:rFonts w:ascii="Arial" w:eastAsia="Arial" w:hAnsi="Arial" w:cs="Arial"/>
      <w:sz w:val="22"/>
      <w:szCs w:val="22"/>
    </w:rPr>
  </w:style>
  <w:style w:type="character" w:customStyle="1" w:styleId="Nadpis1">
    <w:name w:val="Nadpis #1_"/>
    <w:link w:val="Nadpis10"/>
    <w:rsid w:val="00A15783"/>
    <w:rPr>
      <w:rFonts w:ascii="Arial" w:eastAsia="Arial" w:hAnsi="Arial" w:cs="Arial"/>
      <w:b/>
      <w:bCs/>
      <w:sz w:val="22"/>
      <w:szCs w:val="22"/>
    </w:rPr>
  </w:style>
  <w:style w:type="paragraph" w:customStyle="1" w:styleId="Nadpis10">
    <w:name w:val="Nadpis #1"/>
    <w:basedOn w:val="Normln"/>
    <w:link w:val="Nadpis1"/>
    <w:rsid w:val="00A15783"/>
    <w:pPr>
      <w:widowControl w:val="0"/>
      <w:jc w:val="center"/>
      <w:outlineLvl w:val="0"/>
    </w:pPr>
    <w:rPr>
      <w:rFonts w:ascii="Arial" w:eastAsia="Arial" w:hAnsi="Arial" w:cs="Arial"/>
      <w:b/>
      <w:bCs/>
      <w:sz w:val="22"/>
      <w:szCs w:val="22"/>
    </w:rPr>
  </w:style>
  <w:style w:type="paragraph" w:customStyle="1" w:styleId="Odstavec">
    <w:name w:val="Odstavec"/>
    <w:basedOn w:val="Normln"/>
    <w:rsid w:val="00730A2A"/>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887A4-3518-4E4A-932F-B4C78D40B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837</Words>
  <Characters>4940</Characters>
  <Application>Microsoft Office Word</Application>
  <DocSecurity>0</DocSecurity>
  <Lines>41</Lines>
  <Paragraphs>11</Paragraphs>
  <ScaleCrop>false</ScaleCrop>
  <HeadingPairs>
    <vt:vector size="4" baseType="variant">
      <vt:variant>
        <vt:lpstr>Název</vt:lpstr>
      </vt:variant>
      <vt:variant>
        <vt:i4>1</vt:i4>
      </vt:variant>
      <vt:variant>
        <vt:lpstr>Nadpisy</vt:lpstr>
      </vt:variant>
      <vt:variant>
        <vt:i4>3</vt:i4>
      </vt:variant>
    </vt:vector>
  </HeadingPairs>
  <TitlesOfParts>
    <vt:vector size="4" baseType="lpstr">
      <vt:lpstr>Vzor obecně závazné vyhlášky obce o stanovení systému shromažďování, sběru, přepravy, třídění, využívání a odstraňování komuná</vt:lpstr>
      <vt:lpstr>    Úvodní ustanovení</vt:lpstr>
      <vt:lpstr>    Čl. 4</vt:lpstr>
      <vt:lpstr>    Sběr a svoz nebezpečných složek komunálního odpadu</vt:lpstr>
    </vt:vector>
  </TitlesOfParts>
  <Company>MV ČR</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Petr Burger</cp:lastModifiedBy>
  <cp:revision>2</cp:revision>
  <cp:lastPrinted>2021-04-12T17:49:00Z</cp:lastPrinted>
  <dcterms:created xsi:type="dcterms:W3CDTF">2024-12-09T17:58:00Z</dcterms:created>
  <dcterms:modified xsi:type="dcterms:W3CDTF">2024-12-09T17:58:00Z</dcterms:modified>
</cp:coreProperties>
</file>