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7C11" w14:textId="5C931B62" w:rsidR="00316ACC" w:rsidRPr="0062486B" w:rsidRDefault="00316ACC" w:rsidP="00332437">
      <w:pPr>
        <w:keepNext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>
        <w:rPr>
          <w:rFonts w:ascii="Arial" w:hAnsi="Arial" w:cs="Arial"/>
          <w:b/>
          <w:sz w:val="24"/>
          <w:szCs w:val="24"/>
        </w:rPr>
        <w:t xml:space="preserve"> Dolany</w:t>
      </w:r>
    </w:p>
    <w:p w14:paraId="279DF17D" w14:textId="77777777" w:rsidR="00316ACC" w:rsidRPr="0062486B" w:rsidRDefault="00316ACC" w:rsidP="00332437">
      <w:pPr>
        <w:keepNext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sz w:val="24"/>
          <w:szCs w:val="24"/>
        </w:rPr>
        <w:t xml:space="preserve"> Dolany</w:t>
      </w:r>
    </w:p>
    <w:p w14:paraId="47901500" w14:textId="77777777" w:rsidR="00316ACC" w:rsidRPr="0062486B" w:rsidRDefault="00316ACC" w:rsidP="00332437">
      <w:pPr>
        <w:keepNext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sz w:val="24"/>
          <w:szCs w:val="24"/>
        </w:rPr>
        <w:t xml:space="preserve"> Dolany</w:t>
      </w:r>
    </w:p>
    <w:p w14:paraId="021F0156" w14:textId="77777777" w:rsidR="00316ACC" w:rsidRDefault="00316ACC" w:rsidP="0033243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>o stanovení koeficientu pro výpočet daně z nemovitých věcí</w:t>
      </w:r>
    </w:p>
    <w:p w14:paraId="7A82ED32" w14:textId="77777777" w:rsidR="00316ACC" w:rsidRPr="0062486B" w:rsidRDefault="00316ACC" w:rsidP="00332437">
      <w:pPr>
        <w:spacing w:after="0" w:line="276" w:lineRule="auto"/>
        <w:jc w:val="center"/>
        <w:rPr>
          <w:rFonts w:ascii="Arial" w:hAnsi="Arial" w:cs="Arial"/>
        </w:rPr>
      </w:pPr>
    </w:p>
    <w:p w14:paraId="0BD296C6" w14:textId="24B03B87" w:rsidR="00316ACC" w:rsidRDefault="00316ACC" w:rsidP="00332437">
      <w:pPr>
        <w:spacing w:after="0"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Dolany se na svém zasedání dne </w:t>
      </w:r>
      <w:r w:rsidRPr="00D75AA4">
        <w:rPr>
          <w:rFonts w:ascii="Arial" w:hAnsi="Arial" w:cs="Arial"/>
        </w:rPr>
        <w:t>28.06.2023</w:t>
      </w:r>
      <w:r w:rsidRPr="00851874">
        <w:rPr>
          <w:rFonts w:ascii="Arial" w:hAnsi="Arial" w:cs="Arial"/>
        </w:rPr>
        <w:t xml:space="preserve"> usnesením č. </w:t>
      </w:r>
      <w:r w:rsidR="00C442E5">
        <w:rPr>
          <w:rFonts w:ascii="Arial" w:hAnsi="Arial" w:cs="Arial"/>
        </w:rPr>
        <w:t>14</w:t>
      </w:r>
      <w:r w:rsidR="00332437">
        <w:rPr>
          <w:rFonts w:ascii="Arial" w:hAnsi="Arial" w:cs="Arial"/>
        </w:rPr>
        <w:t>/</w:t>
      </w:r>
      <w:r w:rsidR="008071AE">
        <w:rPr>
          <w:rFonts w:ascii="Arial" w:hAnsi="Arial" w:cs="Arial"/>
        </w:rPr>
        <w:t>6</w:t>
      </w:r>
      <w:r w:rsidR="00332437">
        <w:rPr>
          <w:rFonts w:ascii="Arial" w:hAnsi="Arial" w:cs="Arial"/>
        </w:rPr>
        <w:t>ZO/2023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>§ 6 odst. 4 písm. b), § 11 odst. 3 písm. a) a b</w:t>
      </w:r>
      <w:r>
        <w:rPr>
          <w:rFonts w:ascii="Arial" w:hAnsi="Arial" w:cs="Arial"/>
        </w:rPr>
        <w:t>) zákona č. 338/1992 Sb., o </w:t>
      </w:r>
      <w:r w:rsidRPr="00DA3552">
        <w:rPr>
          <w:rFonts w:ascii="Arial" w:hAnsi="Arial" w:cs="Arial"/>
        </w:rPr>
        <w:t>dani z nemovitých věcí, ve znění pozdějších předpisů (dále jen „zákon o dani z nemovitých věcí“) a 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28EEDADC" w14:textId="77777777" w:rsidR="00316ACC" w:rsidRPr="0062486B" w:rsidRDefault="00316ACC" w:rsidP="00332437">
      <w:pPr>
        <w:spacing w:after="0" w:line="276" w:lineRule="auto"/>
        <w:rPr>
          <w:rFonts w:ascii="Arial" w:hAnsi="Arial" w:cs="Arial"/>
        </w:rPr>
      </w:pPr>
    </w:p>
    <w:p w14:paraId="66141B3F" w14:textId="65D1BDD4" w:rsidR="00316ACC" w:rsidRPr="005F7FAE" w:rsidRDefault="00316ACC" w:rsidP="0033243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  <w:r w:rsidR="00332437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Pozemky</w:t>
      </w:r>
    </w:p>
    <w:p w14:paraId="2C6627D0" w14:textId="2457761B" w:rsidR="00316ACC" w:rsidRDefault="00316ACC" w:rsidP="00332437">
      <w:pPr>
        <w:tabs>
          <w:tab w:val="left" w:pos="709"/>
        </w:tabs>
        <w:spacing w:after="0" w:line="276" w:lineRule="auto"/>
        <w:rPr>
          <w:rFonts w:ascii="Arial" w:hAnsi="Arial" w:cs="Arial"/>
        </w:rPr>
      </w:pPr>
      <w:r w:rsidRPr="00DA3552">
        <w:rPr>
          <w:rFonts w:ascii="Arial" w:hAnsi="Arial" w:cs="Arial"/>
        </w:rPr>
        <w:t>U stavebních pozemků v</w:t>
      </w:r>
      <w:r>
        <w:rPr>
          <w:rFonts w:ascii="Arial" w:hAnsi="Arial" w:cs="Arial"/>
        </w:rPr>
        <w:t xml:space="preserve"> obci Dolany </w:t>
      </w:r>
      <w:r w:rsidRPr="00DA3552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stanovuje koeficient ve výši 1,6</w:t>
      </w:r>
      <w:r w:rsidR="008071AE">
        <w:rPr>
          <w:rFonts w:ascii="Arial" w:hAnsi="Arial" w:cs="Arial"/>
        </w:rPr>
        <w:t>. Tímto Koeficientem</w:t>
      </w:r>
      <w:r w:rsidRPr="00DA3552">
        <w:rPr>
          <w:rFonts w:ascii="Arial" w:hAnsi="Arial" w:cs="Arial"/>
        </w:rPr>
        <w:t xml:space="preserve"> se násobí základní sazba daně.</w:t>
      </w:r>
    </w:p>
    <w:p w14:paraId="66122DED" w14:textId="77777777" w:rsidR="00316ACC" w:rsidRPr="00900ACE" w:rsidRDefault="00316ACC" w:rsidP="00332437">
      <w:pPr>
        <w:tabs>
          <w:tab w:val="left" w:pos="709"/>
        </w:tabs>
        <w:spacing w:after="0" w:line="276" w:lineRule="auto"/>
        <w:rPr>
          <w:rFonts w:ascii="Arial" w:hAnsi="Arial" w:cs="Arial"/>
        </w:rPr>
      </w:pPr>
    </w:p>
    <w:p w14:paraId="509DF25A" w14:textId="6974928D" w:rsidR="00316ACC" w:rsidRDefault="00316ACC" w:rsidP="0033243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  <w:r w:rsidR="00332437">
        <w:rPr>
          <w:rFonts w:ascii="Arial" w:hAnsi="Arial" w:cs="Arial"/>
          <w:b/>
        </w:rPr>
        <w:t xml:space="preserve"> </w:t>
      </w:r>
      <w:r w:rsidRPr="00DA3552">
        <w:rPr>
          <w:rFonts w:ascii="Arial" w:hAnsi="Arial" w:cs="Arial"/>
          <w:b/>
        </w:rPr>
        <w:t>Zdanitelné stavby a zdanitelné jednotky</w:t>
      </w:r>
    </w:p>
    <w:p w14:paraId="665F3D33" w14:textId="77777777" w:rsidR="00316ACC" w:rsidRDefault="00316ACC" w:rsidP="00332437">
      <w:pPr>
        <w:pStyle w:val="Odstavecseseznamem"/>
        <w:numPr>
          <w:ilvl w:val="0"/>
          <w:numId w:val="1"/>
        </w:numPr>
        <w:spacing w:line="276" w:lineRule="auto"/>
        <w:ind w:left="0" w:firstLine="0"/>
        <w:contextualSpacing w:val="0"/>
        <w:rPr>
          <w:rFonts w:ascii="Arial" w:hAnsi="Arial" w:cs="Arial"/>
        </w:rPr>
      </w:pPr>
      <w:r w:rsidRPr="00491F73">
        <w:rPr>
          <w:rFonts w:ascii="Arial" w:hAnsi="Arial" w:cs="Arial"/>
        </w:rPr>
        <w:t xml:space="preserve">U zdanitelných </w:t>
      </w:r>
      <w:r w:rsidRPr="00316ACC">
        <w:rPr>
          <w:rFonts w:ascii="Arial" w:hAnsi="Arial" w:cs="Arial"/>
        </w:rPr>
        <w:t xml:space="preserve">staveb uvedených v § 11 odst. 1 písm. a) a u ostatních zdanitelných jednotek uvedených v § 11 odst. 1 písm. f) zákona o dani z nemovitých věcí se </w:t>
      </w:r>
      <w:r w:rsidRPr="00491F73">
        <w:rPr>
          <w:rFonts w:ascii="Arial" w:hAnsi="Arial" w:cs="Arial"/>
        </w:rPr>
        <w:t>stanovuje koeficient, kterým se násobí základní sazba daně, případně sazba daně zvýšená podle § 11 odst. 2 zákona</w:t>
      </w:r>
      <w:r>
        <w:rPr>
          <w:rFonts w:ascii="Arial" w:hAnsi="Arial" w:cs="Arial"/>
        </w:rPr>
        <w:t xml:space="preserve"> o dani z nemovitých věcí</w:t>
      </w:r>
      <w:r w:rsidRPr="00491F73">
        <w:rPr>
          <w:rFonts w:ascii="Arial" w:hAnsi="Arial" w:cs="Arial"/>
        </w:rPr>
        <w:t>, ve výš</w:t>
      </w:r>
      <w:r>
        <w:rPr>
          <w:rFonts w:ascii="Arial" w:hAnsi="Arial" w:cs="Arial"/>
        </w:rPr>
        <w:t>i:</w:t>
      </w:r>
    </w:p>
    <w:p w14:paraId="56674EEB" w14:textId="402F322A" w:rsidR="00316ACC" w:rsidRDefault="00332437" w:rsidP="008071AE">
      <w:pPr>
        <w:pStyle w:val="Odstavecseseznamem"/>
        <w:numPr>
          <w:ilvl w:val="0"/>
          <w:numId w:val="2"/>
        </w:numPr>
        <w:tabs>
          <w:tab w:val="left" w:pos="1134"/>
        </w:tabs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pro </w:t>
      </w:r>
      <w:r w:rsidR="00316ACC">
        <w:rPr>
          <w:rFonts w:ascii="Arial" w:hAnsi="Arial" w:cs="Arial"/>
        </w:rPr>
        <w:t>část</w:t>
      </w:r>
      <w:r w:rsidR="009A4F2B">
        <w:rPr>
          <w:rFonts w:ascii="Arial" w:hAnsi="Arial" w:cs="Arial"/>
        </w:rPr>
        <w:t xml:space="preserve"> </w:t>
      </w:r>
      <w:proofErr w:type="gramStart"/>
      <w:r w:rsidR="009A4F2B">
        <w:rPr>
          <w:rFonts w:ascii="Arial" w:hAnsi="Arial" w:cs="Arial"/>
        </w:rPr>
        <w:t>obce -</w:t>
      </w:r>
      <w:r w:rsidR="00316ACC">
        <w:rPr>
          <w:rFonts w:ascii="Arial" w:hAnsi="Arial" w:cs="Arial"/>
        </w:rPr>
        <w:t xml:space="preserve"> Dolany</w:t>
      </w:r>
      <w:proofErr w:type="gramEnd"/>
      <w:r w:rsidR="00316ACC">
        <w:rPr>
          <w:rFonts w:ascii="Arial" w:hAnsi="Arial" w:cs="Arial"/>
        </w:rPr>
        <w:tab/>
      </w:r>
      <w:r w:rsidR="00316ACC">
        <w:rPr>
          <w:rFonts w:ascii="Arial" w:hAnsi="Arial" w:cs="Arial"/>
        </w:rPr>
        <w:tab/>
      </w:r>
      <w:r w:rsidR="00316ACC">
        <w:rPr>
          <w:rFonts w:ascii="Arial" w:hAnsi="Arial" w:cs="Arial"/>
        </w:rPr>
        <w:tab/>
      </w:r>
      <w:r w:rsidR="00316ACC">
        <w:rPr>
          <w:rFonts w:ascii="Arial" w:hAnsi="Arial" w:cs="Arial"/>
        </w:rPr>
        <w:tab/>
        <w:t>1,6</w:t>
      </w:r>
    </w:p>
    <w:p w14:paraId="0413E23C" w14:textId="74E1146F" w:rsidR="00316ACC" w:rsidRDefault="00332437" w:rsidP="008071AE">
      <w:pPr>
        <w:pStyle w:val="Odstavecseseznamem"/>
        <w:numPr>
          <w:ilvl w:val="0"/>
          <w:numId w:val="2"/>
        </w:numPr>
        <w:tabs>
          <w:tab w:val="left" w:pos="1134"/>
        </w:tabs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pro </w:t>
      </w:r>
      <w:r w:rsidR="009A4F2B">
        <w:rPr>
          <w:rFonts w:ascii="Arial" w:hAnsi="Arial" w:cs="Arial"/>
        </w:rPr>
        <w:t xml:space="preserve">část </w:t>
      </w:r>
      <w:proofErr w:type="gramStart"/>
      <w:r w:rsidR="009A4F2B">
        <w:rPr>
          <w:rFonts w:ascii="Arial" w:hAnsi="Arial" w:cs="Arial"/>
        </w:rPr>
        <w:t>obce</w:t>
      </w:r>
      <w:r w:rsidR="00316ACC">
        <w:rPr>
          <w:rFonts w:ascii="Arial" w:hAnsi="Arial" w:cs="Arial"/>
        </w:rPr>
        <w:t xml:space="preserve"> </w:t>
      </w:r>
      <w:r w:rsidR="008071AE">
        <w:rPr>
          <w:rFonts w:ascii="Arial" w:hAnsi="Arial" w:cs="Arial"/>
        </w:rPr>
        <w:t xml:space="preserve">- </w:t>
      </w:r>
      <w:proofErr w:type="spellStart"/>
      <w:r w:rsidR="00316ACC">
        <w:rPr>
          <w:rFonts w:ascii="Arial" w:hAnsi="Arial" w:cs="Arial"/>
        </w:rPr>
        <w:t>Véska</w:t>
      </w:r>
      <w:proofErr w:type="spellEnd"/>
      <w:proofErr w:type="gramEnd"/>
      <w:r w:rsidR="00316ACC">
        <w:rPr>
          <w:rFonts w:ascii="Arial" w:hAnsi="Arial" w:cs="Arial"/>
        </w:rPr>
        <w:t xml:space="preserve"> a Pohořany</w:t>
      </w:r>
      <w:r w:rsidR="00316ACC">
        <w:rPr>
          <w:rFonts w:ascii="Arial" w:hAnsi="Arial" w:cs="Arial"/>
        </w:rPr>
        <w:tab/>
      </w:r>
      <w:r w:rsidR="00316ACC">
        <w:rPr>
          <w:rFonts w:ascii="Arial" w:hAnsi="Arial" w:cs="Arial"/>
        </w:rPr>
        <w:tab/>
        <w:t>1,4</w:t>
      </w:r>
    </w:p>
    <w:p w14:paraId="40EF1E83" w14:textId="79D9D584" w:rsidR="00316ACC" w:rsidRPr="0062486B" w:rsidRDefault="00332437" w:rsidP="008071AE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</w:t>
      </w:r>
      <w:r w:rsidR="001F66F6">
        <w:rPr>
          <w:rFonts w:ascii="Arial" w:hAnsi="Arial" w:cs="Arial"/>
        </w:rPr>
        <w:t xml:space="preserve"> část</w:t>
      </w:r>
      <w:r w:rsidR="009A4F2B">
        <w:rPr>
          <w:rFonts w:ascii="Arial" w:hAnsi="Arial" w:cs="Arial"/>
        </w:rPr>
        <w:t xml:space="preserve"> obce</w:t>
      </w:r>
      <w:r w:rsidR="001F66F6">
        <w:rPr>
          <w:rFonts w:ascii="Arial" w:hAnsi="Arial" w:cs="Arial"/>
        </w:rPr>
        <w:t xml:space="preserve"> </w:t>
      </w:r>
      <w:r w:rsidR="008071AE">
        <w:rPr>
          <w:rFonts w:ascii="Arial" w:hAnsi="Arial" w:cs="Arial"/>
        </w:rPr>
        <w:t xml:space="preserve">- </w:t>
      </w:r>
      <w:r w:rsidR="001F66F6">
        <w:rPr>
          <w:rFonts w:ascii="Arial" w:hAnsi="Arial" w:cs="Arial"/>
        </w:rPr>
        <w:t>Nové Sady</w:t>
      </w:r>
      <w:r w:rsidR="001F66F6">
        <w:rPr>
          <w:rFonts w:ascii="Arial" w:hAnsi="Arial" w:cs="Arial"/>
        </w:rPr>
        <w:tab/>
      </w:r>
      <w:r w:rsidR="001F66F6">
        <w:rPr>
          <w:rFonts w:ascii="Arial" w:hAnsi="Arial" w:cs="Arial"/>
        </w:rPr>
        <w:tab/>
      </w:r>
      <w:r w:rsidR="001F66F6">
        <w:rPr>
          <w:rFonts w:ascii="Arial" w:hAnsi="Arial" w:cs="Arial"/>
        </w:rPr>
        <w:tab/>
        <w:t>1</w:t>
      </w:r>
    </w:p>
    <w:p w14:paraId="544B809C" w14:textId="3E2E07BF" w:rsidR="00316ACC" w:rsidRPr="000D22C5" w:rsidRDefault="00316ACC" w:rsidP="00332437">
      <w:pPr>
        <w:pStyle w:val="Odstavecseseznamem"/>
        <w:numPr>
          <w:ilvl w:val="0"/>
          <w:numId w:val="1"/>
        </w:numPr>
        <w:spacing w:after="0" w:line="276" w:lineRule="auto"/>
        <w:ind w:left="0" w:firstLine="0"/>
        <w:contextualSpacing w:val="0"/>
        <w:rPr>
          <w:rFonts w:ascii="Arial" w:hAnsi="Arial" w:cs="Arial"/>
        </w:rPr>
      </w:pPr>
      <w:r w:rsidRPr="00491F73">
        <w:rPr>
          <w:rFonts w:ascii="Arial" w:hAnsi="Arial" w:cs="Arial"/>
        </w:rPr>
        <w:t xml:space="preserve">U zdanitelných staveb a zdanitelných </w:t>
      </w:r>
      <w:r w:rsidRPr="001F66F6">
        <w:rPr>
          <w:rFonts w:ascii="Arial" w:hAnsi="Arial" w:cs="Arial"/>
        </w:rPr>
        <w:t>jednotek uvedených v § 11 odst. 1 písm. b) až d) zákona o dani z nemovitých věcí</w:t>
      </w:r>
      <w:r w:rsidRPr="001F66F6">
        <w:rPr>
          <w:rFonts w:ascii="Arial" w:hAnsi="Arial" w:cs="Arial"/>
          <w:i/>
          <w:iCs/>
        </w:rPr>
        <w:t xml:space="preserve"> </w:t>
      </w:r>
      <w:r w:rsidRPr="00491F73">
        <w:rPr>
          <w:rFonts w:ascii="Arial" w:hAnsi="Arial" w:cs="Arial"/>
        </w:rPr>
        <w:t xml:space="preserve">se stanovuje koeficient, kterým se násobí základní sazba daně, případně sazba daně zvýšená podle § 11 odst. 2 zákona </w:t>
      </w:r>
      <w:r>
        <w:rPr>
          <w:rFonts w:ascii="Arial" w:hAnsi="Arial" w:cs="Arial"/>
        </w:rPr>
        <w:t>o dani z nemovitých věcí</w:t>
      </w:r>
      <w:r w:rsidRPr="00491F73">
        <w:rPr>
          <w:rFonts w:ascii="Arial" w:hAnsi="Arial" w:cs="Arial"/>
        </w:rPr>
        <w:t>, ve výši 1,5.</w:t>
      </w:r>
    </w:p>
    <w:p w14:paraId="6F91C872" w14:textId="77777777" w:rsidR="00316ACC" w:rsidRPr="00900ACE" w:rsidRDefault="00316ACC" w:rsidP="00332437">
      <w:pPr>
        <w:tabs>
          <w:tab w:val="left" w:pos="1134"/>
        </w:tabs>
        <w:spacing w:line="276" w:lineRule="auto"/>
        <w:ind w:left="360"/>
        <w:rPr>
          <w:rFonts w:ascii="Arial" w:hAnsi="Arial" w:cs="Arial"/>
        </w:rPr>
      </w:pPr>
    </w:p>
    <w:p w14:paraId="5BD8A464" w14:textId="51B9C645" w:rsidR="00316ACC" w:rsidRPr="005F7FAE" w:rsidRDefault="00316ACC" w:rsidP="0033243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  <w:r w:rsidR="00332437">
        <w:rPr>
          <w:rFonts w:ascii="Arial" w:hAnsi="Arial" w:cs="Arial"/>
          <w:b/>
        </w:rPr>
        <w:t xml:space="preserve"> </w:t>
      </w:r>
      <w:r w:rsidRPr="005F7FAE">
        <w:rPr>
          <w:rFonts w:ascii="Arial" w:hAnsi="Arial" w:cs="Arial"/>
          <w:b/>
        </w:rPr>
        <w:t>Zrušovací ustanovení</w:t>
      </w:r>
    </w:p>
    <w:p w14:paraId="21277DE0" w14:textId="2101F13E" w:rsidR="00316ACC" w:rsidRPr="0062486B" w:rsidRDefault="00316ACC" w:rsidP="00332437">
      <w:pPr>
        <w:spacing w:after="0"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</w:t>
      </w:r>
      <w:r w:rsidR="001F66F6">
        <w:rPr>
          <w:rFonts w:ascii="Arial" w:hAnsi="Arial" w:cs="Arial"/>
        </w:rPr>
        <w:t>O</w:t>
      </w:r>
      <w:r w:rsidRPr="0062486B">
        <w:rPr>
          <w:rFonts w:ascii="Arial" w:hAnsi="Arial" w:cs="Arial"/>
        </w:rPr>
        <w:t xml:space="preserve">becně závazná vyhláška </w:t>
      </w:r>
      <w:r w:rsidRPr="00A73A90">
        <w:rPr>
          <w:rFonts w:ascii="Arial" w:hAnsi="Arial" w:cs="Arial"/>
        </w:rPr>
        <w:t>obce</w:t>
      </w:r>
      <w:r w:rsidR="001F66F6">
        <w:rPr>
          <w:rFonts w:ascii="Arial" w:hAnsi="Arial" w:cs="Arial"/>
        </w:rPr>
        <w:t xml:space="preserve"> Dolany</w:t>
      </w:r>
      <w:r w:rsidRPr="0062486B">
        <w:rPr>
          <w:rFonts w:ascii="Arial" w:hAnsi="Arial" w:cs="Arial"/>
        </w:rPr>
        <w:t xml:space="preserve"> č. </w:t>
      </w:r>
      <w:r w:rsidR="001F66F6">
        <w:rPr>
          <w:rFonts w:ascii="Arial" w:hAnsi="Arial" w:cs="Arial"/>
        </w:rPr>
        <w:t>2/2009,</w:t>
      </w:r>
      <w:r w:rsidRPr="0062486B">
        <w:rPr>
          <w:rFonts w:ascii="Arial" w:hAnsi="Arial" w:cs="Arial"/>
        </w:rPr>
        <w:t xml:space="preserve"> </w:t>
      </w:r>
      <w:r w:rsidR="001F66F6">
        <w:rPr>
          <w:rFonts w:ascii="Arial" w:hAnsi="Arial" w:cs="Arial"/>
        </w:rPr>
        <w:t>o stanovení koeficientu pro výpočet daně z nemovitostí a o stanovení místního koeficientu pro výpočet daně z nemovitosti</w:t>
      </w:r>
      <w:r w:rsidRPr="0062486B">
        <w:rPr>
          <w:rFonts w:ascii="Arial" w:hAnsi="Arial" w:cs="Arial"/>
        </w:rPr>
        <w:t xml:space="preserve">, ze dne </w:t>
      </w:r>
      <w:r w:rsidR="001F66F6">
        <w:rPr>
          <w:rFonts w:ascii="Arial" w:hAnsi="Arial" w:cs="Arial"/>
        </w:rPr>
        <w:t>15.07.2009 a O</w:t>
      </w:r>
      <w:r w:rsidR="001F66F6" w:rsidRPr="0062486B">
        <w:rPr>
          <w:rFonts w:ascii="Arial" w:hAnsi="Arial" w:cs="Arial"/>
        </w:rPr>
        <w:t xml:space="preserve">becně závazná vyhláška </w:t>
      </w:r>
      <w:r w:rsidR="001F66F6" w:rsidRPr="00A73A90">
        <w:rPr>
          <w:rFonts w:ascii="Arial" w:hAnsi="Arial" w:cs="Arial"/>
        </w:rPr>
        <w:t>obce</w:t>
      </w:r>
      <w:r w:rsidR="001F66F6">
        <w:rPr>
          <w:rFonts w:ascii="Arial" w:hAnsi="Arial" w:cs="Arial"/>
        </w:rPr>
        <w:t xml:space="preserve"> Dolany</w:t>
      </w:r>
      <w:r w:rsidR="001F66F6" w:rsidRPr="0062486B">
        <w:rPr>
          <w:rFonts w:ascii="Arial" w:hAnsi="Arial" w:cs="Arial"/>
        </w:rPr>
        <w:t xml:space="preserve"> č. </w:t>
      </w:r>
      <w:r w:rsidR="001F66F6">
        <w:rPr>
          <w:rFonts w:ascii="Arial" w:hAnsi="Arial" w:cs="Arial"/>
        </w:rPr>
        <w:t xml:space="preserve">3/2009 o změně Obecně závazné vyhlášky </w:t>
      </w:r>
      <w:r w:rsidR="001F66F6" w:rsidRPr="0062486B">
        <w:rPr>
          <w:rFonts w:ascii="Arial" w:hAnsi="Arial" w:cs="Arial"/>
        </w:rPr>
        <w:t xml:space="preserve">č. </w:t>
      </w:r>
      <w:r w:rsidR="001F66F6">
        <w:rPr>
          <w:rFonts w:ascii="Arial" w:hAnsi="Arial" w:cs="Arial"/>
        </w:rPr>
        <w:t>2/2009,</w:t>
      </w:r>
      <w:r w:rsidR="001F66F6" w:rsidRPr="0062486B">
        <w:rPr>
          <w:rFonts w:ascii="Arial" w:hAnsi="Arial" w:cs="Arial"/>
        </w:rPr>
        <w:t xml:space="preserve"> </w:t>
      </w:r>
      <w:r w:rsidR="001F66F6">
        <w:rPr>
          <w:rFonts w:ascii="Arial" w:hAnsi="Arial" w:cs="Arial"/>
        </w:rPr>
        <w:t>o stanovení koeficientu pro výpočet daně z nemovitostí a o stanovení místního koeficientu pro výpočet daně z nemovitosti ze dne 30.11.2009.</w:t>
      </w:r>
    </w:p>
    <w:p w14:paraId="0314C349" w14:textId="77777777" w:rsidR="00316ACC" w:rsidRPr="0062486B" w:rsidRDefault="00316ACC" w:rsidP="00332437">
      <w:pPr>
        <w:spacing w:after="0" w:line="276" w:lineRule="auto"/>
        <w:rPr>
          <w:rFonts w:ascii="Arial" w:hAnsi="Arial" w:cs="Arial"/>
        </w:rPr>
      </w:pPr>
    </w:p>
    <w:p w14:paraId="2FBB4BC5" w14:textId="6FB53CBA" w:rsidR="00316ACC" w:rsidRPr="005F7FAE" w:rsidRDefault="00316ACC" w:rsidP="0033243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  <w:r w:rsidR="00332437">
        <w:rPr>
          <w:rFonts w:ascii="Arial" w:hAnsi="Arial" w:cs="Arial"/>
          <w:b/>
        </w:rPr>
        <w:t xml:space="preserve"> </w:t>
      </w:r>
      <w:r w:rsidRPr="005F7FAE">
        <w:rPr>
          <w:rFonts w:ascii="Arial" w:hAnsi="Arial" w:cs="Arial"/>
          <w:b/>
        </w:rPr>
        <w:t>Účinnost</w:t>
      </w:r>
    </w:p>
    <w:p w14:paraId="063AA076" w14:textId="39B9E106" w:rsidR="001F66F6" w:rsidRDefault="00316ACC" w:rsidP="0033243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18490C88" w14:textId="77777777" w:rsidR="00332437" w:rsidRDefault="00332437" w:rsidP="00332437">
      <w:pPr>
        <w:keepNext/>
        <w:spacing w:after="0" w:line="276" w:lineRule="auto"/>
        <w:ind w:right="-141"/>
        <w:rPr>
          <w:rFonts w:ascii="Arial" w:hAnsi="Arial" w:cs="Arial"/>
        </w:rPr>
      </w:pPr>
    </w:p>
    <w:p w14:paraId="53A91108" w14:textId="77777777" w:rsidR="00332437" w:rsidRDefault="00332437" w:rsidP="00332437">
      <w:pPr>
        <w:keepNext/>
        <w:spacing w:after="0" w:line="276" w:lineRule="auto"/>
        <w:ind w:right="-141"/>
        <w:rPr>
          <w:rFonts w:ascii="Arial" w:hAnsi="Arial" w:cs="Arial"/>
        </w:rPr>
      </w:pPr>
    </w:p>
    <w:p w14:paraId="4B90A6B3" w14:textId="63A09C75" w:rsidR="00316ACC" w:rsidRPr="0062486B" w:rsidRDefault="001F66F6" w:rsidP="00332437">
      <w:pPr>
        <w:keepNext/>
        <w:spacing w:after="0" w:line="276" w:lineRule="auto"/>
        <w:ind w:right="-141"/>
        <w:rPr>
          <w:rFonts w:ascii="Arial" w:hAnsi="Arial" w:cs="Arial"/>
        </w:rPr>
      </w:pPr>
      <w:r>
        <w:rPr>
          <w:rFonts w:ascii="Arial" w:hAnsi="Arial" w:cs="Arial"/>
        </w:rPr>
        <w:t>Ing. Rudolf Pečinka</w:t>
      </w:r>
      <w:r w:rsidR="00C442E5">
        <w:rPr>
          <w:rFonts w:ascii="Arial" w:hAnsi="Arial" w:cs="Arial"/>
        </w:rPr>
        <w:t xml:space="preserve"> 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</w:t>
      </w:r>
      <w:r w:rsidR="00332437">
        <w:rPr>
          <w:rFonts w:ascii="Arial" w:hAnsi="Arial" w:cs="Arial"/>
        </w:rPr>
        <w:t>UD</w:t>
      </w:r>
      <w:r>
        <w:rPr>
          <w:rFonts w:ascii="Arial" w:hAnsi="Arial" w:cs="Arial"/>
        </w:rPr>
        <w:t>r. Jiří Staněk</w:t>
      </w:r>
      <w:r w:rsidR="00C442E5">
        <w:rPr>
          <w:rFonts w:ascii="Arial" w:hAnsi="Arial" w:cs="Arial"/>
        </w:rPr>
        <w:t xml:space="preserve"> v.r.</w:t>
      </w:r>
      <w:r>
        <w:rPr>
          <w:rFonts w:ascii="Arial" w:hAnsi="Arial" w:cs="Arial"/>
        </w:rPr>
        <w:tab/>
      </w:r>
      <w:r w:rsidR="00C442E5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>Lukáš Martinovský</w:t>
      </w:r>
      <w:r w:rsidR="00C442E5">
        <w:rPr>
          <w:rFonts w:ascii="Arial" w:hAnsi="Arial" w:cs="Arial"/>
        </w:rPr>
        <w:t xml:space="preserve"> v.r.</w:t>
      </w:r>
    </w:p>
    <w:p w14:paraId="7C152319" w14:textId="795F8517" w:rsidR="001F66F6" w:rsidRPr="005F7FAE" w:rsidRDefault="001F66F6" w:rsidP="00332437">
      <w:pPr>
        <w:spacing w:after="0" w:line="276" w:lineRule="auto"/>
        <w:ind w:right="-141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16ACC" w:rsidRPr="0062486B">
        <w:rPr>
          <w:rFonts w:ascii="Arial" w:hAnsi="Arial" w:cs="Arial"/>
        </w:rPr>
        <w:t>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 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442E5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2.</w:t>
      </w:r>
      <w:r w:rsidRPr="0062486B">
        <w:rPr>
          <w:rFonts w:ascii="Arial" w:hAnsi="Arial" w:cs="Arial"/>
        </w:rPr>
        <w:t>místostarosta</w:t>
      </w:r>
    </w:p>
    <w:sectPr w:rsidR="001F66F6" w:rsidRPr="005F7FA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7F9B0" w14:textId="77777777" w:rsidR="009734A6" w:rsidRDefault="009A4F2B">
      <w:pPr>
        <w:spacing w:after="0"/>
      </w:pPr>
      <w:r>
        <w:separator/>
      </w:r>
    </w:p>
  </w:endnote>
  <w:endnote w:type="continuationSeparator" w:id="0">
    <w:p w14:paraId="3609EB50" w14:textId="77777777" w:rsidR="009734A6" w:rsidRDefault="009A4F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1D543815" w14:textId="77777777" w:rsidR="006974CE" w:rsidRPr="00456B24" w:rsidRDefault="00332437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42F83719" w14:textId="77777777" w:rsidR="006974CE" w:rsidRDefault="00C442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26B84" w14:textId="77777777" w:rsidR="009734A6" w:rsidRDefault="009A4F2B">
      <w:pPr>
        <w:spacing w:after="0"/>
      </w:pPr>
      <w:r>
        <w:separator/>
      </w:r>
    </w:p>
  </w:footnote>
  <w:footnote w:type="continuationSeparator" w:id="0">
    <w:p w14:paraId="714163A3" w14:textId="77777777" w:rsidR="009734A6" w:rsidRDefault="009A4F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24649"/>
    <w:multiLevelType w:val="hybridMultilevel"/>
    <w:tmpl w:val="FCA25D70"/>
    <w:lvl w:ilvl="0" w:tplc="01661CF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92841340">
    <w:abstractNumId w:val="0"/>
  </w:num>
  <w:num w:numId="2" w16cid:durableId="1395153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ACC"/>
    <w:rsid w:val="001F66F6"/>
    <w:rsid w:val="00316ACC"/>
    <w:rsid w:val="00332437"/>
    <w:rsid w:val="008071AE"/>
    <w:rsid w:val="00965E1B"/>
    <w:rsid w:val="009734A6"/>
    <w:rsid w:val="009A4F2B"/>
    <w:rsid w:val="00C442E5"/>
    <w:rsid w:val="00D7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E4DDA"/>
  <w15:chartTrackingRefBased/>
  <w15:docId w15:val="{A58620E7-2B5D-4859-904D-B2205363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6ACC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6ACC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16ACC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316AC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316A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16AC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311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Nerudová</dc:creator>
  <cp:keywords/>
  <dc:description/>
  <cp:lastModifiedBy>Martina Nerudová</cp:lastModifiedBy>
  <cp:revision>5</cp:revision>
  <cp:lastPrinted>2023-07-04T11:58:00Z</cp:lastPrinted>
  <dcterms:created xsi:type="dcterms:W3CDTF">2023-06-20T12:14:00Z</dcterms:created>
  <dcterms:modified xsi:type="dcterms:W3CDTF">2023-07-04T11:59:00Z</dcterms:modified>
</cp:coreProperties>
</file>