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B1B2" w14:textId="77777777" w:rsidR="003761A0" w:rsidRDefault="003761A0">
      <w:pPr>
        <w:jc w:val="both"/>
        <w:rPr>
          <w:rFonts w:ascii="Arial" w:hAnsi="Arial" w:cs="Arial"/>
        </w:rPr>
      </w:pPr>
    </w:p>
    <w:p w14:paraId="729BC63D" w14:textId="77777777" w:rsidR="003761A0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bookmarkStart w:id="0" w:name="_Hlk191901170"/>
      <w:r>
        <w:rPr>
          <w:rFonts w:ascii="Arial" w:hAnsi="Arial" w:cs="Arial"/>
          <w:b/>
        </w:rPr>
        <w:t>Loučná nad Desnou</w:t>
      </w:r>
    </w:p>
    <w:bookmarkEnd w:id="0"/>
    <w:p w14:paraId="5D11046D" w14:textId="77777777" w:rsidR="003761A0" w:rsidRDefault="00000000">
      <w:pPr>
        <w:jc w:val="center"/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Loučná nad Desnou</w:t>
      </w:r>
    </w:p>
    <w:p w14:paraId="70E3A395" w14:textId="77777777" w:rsidR="003761A0" w:rsidRDefault="003761A0">
      <w:pPr>
        <w:jc w:val="center"/>
        <w:rPr>
          <w:rFonts w:ascii="Arial" w:hAnsi="Arial" w:cs="Arial"/>
          <w:b/>
          <w:bCs/>
        </w:rPr>
      </w:pPr>
    </w:p>
    <w:p w14:paraId="68079119" w14:textId="77777777" w:rsidR="003761A0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vyhláška,</w:t>
      </w:r>
    </w:p>
    <w:p w14:paraId="05566399" w14:textId="19E53382" w:rsidR="003761A0" w:rsidRDefault="00000000">
      <w:pPr>
        <w:jc w:val="center"/>
      </w:pPr>
      <w:r>
        <w:rPr>
          <w:rFonts w:ascii="Arial" w:hAnsi="Arial" w:cs="Arial"/>
          <w:b/>
          <w:bCs/>
        </w:rPr>
        <w:t>kterou se zrušuje obecně závazná vyhláška č. 4/2020</w:t>
      </w:r>
      <w:r>
        <w:rPr>
          <w:rFonts w:ascii="Arial" w:hAnsi="Arial" w:cs="Arial"/>
          <w:b/>
          <w:bCs/>
          <w:iCs/>
        </w:rPr>
        <w:t>,</w:t>
      </w:r>
      <w:r>
        <w:rPr>
          <w:rFonts w:ascii="Arial" w:hAnsi="Arial" w:cs="Arial"/>
          <w:b/>
          <w:bCs/>
        </w:rPr>
        <w:t xml:space="preserve"> ze dne 30.09.2020</w:t>
      </w:r>
    </w:p>
    <w:p w14:paraId="5E378D31" w14:textId="77777777" w:rsidR="003761A0" w:rsidRDefault="003761A0">
      <w:pPr>
        <w:rPr>
          <w:rFonts w:ascii="Arial" w:hAnsi="Arial" w:cs="Arial"/>
          <w:b/>
          <w:bCs/>
        </w:rPr>
      </w:pPr>
    </w:p>
    <w:p w14:paraId="14307BE0" w14:textId="77777777" w:rsidR="003761A0" w:rsidRDefault="003761A0">
      <w:pPr>
        <w:jc w:val="center"/>
        <w:rPr>
          <w:rFonts w:ascii="Arial" w:hAnsi="Arial" w:cs="Arial"/>
        </w:rPr>
      </w:pPr>
    </w:p>
    <w:p w14:paraId="230D0982" w14:textId="68C6EB06" w:rsidR="003761A0" w:rsidRDefault="00000000">
      <w:pPr>
        <w:jc w:val="both"/>
      </w:pPr>
      <w:r>
        <w:rPr>
          <w:rFonts w:ascii="Arial" w:hAnsi="Arial" w:cs="Arial"/>
        </w:rPr>
        <w:t xml:space="preserve">Zastupitelstvo obce Loučná nad Desnou se na svém zasedání dne </w:t>
      </w:r>
      <w:r w:rsidR="002A348A" w:rsidRPr="002A348A">
        <w:rPr>
          <w:rFonts w:ascii="Arial" w:hAnsi="Arial" w:cs="Arial"/>
        </w:rPr>
        <w:t>24</w:t>
      </w:r>
      <w:r w:rsidRPr="002A348A">
        <w:rPr>
          <w:rFonts w:ascii="Arial" w:hAnsi="Arial" w:cs="Arial"/>
        </w:rPr>
        <w:t>.</w:t>
      </w:r>
      <w:r w:rsidR="002A348A" w:rsidRPr="002A348A">
        <w:rPr>
          <w:rFonts w:ascii="Arial" w:hAnsi="Arial" w:cs="Arial"/>
        </w:rPr>
        <w:t>04</w:t>
      </w:r>
      <w:r w:rsidRPr="002A348A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, usnesením </w:t>
      </w:r>
      <w:r w:rsidRPr="002A348A">
        <w:rPr>
          <w:rFonts w:ascii="Arial" w:hAnsi="Arial" w:cs="Arial"/>
        </w:rPr>
        <w:t xml:space="preserve">č. </w:t>
      </w:r>
      <w:r w:rsidR="003C1FD5">
        <w:rPr>
          <w:rFonts w:ascii="Arial" w:hAnsi="Arial" w:cs="Arial"/>
        </w:rPr>
        <w:t>814/14/2025</w:t>
      </w:r>
      <w:r>
        <w:rPr>
          <w:rFonts w:ascii="Arial" w:hAnsi="Arial" w:cs="Arial"/>
        </w:rPr>
        <w:t xml:space="preserve"> usneslo vydat na základě § 84 odst. 2 písm. h) zákona č. 128/2000 Sb., o obcích (obecní zřízení), ve znění pozdějších předpisů, tuto obecně závaznou vyhlášku: </w:t>
      </w:r>
    </w:p>
    <w:p w14:paraId="46327E7E" w14:textId="77777777" w:rsidR="003761A0" w:rsidRDefault="003761A0">
      <w:pPr>
        <w:ind w:firstLine="708"/>
        <w:jc w:val="both"/>
        <w:rPr>
          <w:rFonts w:ascii="Arial" w:hAnsi="Arial" w:cs="Arial"/>
        </w:rPr>
      </w:pPr>
    </w:p>
    <w:p w14:paraId="1A2B7F71" w14:textId="77777777" w:rsidR="003761A0" w:rsidRDefault="003761A0">
      <w:pPr>
        <w:ind w:firstLine="708"/>
        <w:jc w:val="both"/>
        <w:rPr>
          <w:rFonts w:ascii="Arial" w:hAnsi="Arial" w:cs="Arial"/>
        </w:rPr>
      </w:pPr>
    </w:p>
    <w:p w14:paraId="11C4D976" w14:textId="77777777" w:rsidR="003761A0" w:rsidRDefault="00000000">
      <w:pPr>
        <w:pStyle w:val="Nadpis2"/>
        <w:tabs>
          <w:tab w:val="left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47D73B50" w14:textId="77777777" w:rsidR="003761A0" w:rsidRDefault="0000000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70B55CA" w14:textId="77777777" w:rsidR="003761A0" w:rsidRDefault="003761A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78E6E52B" w14:textId="596D3C57" w:rsidR="003761A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obce Loučná nad Desnou č. 4/2020, o regulaci užívání zábavní pyrotechniky, ze dne 30.09.2020 se zrušuje.</w:t>
      </w:r>
    </w:p>
    <w:p w14:paraId="4CF2AB11" w14:textId="77777777" w:rsidR="003761A0" w:rsidRDefault="003761A0">
      <w:pPr>
        <w:jc w:val="both"/>
        <w:rPr>
          <w:rFonts w:ascii="Arial" w:hAnsi="Arial" w:cs="Arial"/>
        </w:rPr>
      </w:pPr>
    </w:p>
    <w:p w14:paraId="14997C2D" w14:textId="77777777" w:rsidR="003761A0" w:rsidRDefault="003761A0">
      <w:pPr>
        <w:jc w:val="both"/>
        <w:rPr>
          <w:rFonts w:ascii="Arial" w:hAnsi="Arial" w:cs="Arial"/>
        </w:rPr>
      </w:pPr>
    </w:p>
    <w:p w14:paraId="5F3D8B62" w14:textId="77777777" w:rsidR="003761A0" w:rsidRDefault="0000000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71921EA" w14:textId="77777777" w:rsidR="003761A0" w:rsidRDefault="0000000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A36FCC0" w14:textId="77777777" w:rsidR="003761A0" w:rsidRDefault="003761A0">
      <w:pPr>
        <w:pStyle w:val="Zkladntext"/>
        <w:tabs>
          <w:tab w:val="left" w:pos="540"/>
        </w:tabs>
        <w:rPr>
          <w:rFonts w:ascii="Arial" w:hAnsi="Arial" w:cs="Arial"/>
          <w:b/>
        </w:rPr>
      </w:pPr>
    </w:p>
    <w:p w14:paraId="2A8B3D6C" w14:textId="77777777" w:rsidR="003761A0" w:rsidRDefault="00000000">
      <w:pPr>
        <w:pStyle w:val="Zkladntext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AC032D3" w14:textId="77777777" w:rsidR="003761A0" w:rsidRDefault="003761A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A6A9347" w14:textId="77777777" w:rsidR="003761A0" w:rsidRDefault="003761A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5A107B2" w14:textId="77777777" w:rsidR="003761A0" w:rsidRDefault="003761A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DB13012" w14:textId="77777777" w:rsidR="003761A0" w:rsidRDefault="003761A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18E1EC5" w14:textId="77777777" w:rsidR="003761A0" w:rsidRDefault="003761A0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43F4BB4" w14:textId="5DB9AFCF" w:rsidR="003761A0" w:rsidRDefault="00000000">
      <w:pPr>
        <w:pStyle w:val="Nzvylnk"/>
        <w:spacing w:before="0" w:after="0" w:line="276" w:lineRule="auto"/>
        <w:jc w:val="left"/>
      </w:pPr>
      <w:r>
        <w:rPr>
          <w:rFonts w:ascii="Arial" w:hAnsi="Arial" w:cs="Arial"/>
          <w:b w:val="0"/>
          <w:color w:val="000000"/>
          <w:szCs w:val="24"/>
        </w:rPr>
        <w:t xml:space="preserve"> </w:t>
      </w:r>
      <w:r w:rsidR="002A348A">
        <w:rPr>
          <w:rFonts w:ascii="Arial" w:hAnsi="Arial" w:cs="Arial"/>
          <w:b w:val="0"/>
          <w:color w:val="000000"/>
          <w:szCs w:val="24"/>
        </w:rPr>
        <w:t xml:space="preserve"> </w:t>
      </w:r>
      <w:r w:rsidR="002A348A" w:rsidRPr="002A348A">
        <w:rPr>
          <w:rFonts w:ascii="Arial" w:hAnsi="Arial" w:cs="Arial"/>
          <w:b w:val="0"/>
          <w:bCs w:val="0"/>
          <w:szCs w:val="24"/>
        </w:rPr>
        <w:t>Martin Přidalík</w:t>
      </w:r>
      <w:r>
        <w:rPr>
          <w:rFonts w:ascii="Arial" w:hAnsi="Arial" w:cs="Arial"/>
          <w:b w:val="0"/>
          <w:color w:val="000000"/>
          <w:szCs w:val="24"/>
        </w:rPr>
        <w:t>, v. r.</w:t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 w:rsidR="002A348A" w:rsidRPr="002A348A">
        <w:rPr>
          <w:rFonts w:ascii="Arial" w:hAnsi="Arial" w:cs="Arial"/>
          <w:b w:val="0"/>
          <w:bCs w:val="0"/>
          <w:szCs w:val="24"/>
        </w:rPr>
        <w:t>Petra Harazímová, MBA</w:t>
      </w:r>
      <w:r>
        <w:rPr>
          <w:rFonts w:ascii="Arial" w:hAnsi="Arial" w:cs="Arial"/>
          <w:b w:val="0"/>
          <w:color w:val="000000"/>
          <w:szCs w:val="24"/>
        </w:rPr>
        <w:t>, v. r.</w:t>
      </w:r>
    </w:p>
    <w:p w14:paraId="0B47ED98" w14:textId="77777777" w:rsidR="003761A0" w:rsidRDefault="00000000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místostarosta</w:t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  <w:t xml:space="preserve">         starosta</w:t>
      </w:r>
    </w:p>
    <w:p w14:paraId="61729258" w14:textId="77777777" w:rsidR="003761A0" w:rsidRDefault="003761A0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36527AB" w14:textId="77777777" w:rsidR="003761A0" w:rsidRDefault="003761A0">
      <w:pPr>
        <w:rPr>
          <w:rFonts w:ascii="Arial" w:hAnsi="Arial" w:cs="Arial"/>
        </w:rPr>
      </w:pPr>
    </w:p>
    <w:p w14:paraId="5AAF7B99" w14:textId="77777777" w:rsidR="003761A0" w:rsidRDefault="003761A0">
      <w:pPr>
        <w:rPr>
          <w:rFonts w:ascii="Arial" w:hAnsi="Arial" w:cs="Arial"/>
          <w:b/>
          <w:bCs/>
        </w:rPr>
      </w:pPr>
    </w:p>
    <w:sectPr w:rsidR="003761A0">
      <w:pgSz w:w="11906" w:h="16838"/>
      <w:pgMar w:top="1417" w:right="1417" w:bottom="1417" w:left="1417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8A3"/>
    <w:multiLevelType w:val="multilevel"/>
    <w:tmpl w:val="CD76B3D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05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A0"/>
    <w:rsid w:val="002A348A"/>
    <w:rsid w:val="003761A0"/>
    <w:rsid w:val="003C1FD5"/>
    <w:rsid w:val="00715EAC"/>
    <w:rsid w:val="00D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B47B"/>
  <w15:docId w15:val="{A3FCBFE8-BF1C-4CCD-B2B5-31A990E6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jc w:val="center"/>
      <w:outlineLvl w:val="0"/>
    </w:p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qFormat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Zkladntext">
    <w:name w:val="Body Text"/>
    <w:basedOn w:val="Normln"/>
    <w:qFormat/>
    <w:pPr>
      <w:jc w:val="both"/>
    </w:pPr>
  </w:style>
  <w:style w:type="paragraph" w:customStyle="1" w:styleId="Nzvylnk">
    <w:name w:val="Názvy článků"/>
    <w:basedOn w:val="Normln"/>
    <w:qFormat/>
    <w:pPr>
      <w:keepNext/>
      <w:keepLines/>
      <w:autoSpaceDE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Loučná nad Desnou</cp:lastModifiedBy>
  <cp:revision>3</cp:revision>
  <dcterms:created xsi:type="dcterms:W3CDTF">2025-03-05T10:10:00Z</dcterms:created>
  <dcterms:modified xsi:type="dcterms:W3CDTF">2025-06-18T06:46:00Z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2025-03-03T12:33:00Z</dcterms:created>
  <dc:creator>Standard</dc:creator>
  <dc:description/>
  <dc:language>cs-CZ</dc:language>
  <cp:lastModifiedBy>Macháček Dalibor, Mgr.</cp:lastModifiedBy>
  <cp:lastPrinted>2025-03-05T11:08:57Z</cp:lastPrinted>
  <dcterms:modified xsi:type="dcterms:W3CDTF">2025-03-03T12:34:00Z</dcterms:modified>
  <cp:revision>2</cp:revision>
  <dc:subject/>
  <dc:title>VZOR č</dc:title>
</cp:coreProperties>
</file>