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33040" w14:textId="659370CE" w:rsidR="00AD269D" w:rsidRPr="0062486B" w:rsidRDefault="00AD269D" w:rsidP="00AD269D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Městys Liblín</w:t>
      </w:r>
    </w:p>
    <w:p w14:paraId="267EA898" w14:textId="26B6C7AF" w:rsidR="00AD269D" w:rsidRPr="00AD269D" w:rsidRDefault="00AD269D" w:rsidP="00AD269D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AD269D">
        <w:rPr>
          <w:rFonts w:ascii="Arial" w:hAnsi="Arial" w:cs="Arial"/>
          <w:b/>
          <w:color w:val="000000" w:themeColor="text1"/>
          <w:sz w:val="24"/>
          <w:szCs w:val="24"/>
        </w:rPr>
        <w:t>Zastupitelstvo městyse Liblín</w:t>
      </w:r>
    </w:p>
    <w:p w14:paraId="6416A28A" w14:textId="7CB8E68C" w:rsidR="00AD269D" w:rsidRPr="00AD269D" w:rsidRDefault="00AD269D" w:rsidP="00AD269D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AD269D">
        <w:rPr>
          <w:rFonts w:ascii="Arial" w:hAnsi="Arial" w:cs="Arial"/>
          <w:b/>
          <w:color w:val="000000" w:themeColor="text1"/>
          <w:sz w:val="24"/>
          <w:szCs w:val="24"/>
        </w:rPr>
        <w:t>Obecně závazná vyhláška městyse Liblín</w:t>
      </w:r>
    </w:p>
    <w:p w14:paraId="5366615F" w14:textId="77777777" w:rsidR="00AD269D" w:rsidRPr="00AD269D" w:rsidRDefault="00AD269D" w:rsidP="00AD269D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AD269D">
        <w:rPr>
          <w:rFonts w:ascii="Arial" w:hAnsi="Arial" w:cs="Arial"/>
          <w:b/>
          <w:color w:val="000000" w:themeColor="text1"/>
          <w:sz w:val="24"/>
          <w:szCs w:val="24"/>
        </w:rPr>
        <w:t>kterou se stanoví část společného školského obvodu základní školy</w:t>
      </w:r>
    </w:p>
    <w:p w14:paraId="19B2602B" w14:textId="77777777" w:rsidR="00AD269D" w:rsidRPr="0062486B" w:rsidRDefault="00AD269D" w:rsidP="00AD269D">
      <w:pPr>
        <w:spacing w:line="276" w:lineRule="auto"/>
        <w:jc w:val="center"/>
        <w:rPr>
          <w:rFonts w:ascii="Arial" w:hAnsi="Arial" w:cs="Arial"/>
        </w:rPr>
      </w:pPr>
    </w:p>
    <w:p w14:paraId="6B1FFF40" w14:textId="475EA64C" w:rsidR="00AD269D" w:rsidRDefault="00AD269D" w:rsidP="00AD269D">
      <w:pPr>
        <w:spacing w:line="276" w:lineRule="auto"/>
        <w:rPr>
          <w:rFonts w:ascii="Arial" w:hAnsi="Arial" w:cs="Arial"/>
        </w:rPr>
      </w:pPr>
      <w:r w:rsidRPr="00AD269D">
        <w:rPr>
          <w:rFonts w:ascii="Arial" w:hAnsi="Arial" w:cs="Arial"/>
          <w:color w:val="000000" w:themeColor="text1"/>
        </w:rPr>
        <w:t xml:space="preserve">Zastupitelstvo městyse Liblín </w:t>
      </w:r>
      <w:r>
        <w:rPr>
          <w:rFonts w:ascii="Arial" w:hAnsi="Arial" w:cs="Arial"/>
        </w:rPr>
        <w:t xml:space="preserve">se na svém zasedání dne </w:t>
      </w:r>
      <w:r w:rsidR="00015FF6">
        <w:rPr>
          <w:rFonts w:ascii="Arial" w:hAnsi="Arial" w:cs="Arial"/>
        </w:rPr>
        <w:t>16. 6. 2026 u</w:t>
      </w:r>
      <w:r w:rsidRPr="00AD2BD0">
        <w:rPr>
          <w:rFonts w:ascii="Arial" w:hAnsi="Arial" w:cs="Arial"/>
        </w:rPr>
        <w:t xml:space="preserve">snesením č. </w:t>
      </w:r>
      <w:r w:rsidR="00015FF6">
        <w:rPr>
          <w:rFonts w:ascii="Arial" w:hAnsi="Arial" w:cs="Arial"/>
        </w:rPr>
        <w:t xml:space="preserve">43/2026 </w:t>
      </w:r>
      <w:r w:rsidRPr="00AD2BD0">
        <w:rPr>
          <w:rFonts w:ascii="Arial" w:hAnsi="Arial" w:cs="Arial"/>
        </w:rPr>
        <w:t xml:space="preserve">usneslo vydat na základě </w:t>
      </w:r>
      <w:r>
        <w:rPr>
          <w:rFonts w:ascii="Arial" w:hAnsi="Arial" w:cs="Arial"/>
        </w:rPr>
        <w:t xml:space="preserve">ustanovení § 178 odst. 2 písm. </w:t>
      </w:r>
      <w:r w:rsidRPr="00AD2BD0">
        <w:rPr>
          <w:rFonts w:ascii="Arial" w:hAnsi="Arial" w:cs="Arial"/>
        </w:rPr>
        <w:t>c) zákona č. 561/2004 Sb., o předškolním, základním, středním, vyšším odborném a jiném vzdělávání (školský zákon), ve znění pozdějších předpisů, a v soulad</w:t>
      </w:r>
      <w:r>
        <w:rPr>
          <w:rFonts w:ascii="Arial" w:hAnsi="Arial" w:cs="Arial"/>
        </w:rPr>
        <w:t>u s § 10 písm. d) a § 84 odst. 2 písm. h) zákona č. 128/2000 </w:t>
      </w:r>
      <w:r w:rsidRPr="00AD2BD0">
        <w:rPr>
          <w:rFonts w:ascii="Arial" w:hAnsi="Arial" w:cs="Arial"/>
        </w:rPr>
        <w:t>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14:paraId="45902BD7" w14:textId="77777777" w:rsidR="00AD269D" w:rsidRPr="0062486B" w:rsidRDefault="00AD269D" w:rsidP="00AD269D">
      <w:pPr>
        <w:spacing w:line="276" w:lineRule="auto"/>
        <w:rPr>
          <w:rFonts w:ascii="Arial" w:hAnsi="Arial" w:cs="Arial"/>
        </w:rPr>
      </w:pPr>
    </w:p>
    <w:p w14:paraId="46EEBF08" w14:textId="77777777" w:rsidR="00AD269D" w:rsidRPr="005F7FAE" w:rsidRDefault="00AD269D" w:rsidP="00AD269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0236D46" w14:textId="77777777" w:rsidR="00AD269D" w:rsidRDefault="00AD269D" w:rsidP="00AD269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4E94A672" w14:textId="4FBBCDBE" w:rsidR="00AD269D" w:rsidRPr="00900ACE" w:rsidRDefault="00AD269D" w:rsidP="00AD269D">
      <w:pPr>
        <w:spacing w:line="276" w:lineRule="auto"/>
        <w:ind w:firstLine="709"/>
        <w:rPr>
          <w:rFonts w:ascii="Arial" w:hAnsi="Arial" w:cs="Arial"/>
        </w:rPr>
      </w:pPr>
      <w:r w:rsidRPr="00D9671D">
        <w:rPr>
          <w:rFonts w:ascii="Arial" w:hAnsi="Arial" w:cs="Arial"/>
        </w:rPr>
        <w:t>Na základě uzavřené dohody</w:t>
      </w:r>
      <w:r w:rsidR="00015FF6">
        <w:rPr>
          <w:rFonts w:ascii="Arial" w:hAnsi="Arial" w:cs="Arial"/>
        </w:rPr>
        <w:t xml:space="preserve"> s</w:t>
      </w:r>
      <w:r w:rsidRPr="00D9671D">
        <w:rPr>
          <w:rFonts w:ascii="Arial" w:hAnsi="Arial" w:cs="Arial"/>
        </w:rPr>
        <w:t xml:space="preserve"> obcí</w:t>
      </w:r>
      <w:r>
        <w:rPr>
          <w:rFonts w:ascii="Arial" w:hAnsi="Arial" w:cs="Arial"/>
        </w:rPr>
        <w:t xml:space="preserve"> Kozojedy </w:t>
      </w:r>
      <w:r w:rsidRPr="00D9671D">
        <w:rPr>
          <w:rFonts w:ascii="Arial" w:hAnsi="Arial" w:cs="Arial"/>
        </w:rPr>
        <w:t>o vytvoření společného školského obvodu základní školy</w:t>
      </w:r>
      <w:r>
        <w:rPr>
          <w:rFonts w:ascii="Arial" w:hAnsi="Arial" w:cs="Arial"/>
        </w:rPr>
        <w:t xml:space="preserve"> pro první stupeň a druhý stupeň základní školy</w:t>
      </w:r>
      <w:r w:rsidRPr="00D9671D">
        <w:rPr>
          <w:rFonts w:ascii="Arial" w:hAnsi="Arial" w:cs="Arial"/>
        </w:rPr>
        <w:t xml:space="preserve"> je území </w:t>
      </w:r>
      <w:r>
        <w:rPr>
          <w:rFonts w:ascii="Arial" w:hAnsi="Arial" w:cs="Arial"/>
        </w:rPr>
        <w:t>městys</w:t>
      </w:r>
      <w:r w:rsidR="00A9246C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Liblín </w:t>
      </w:r>
      <w:r w:rsidRPr="00D9671D">
        <w:rPr>
          <w:rFonts w:ascii="Arial" w:hAnsi="Arial" w:cs="Arial"/>
        </w:rPr>
        <w:t>částí školského obvodu Základní školy</w:t>
      </w:r>
      <w:r>
        <w:rPr>
          <w:rFonts w:ascii="Arial" w:hAnsi="Arial" w:cs="Arial"/>
        </w:rPr>
        <w:t xml:space="preserve"> </w:t>
      </w:r>
      <w:r w:rsidRPr="00AD269D">
        <w:rPr>
          <w:rFonts w:ascii="Arial" w:hAnsi="Arial" w:cs="Arial"/>
        </w:rPr>
        <w:t>a Mateřsk</w:t>
      </w:r>
      <w:r>
        <w:rPr>
          <w:rFonts w:ascii="Arial" w:hAnsi="Arial" w:cs="Arial"/>
        </w:rPr>
        <w:t>é</w:t>
      </w:r>
      <w:r w:rsidRPr="00AD269D">
        <w:rPr>
          <w:rFonts w:ascii="Arial" w:hAnsi="Arial" w:cs="Arial"/>
        </w:rPr>
        <w:t xml:space="preserve"> škol</w:t>
      </w:r>
      <w:r>
        <w:rPr>
          <w:rFonts w:ascii="Arial" w:hAnsi="Arial" w:cs="Arial"/>
        </w:rPr>
        <w:t>y</w:t>
      </w:r>
      <w:r w:rsidRPr="00AD269D">
        <w:rPr>
          <w:rFonts w:ascii="Arial" w:hAnsi="Arial" w:cs="Arial"/>
        </w:rPr>
        <w:t xml:space="preserve"> Kozojedy, okres Plzeň-sever, příspěvková organizace</w:t>
      </w:r>
      <w:r>
        <w:rPr>
          <w:rFonts w:ascii="Arial" w:hAnsi="Arial" w:cs="Arial"/>
        </w:rPr>
        <w:t xml:space="preserve">, na adrese </w:t>
      </w:r>
      <w:r w:rsidRPr="00AD269D">
        <w:rPr>
          <w:rFonts w:ascii="Arial" w:hAnsi="Arial" w:cs="Arial"/>
        </w:rPr>
        <w:t>č.</w:t>
      </w:r>
      <w:r w:rsidR="00A9246C">
        <w:rPr>
          <w:rFonts w:ascii="Arial" w:hAnsi="Arial" w:cs="Arial"/>
        </w:rPr>
        <w:t xml:space="preserve"> </w:t>
      </w:r>
      <w:r w:rsidRPr="00AD269D">
        <w:rPr>
          <w:rFonts w:ascii="Arial" w:hAnsi="Arial" w:cs="Arial"/>
        </w:rPr>
        <w:t>p. 1, 331 41 Kozojedy</w:t>
      </w:r>
      <w:r>
        <w:rPr>
          <w:rFonts w:ascii="Arial" w:hAnsi="Arial" w:cs="Arial"/>
        </w:rPr>
        <w:t>, zřízené obcí Kozojedy.</w:t>
      </w:r>
    </w:p>
    <w:p w14:paraId="3909F191" w14:textId="77777777" w:rsidR="00AD269D" w:rsidRDefault="00AD269D" w:rsidP="00AD269D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37C24BA4" w14:textId="23C0DDCE" w:rsidR="00AD269D" w:rsidRPr="005F7FAE" w:rsidRDefault="00AD269D" w:rsidP="00AD269D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  <w:r>
        <w:rPr>
          <w:rFonts w:ascii="Arial" w:hAnsi="Arial" w:cs="Arial"/>
          <w:b/>
        </w:rPr>
        <w:t xml:space="preserve"> </w:t>
      </w:r>
    </w:p>
    <w:p w14:paraId="110A9438" w14:textId="77777777" w:rsidR="00AD269D" w:rsidRPr="005F7FAE" w:rsidRDefault="00AD269D" w:rsidP="00AD269D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3307F3FA" w14:textId="3D6D436F" w:rsidR="00AD269D" w:rsidRDefault="00AD269D" w:rsidP="00AD269D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dnem </w:t>
      </w:r>
      <w:r>
        <w:rPr>
          <w:rFonts w:ascii="Arial" w:hAnsi="Arial" w:cs="Arial"/>
        </w:rPr>
        <w:t>1. 9. 2026.</w:t>
      </w:r>
    </w:p>
    <w:p w14:paraId="2FF93FEC" w14:textId="77777777" w:rsidR="00015FF6" w:rsidRDefault="00015FF6" w:rsidP="00015FF6">
      <w:pPr>
        <w:spacing w:line="276" w:lineRule="auto"/>
        <w:rPr>
          <w:rFonts w:ascii="Arial" w:hAnsi="Arial" w:cs="Arial"/>
        </w:rPr>
      </w:pPr>
    </w:p>
    <w:p w14:paraId="08160CCA" w14:textId="77777777" w:rsidR="00015FF6" w:rsidRDefault="00015FF6" w:rsidP="00015FF6">
      <w:pPr>
        <w:spacing w:line="276" w:lineRule="auto"/>
        <w:rPr>
          <w:rFonts w:ascii="Arial" w:hAnsi="Arial" w:cs="Arial"/>
        </w:rPr>
      </w:pPr>
    </w:p>
    <w:p w14:paraId="14BA4379" w14:textId="77777777" w:rsidR="00015FF6" w:rsidRDefault="00015FF6" w:rsidP="00015FF6">
      <w:pPr>
        <w:spacing w:line="276" w:lineRule="auto"/>
        <w:rPr>
          <w:rFonts w:ascii="Arial" w:hAnsi="Arial" w:cs="Arial"/>
        </w:rPr>
      </w:pPr>
    </w:p>
    <w:p w14:paraId="50F562DF" w14:textId="77777777" w:rsidR="00015FF6" w:rsidRPr="0062486B" w:rsidRDefault="00015FF6" w:rsidP="00015FF6">
      <w:pPr>
        <w:spacing w:line="276" w:lineRule="auto"/>
        <w:rPr>
          <w:rFonts w:ascii="Arial" w:hAnsi="Arial" w:cs="Arial"/>
        </w:rPr>
      </w:pPr>
    </w:p>
    <w:p w14:paraId="70DED568" w14:textId="77777777" w:rsidR="00015FF6" w:rsidRDefault="00015FF6" w:rsidP="00015FF6">
      <w:pPr>
        <w:spacing w:line="276" w:lineRule="auto"/>
        <w:rPr>
          <w:rFonts w:ascii="Arial" w:hAnsi="Arial" w:cs="Arial"/>
        </w:rPr>
      </w:pPr>
    </w:p>
    <w:p w14:paraId="2FADF32A" w14:textId="77777777" w:rsidR="00015FF6" w:rsidRDefault="00015FF6" w:rsidP="00015FF6">
      <w:pPr>
        <w:tabs>
          <w:tab w:val="center" w:pos="1985"/>
          <w:tab w:val="center" w:pos="7088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62486B"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ab/>
      </w:r>
      <w:r w:rsidRPr="0062486B">
        <w:rPr>
          <w:rFonts w:ascii="Arial" w:hAnsi="Arial" w:cs="Arial"/>
        </w:rPr>
        <w:t>………………………………</w:t>
      </w:r>
    </w:p>
    <w:p w14:paraId="3F5659D1" w14:textId="77777777" w:rsidR="00015FF6" w:rsidRDefault="00015FF6" w:rsidP="00015FF6">
      <w:pPr>
        <w:tabs>
          <w:tab w:val="center" w:pos="1985"/>
          <w:tab w:val="center" w:pos="7088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Ester </w:t>
      </w:r>
      <w:proofErr w:type="spellStart"/>
      <w:r>
        <w:rPr>
          <w:rFonts w:ascii="Arial" w:hAnsi="Arial" w:cs="Arial"/>
        </w:rPr>
        <w:t>Lipertová</w:t>
      </w:r>
      <w:proofErr w:type="spellEnd"/>
      <w:r>
        <w:rPr>
          <w:rFonts w:ascii="Arial" w:hAnsi="Arial" w:cs="Arial"/>
        </w:rPr>
        <w:t>, DiS.</w:t>
      </w:r>
      <w:r w:rsidRPr="00E77DB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>Pavlína Štěpánková</w:t>
      </w:r>
    </w:p>
    <w:p w14:paraId="024679A6" w14:textId="529DDDAF" w:rsidR="00675882" w:rsidRDefault="00015FF6" w:rsidP="00015FF6"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62486B">
        <w:rPr>
          <w:rFonts w:ascii="Arial" w:hAnsi="Arial" w:cs="Arial"/>
        </w:rPr>
        <w:t>starost</w:t>
      </w:r>
      <w:r>
        <w:rPr>
          <w:rFonts w:ascii="Arial" w:hAnsi="Arial" w:cs="Arial"/>
        </w:rPr>
        <w:t>k</w:t>
      </w:r>
      <w:r w:rsidRPr="0062486B">
        <w:rPr>
          <w:rFonts w:ascii="Arial" w:hAnsi="Arial" w:cs="Arial"/>
        </w:rPr>
        <w:t>a</w:t>
      </w:r>
      <w:r w:rsidRPr="00E77DB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62486B">
        <w:rPr>
          <w:rFonts w:ascii="Arial" w:hAnsi="Arial" w:cs="Arial"/>
        </w:rPr>
        <w:t>místostaros</w:t>
      </w:r>
      <w:r>
        <w:rPr>
          <w:rFonts w:ascii="Arial" w:hAnsi="Arial" w:cs="Arial"/>
        </w:rPr>
        <w:t>tka</w:t>
      </w:r>
    </w:p>
    <w:sectPr w:rsidR="00675882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4501E" w14:textId="77777777" w:rsidR="002573A3" w:rsidRDefault="002573A3">
      <w:pPr>
        <w:spacing w:after="0"/>
      </w:pPr>
      <w:r>
        <w:separator/>
      </w:r>
    </w:p>
  </w:endnote>
  <w:endnote w:type="continuationSeparator" w:id="0">
    <w:p w14:paraId="00074BB1" w14:textId="77777777" w:rsidR="002573A3" w:rsidRDefault="002573A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1504862478"/>
      <w:docPartObj>
        <w:docPartGallery w:val="Page Numbers (Bottom of Page)"/>
        <w:docPartUnique/>
      </w:docPartObj>
    </w:sdtPr>
    <w:sdtContent>
      <w:p w14:paraId="33B8F5B8" w14:textId="77777777" w:rsidR="00AD269D" w:rsidRPr="00456B24" w:rsidRDefault="00AD269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9B759E7" w14:textId="77777777" w:rsidR="00AD269D" w:rsidRDefault="00AD269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A6AAC" w14:textId="77777777" w:rsidR="002573A3" w:rsidRDefault="002573A3">
      <w:pPr>
        <w:spacing w:after="0"/>
      </w:pPr>
      <w:r>
        <w:separator/>
      </w:r>
    </w:p>
  </w:footnote>
  <w:footnote w:type="continuationSeparator" w:id="0">
    <w:p w14:paraId="3714DA34" w14:textId="77777777" w:rsidR="002573A3" w:rsidRDefault="002573A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69D"/>
    <w:rsid w:val="00015FF6"/>
    <w:rsid w:val="0004607A"/>
    <w:rsid w:val="00051BFB"/>
    <w:rsid w:val="00085EAF"/>
    <w:rsid w:val="000D45FD"/>
    <w:rsid w:val="000D7C01"/>
    <w:rsid w:val="000F3C43"/>
    <w:rsid w:val="00111142"/>
    <w:rsid w:val="001121C3"/>
    <w:rsid w:val="001562F5"/>
    <w:rsid w:val="001B75D5"/>
    <w:rsid w:val="001F04BB"/>
    <w:rsid w:val="001F786F"/>
    <w:rsid w:val="002024F0"/>
    <w:rsid w:val="002573A3"/>
    <w:rsid w:val="0026189F"/>
    <w:rsid w:val="00263759"/>
    <w:rsid w:val="00264E4A"/>
    <w:rsid w:val="00271CB6"/>
    <w:rsid w:val="00281D1B"/>
    <w:rsid w:val="002A34EE"/>
    <w:rsid w:val="002B062E"/>
    <w:rsid w:val="002C7892"/>
    <w:rsid w:val="002D5319"/>
    <w:rsid w:val="002E7A99"/>
    <w:rsid w:val="003041D2"/>
    <w:rsid w:val="0031423D"/>
    <w:rsid w:val="003234A9"/>
    <w:rsid w:val="00350177"/>
    <w:rsid w:val="00380728"/>
    <w:rsid w:val="003907E8"/>
    <w:rsid w:val="003B6B2E"/>
    <w:rsid w:val="003C09B5"/>
    <w:rsid w:val="003C4FC8"/>
    <w:rsid w:val="003D0BD0"/>
    <w:rsid w:val="003D23D3"/>
    <w:rsid w:val="003E36F2"/>
    <w:rsid w:val="00405C94"/>
    <w:rsid w:val="00415393"/>
    <w:rsid w:val="00415881"/>
    <w:rsid w:val="0041715F"/>
    <w:rsid w:val="004915ED"/>
    <w:rsid w:val="00493118"/>
    <w:rsid w:val="004A449B"/>
    <w:rsid w:val="004B50C9"/>
    <w:rsid w:val="004D48FC"/>
    <w:rsid w:val="004D5262"/>
    <w:rsid w:val="004E331C"/>
    <w:rsid w:val="004E67EC"/>
    <w:rsid w:val="004F2FFB"/>
    <w:rsid w:val="004F566B"/>
    <w:rsid w:val="00511F9B"/>
    <w:rsid w:val="005129F6"/>
    <w:rsid w:val="005230B2"/>
    <w:rsid w:val="00540408"/>
    <w:rsid w:val="005407BF"/>
    <w:rsid w:val="00540AC0"/>
    <w:rsid w:val="00547967"/>
    <w:rsid w:val="0055345E"/>
    <w:rsid w:val="00576AC5"/>
    <w:rsid w:val="005843B4"/>
    <w:rsid w:val="0058445A"/>
    <w:rsid w:val="00585FEA"/>
    <w:rsid w:val="00596BAE"/>
    <w:rsid w:val="005C6849"/>
    <w:rsid w:val="006065D3"/>
    <w:rsid w:val="00617D9B"/>
    <w:rsid w:val="00644A30"/>
    <w:rsid w:val="00652790"/>
    <w:rsid w:val="0066447E"/>
    <w:rsid w:val="00665575"/>
    <w:rsid w:val="00667323"/>
    <w:rsid w:val="00675882"/>
    <w:rsid w:val="00682734"/>
    <w:rsid w:val="006856D7"/>
    <w:rsid w:val="00687D49"/>
    <w:rsid w:val="006A5132"/>
    <w:rsid w:val="006A79E7"/>
    <w:rsid w:val="006B3F35"/>
    <w:rsid w:val="006E3BE5"/>
    <w:rsid w:val="006F49C6"/>
    <w:rsid w:val="00700C04"/>
    <w:rsid w:val="007177B2"/>
    <w:rsid w:val="00732706"/>
    <w:rsid w:val="00760257"/>
    <w:rsid w:val="00790979"/>
    <w:rsid w:val="00792B91"/>
    <w:rsid w:val="007F19C2"/>
    <w:rsid w:val="00860F41"/>
    <w:rsid w:val="00874EF6"/>
    <w:rsid w:val="00882315"/>
    <w:rsid w:val="008C0452"/>
    <w:rsid w:val="008C5D92"/>
    <w:rsid w:val="008E3E8C"/>
    <w:rsid w:val="00922726"/>
    <w:rsid w:val="00944E6E"/>
    <w:rsid w:val="00951C68"/>
    <w:rsid w:val="00961212"/>
    <w:rsid w:val="00987F17"/>
    <w:rsid w:val="00992E01"/>
    <w:rsid w:val="00997979"/>
    <w:rsid w:val="009B421F"/>
    <w:rsid w:val="009B55D6"/>
    <w:rsid w:val="009C2A2A"/>
    <w:rsid w:val="009C4A3F"/>
    <w:rsid w:val="009C7499"/>
    <w:rsid w:val="009F0EEF"/>
    <w:rsid w:val="009F2F54"/>
    <w:rsid w:val="00A06EAC"/>
    <w:rsid w:val="00A23687"/>
    <w:rsid w:val="00A312CA"/>
    <w:rsid w:val="00A351B0"/>
    <w:rsid w:val="00A37476"/>
    <w:rsid w:val="00A9246C"/>
    <w:rsid w:val="00AA2852"/>
    <w:rsid w:val="00AA7FCD"/>
    <w:rsid w:val="00AB7DDC"/>
    <w:rsid w:val="00AD0F0C"/>
    <w:rsid w:val="00AD269D"/>
    <w:rsid w:val="00B00B56"/>
    <w:rsid w:val="00B033E9"/>
    <w:rsid w:val="00B71C88"/>
    <w:rsid w:val="00B91236"/>
    <w:rsid w:val="00B91470"/>
    <w:rsid w:val="00B93FD6"/>
    <w:rsid w:val="00C05756"/>
    <w:rsid w:val="00C2508B"/>
    <w:rsid w:val="00C3311A"/>
    <w:rsid w:val="00C53EBA"/>
    <w:rsid w:val="00C75366"/>
    <w:rsid w:val="00CA1E41"/>
    <w:rsid w:val="00CC7EBD"/>
    <w:rsid w:val="00CD262E"/>
    <w:rsid w:val="00D03D22"/>
    <w:rsid w:val="00D14303"/>
    <w:rsid w:val="00D14EFE"/>
    <w:rsid w:val="00D24C3F"/>
    <w:rsid w:val="00D255B7"/>
    <w:rsid w:val="00D405C4"/>
    <w:rsid w:val="00D434C2"/>
    <w:rsid w:val="00D5646A"/>
    <w:rsid w:val="00D71D95"/>
    <w:rsid w:val="00DA4F99"/>
    <w:rsid w:val="00DD33F2"/>
    <w:rsid w:val="00DE1842"/>
    <w:rsid w:val="00E41830"/>
    <w:rsid w:val="00E64D1E"/>
    <w:rsid w:val="00E73BCB"/>
    <w:rsid w:val="00E90DCC"/>
    <w:rsid w:val="00EB6BB5"/>
    <w:rsid w:val="00EB7A6F"/>
    <w:rsid w:val="00ED5D07"/>
    <w:rsid w:val="00F03011"/>
    <w:rsid w:val="00F07A1C"/>
    <w:rsid w:val="00F3146E"/>
    <w:rsid w:val="00F4439C"/>
    <w:rsid w:val="00F45E1F"/>
    <w:rsid w:val="00F67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DA0A2"/>
  <w15:chartTrackingRefBased/>
  <w15:docId w15:val="{23D8DB7A-AAAB-48FE-997B-399614C07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D269D"/>
    <w:pPr>
      <w:spacing w:after="120" w:line="240" w:lineRule="auto"/>
      <w:jc w:val="both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AD269D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D269D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D269D"/>
    <w:pPr>
      <w:keepNext/>
      <w:keepLines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D269D"/>
    <w:pPr>
      <w:keepNext/>
      <w:keepLines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D269D"/>
    <w:pPr>
      <w:keepNext/>
      <w:keepLines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D269D"/>
    <w:pPr>
      <w:keepNext/>
      <w:keepLines/>
      <w:spacing w:before="40" w:after="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D269D"/>
    <w:pPr>
      <w:keepNext/>
      <w:keepLines/>
      <w:spacing w:before="40" w:after="0" w:line="278" w:lineRule="auto"/>
      <w:jc w:val="left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D269D"/>
    <w:pPr>
      <w:keepNext/>
      <w:keepLines/>
      <w:spacing w:after="0"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D269D"/>
    <w:pPr>
      <w:keepNext/>
      <w:keepLines/>
      <w:spacing w:after="0" w:line="278" w:lineRule="auto"/>
      <w:jc w:val="left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D26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AD26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D26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D269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D269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D269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D269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D269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D269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D269D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AD26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D269D"/>
    <w:pPr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AD26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D269D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AD269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D269D"/>
    <w:pPr>
      <w:spacing w:after="160" w:line="278" w:lineRule="auto"/>
      <w:ind w:left="720"/>
      <w:contextualSpacing/>
      <w:jc w:val="left"/>
    </w:pPr>
    <w:rPr>
      <w:kern w:val="2"/>
      <w:sz w:val="24"/>
      <w:szCs w:val="24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AD269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D26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D269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D269D"/>
    <w:rPr>
      <w:b/>
      <w:bCs/>
      <w:smallCaps/>
      <w:color w:val="0F4761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AD269D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AD269D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168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starosta@liblin.cz</dc:creator>
  <cp:keywords/>
  <dc:description/>
  <cp:lastModifiedBy>starosta@liblin.cz</cp:lastModifiedBy>
  <cp:revision>3</cp:revision>
  <cp:lastPrinted>2026-07-09T15:30:00Z</cp:lastPrinted>
  <dcterms:created xsi:type="dcterms:W3CDTF">2026-07-01T07:08:00Z</dcterms:created>
  <dcterms:modified xsi:type="dcterms:W3CDTF">2026-07-09T15:41:00Z</dcterms:modified>
</cp:coreProperties>
</file>